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20A7" w:rsidRDefault="00CA20A7" w:rsidP="00CA20A7">
      <w:pPr>
        <w:rPr>
          <w:rFonts w:ascii="Arial" w:hAnsi="Arial" w:cs="Arial"/>
        </w:rPr>
      </w:pPr>
      <w:r>
        <w:rPr>
          <w:rFonts w:ascii="Arial" w:hAnsi="Arial" w:cs="Arial"/>
          <w:noProof/>
          <w:lang w:eastAsia="es-MX"/>
        </w:rPr>
        <w:drawing>
          <wp:anchor distT="0" distB="0" distL="114300" distR="114300" simplePos="0" relativeHeight="251948032" behindDoc="1" locked="0" layoutInCell="1" allowOverlap="1">
            <wp:simplePos x="0" y="0"/>
            <wp:positionH relativeFrom="column">
              <wp:posOffset>1720215</wp:posOffset>
            </wp:positionH>
            <wp:positionV relativeFrom="paragraph">
              <wp:posOffset>-13970</wp:posOffset>
            </wp:positionV>
            <wp:extent cx="2286000" cy="1143000"/>
            <wp:effectExtent l="19050" t="0" r="0" b="0"/>
            <wp:wrapTight wrapText="bothSides">
              <wp:wrapPolygon edited="0">
                <wp:start x="-180" y="0"/>
                <wp:lineTo x="-180" y="21240"/>
                <wp:lineTo x="21600" y="21240"/>
                <wp:lineTo x="21600" y="0"/>
                <wp:lineTo x="-180" y="0"/>
              </wp:wrapPolygon>
            </wp:wrapTight>
            <wp:docPr id="196" name="0 Imagen" descr="logo_dg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dgest.jpg"/>
                    <pic:cNvPicPr/>
                  </pic:nvPicPr>
                  <pic:blipFill>
                    <a:blip r:embed="rId8" cstate="print"/>
                    <a:stretch>
                      <a:fillRect/>
                    </a:stretch>
                  </pic:blipFill>
                  <pic:spPr>
                    <a:xfrm>
                      <a:off x="0" y="0"/>
                      <a:ext cx="2286000" cy="1143000"/>
                    </a:xfrm>
                    <a:prstGeom prst="rect">
                      <a:avLst/>
                    </a:prstGeom>
                  </pic:spPr>
                </pic:pic>
              </a:graphicData>
            </a:graphic>
          </wp:anchor>
        </w:drawing>
      </w:r>
      <w:r>
        <w:rPr>
          <w:rFonts w:ascii="Arial" w:hAnsi="Arial" w:cs="Arial"/>
          <w:noProof/>
          <w:lang w:eastAsia="es-MX"/>
        </w:rPr>
        <w:drawing>
          <wp:anchor distT="0" distB="0" distL="114300" distR="114300" simplePos="0" relativeHeight="251947008" behindDoc="1" locked="0" layoutInCell="0" allowOverlap="1">
            <wp:simplePos x="0" y="0"/>
            <wp:positionH relativeFrom="column">
              <wp:posOffset>-23495</wp:posOffset>
            </wp:positionH>
            <wp:positionV relativeFrom="paragraph">
              <wp:posOffset>32385</wp:posOffset>
            </wp:positionV>
            <wp:extent cx="762635" cy="1139190"/>
            <wp:effectExtent l="19050" t="0" r="0" b="0"/>
            <wp:wrapNone/>
            <wp:docPr id="1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 cstate="print"/>
                    <a:srcRect l="84692" t="39272"/>
                    <a:stretch>
                      <a:fillRect/>
                    </a:stretch>
                  </pic:blipFill>
                  <pic:spPr bwMode="auto">
                    <a:xfrm>
                      <a:off x="0" y="0"/>
                      <a:ext cx="762635" cy="1139190"/>
                    </a:xfrm>
                    <a:prstGeom prst="rect">
                      <a:avLst/>
                    </a:prstGeom>
                    <a:noFill/>
                    <a:ln w="9525">
                      <a:noFill/>
                      <a:miter lim="800000"/>
                      <a:headEnd/>
                      <a:tailEnd/>
                    </a:ln>
                  </pic:spPr>
                </pic:pic>
              </a:graphicData>
            </a:graphic>
          </wp:anchor>
        </w:drawing>
      </w:r>
      <w:r w:rsidR="00A8128D" w:rsidRPr="00A8128D">
        <w:rPr>
          <w:rFonts w:ascii="Arial" w:hAnsi="Arial" w:cs="Arial"/>
          <w:noProof/>
          <w:sz w:val="20"/>
          <w:lang w:val="es-ES" w:eastAsia="es-ES"/>
        </w:rPr>
        <w:pict>
          <v:shape id="_x0000_s1533" type="#_x0000_t75" style="position:absolute;margin-left:363pt;margin-top:13.05pt;width:92.9pt;height:67.35pt;z-index:251945984;visibility:visible;mso-wrap-edited:f;mso-position-horizontal-relative:text;mso-position-vertical-relative:text">
            <v:imagedata r:id="rId10" o:title=""/>
          </v:shape>
          <o:OLEObject Type="Embed" ProgID="Word.Picture.8" ShapeID="_x0000_s1533" DrawAspect="Content" ObjectID="_1335910814" r:id="rId11"/>
        </w:pict>
      </w:r>
    </w:p>
    <w:p w:rsidR="00CA20A7" w:rsidRDefault="00CA20A7" w:rsidP="00CA20A7">
      <w:pPr>
        <w:rPr>
          <w:rFonts w:ascii="Arial" w:hAnsi="Arial" w:cs="Arial"/>
        </w:rPr>
      </w:pPr>
    </w:p>
    <w:p w:rsidR="00CA20A7" w:rsidRDefault="00CA20A7" w:rsidP="00CA20A7">
      <w:pPr>
        <w:rPr>
          <w:rFonts w:ascii="Arial" w:hAnsi="Arial" w:cs="Arial"/>
        </w:rPr>
      </w:pPr>
    </w:p>
    <w:p w:rsidR="00CA20A7" w:rsidRDefault="00CA20A7" w:rsidP="00CA20A7">
      <w:pPr>
        <w:tabs>
          <w:tab w:val="left" w:pos="1605"/>
        </w:tabs>
        <w:rPr>
          <w:rFonts w:ascii="Arial" w:hAnsi="Arial" w:cs="Arial"/>
        </w:rPr>
      </w:pPr>
    </w:p>
    <w:p w:rsidR="00CA20A7" w:rsidRDefault="00CA20A7" w:rsidP="00CA20A7">
      <w:pPr>
        <w:jc w:val="right"/>
        <w:rPr>
          <w:rFonts w:cs="Arial Unicode MS"/>
          <w:sz w:val="16"/>
        </w:rPr>
      </w:pPr>
    </w:p>
    <w:p w:rsidR="00CA20A7" w:rsidRPr="00CA20A7" w:rsidRDefault="00CA20A7" w:rsidP="00CA20A7">
      <w:pPr>
        <w:jc w:val="center"/>
        <w:rPr>
          <w:rFonts w:ascii="Arial Unicode MS" w:eastAsia="Arial Unicode MS" w:hAnsi="Arial Unicode MS" w:cs="Arial Unicode MS"/>
          <w:b/>
          <w:sz w:val="32"/>
          <w:szCs w:val="32"/>
        </w:rPr>
      </w:pPr>
      <w:r w:rsidRPr="00CA20A7">
        <w:rPr>
          <w:rFonts w:ascii="Arial Unicode MS" w:eastAsia="Arial Unicode MS" w:hAnsi="Arial Unicode MS" w:cs="Arial Unicode MS"/>
          <w:b/>
          <w:sz w:val="32"/>
          <w:szCs w:val="32"/>
        </w:rPr>
        <w:t>INSTITUTO TECNOLÓGICO DE TUXTLA GUTIÉRREZ</w:t>
      </w:r>
    </w:p>
    <w:p w:rsidR="00CA20A7" w:rsidRPr="00CA20A7" w:rsidRDefault="00CA20A7" w:rsidP="00CA20A7">
      <w:pPr>
        <w:jc w:val="center"/>
        <w:rPr>
          <w:rFonts w:ascii="Arial Unicode MS" w:eastAsia="Arial Unicode MS" w:hAnsi="Arial Unicode MS" w:cs="Arial Unicode MS"/>
          <w:b/>
          <w:sz w:val="28"/>
          <w:szCs w:val="28"/>
        </w:rPr>
      </w:pPr>
      <w:r w:rsidRPr="00CA20A7">
        <w:rPr>
          <w:rFonts w:ascii="Arial Unicode MS" w:eastAsia="Arial Unicode MS" w:hAnsi="Arial Unicode MS" w:cs="Arial Unicode MS"/>
          <w:b/>
          <w:sz w:val="28"/>
          <w:szCs w:val="28"/>
        </w:rPr>
        <w:t>INGENIERÍA INDUSTRIAL</w:t>
      </w:r>
    </w:p>
    <w:p w:rsidR="00CA20A7" w:rsidRPr="00DB5CE1" w:rsidRDefault="00CA20A7" w:rsidP="00CA20A7">
      <w:pPr>
        <w:jc w:val="center"/>
        <w:rPr>
          <w:rFonts w:ascii="Arial" w:hAnsi="Arial" w:cs="Arial"/>
          <w:b/>
        </w:rPr>
      </w:pPr>
    </w:p>
    <w:p w:rsidR="00CA20A7" w:rsidRPr="003A0A29" w:rsidRDefault="00CA20A7" w:rsidP="00CA20A7">
      <w:pPr>
        <w:jc w:val="center"/>
        <w:rPr>
          <w:rFonts w:ascii="Arial" w:hAnsi="Arial" w:cs="Arial"/>
          <w:sz w:val="32"/>
          <w:szCs w:val="32"/>
        </w:rPr>
      </w:pPr>
      <w:r>
        <w:rPr>
          <w:rFonts w:ascii="Arial" w:hAnsi="Arial" w:cs="Arial"/>
          <w:sz w:val="32"/>
          <w:szCs w:val="32"/>
        </w:rPr>
        <w:t>PROYECTO DE RESIDENCIA PROFESIONAL</w:t>
      </w:r>
    </w:p>
    <w:p w:rsidR="00CA20A7" w:rsidRDefault="00CA20A7" w:rsidP="00CA20A7">
      <w:pPr>
        <w:rPr>
          <w:rFonts w:ascii="Arial" w:hAnsi="Arial" w:cs="Arial"/>
        </w:rPr>
      </w:pPr>
    </w:p>
    <w:p w:rsidR="00CA20A7" w:rsidRPr="003A6CEF" w:rsidRDefault="00CA20A7" w:rsidP="00CA20A7">
      <w:pPr>
        <w:pStyle w:val="Ttulo2"/>
        <w:rPr>
          <w:rFonts w:ascii="Arial" w:hAnsi="Arial" w:cs="Arial"/>
          <w:sz w:val="32"/>
          <w:szCs w:val="32"/>
        </w:rPr>
      </w:pPr>
      <w:r w:rsidRPr="003A6CEF">
        <w:rPr>
          <w:rFonts w:ascii="Arial" w:hAnsi="Arial" w:cs="Arial"/>
          <w:sz w:val="32"/>
          <w:szCs w:val="32"/>
        </w:rPr>
        <w:t>PROPUESTA DE IMPLEMENTACIÓN DE UN MANUAL DE SEGURIDAD E HIGIENE, EN LA PLANTA PROCESADORA GLOBALIZANDO LA SOLIDARIDAD A. C.</w:t>
      </w:r>
    </w:p>
    <w:p w:rsidR="00CA20A7" w:rsidRPr="003A6CEF" w:rsidRDefault="00CA20A7" w:rsidP="00CA20A7">
      <w:pPr>
        <w:rPr>
          <w:rFonts w:ascii="Arial" w:hAnsi="Arial" w:cs="Arial"/>
          <w:sz w:val="32"/>
          <w:szCs w:val="32"/>
        </w:rPr>
      </w:pPr>
    </w:p>
    <w:p w:rsidR="00CA20A7" w:rsidRPr="003A0A29" w:rsidRDefault="00CA20A7" w:rsidP="00CA20A7">
      <w:pPr>
        <w:jc w:val="center"/>
        <w:rPr>
          <w:rFonts w:ascii="Arial" w:hAnsi="Arial" w:cs="Arial"/>
          <w:sz w:val="28"/>
          <w:szCs w:val="28"/>
        </w:rPr>
      </w:pPr>
      <w:r w:rsidRPr="003A0A29">
        <w:rPr>
          <w:rFonts w:ascii="Arial" w:hAnsi="Arial" w:cs="Arial"/>
          <w:sz w:val="28"/>
          <w:szCs w:val="28"/>
        </w:rPr>
        <w:t>DESARROLLADO POR</w:t>
      </w:r>
      <w:r>
        <w:rPr>
          <w:rFonts w:ascii="Arial" w:hAnsi="Arial" w:cs="Arial"/>
          <w:sz w:val="28"/>
          <w:szCs w:val="28"/>
        </w:rPr>
        <w:t>:</w:t>
      </w:r>
    </w:p>
    <w:p w:rsidR="00CA20A7" w:rsidRDefault="00CA20A7" w:rsidP="00CA20A7">
      <w:pPr>
        <w:jc w:val="center"/>
        <w:rPr>
          <w:rFonts w:ascii="Arial" w:hAnsi="Arial" w:cs="Arial"/>
        </w:rPr>
      </w:pPr>
    </w:p>
    <w:p w:rsidR="00CA20A7" w:rsidRDefault="00CA20A7" w:rsidP="00CA20A7">
      <w:pPr>
        <w:jc w:val="center"/>
        <w:rPr>
          <w:rFonts w:ascii="Arial" w:hAnsi="Arial" w:cs="Arial"/>
        </w:rPr>
      </w:pPr>
    </w:p>
    <w:p w:rsidR="00CA20A7" w:rsidRDefault="00CA20A7" w:rsidP="00CA20A7">
      <w:pPr>
        <w:pStyle w:val="Ttulo3"/>
        <w:rPr>
          <w:rFonts w:ascii="Arial" w:hAnsi="Arial" w:cs="Arial"/>
        </w:rPr>
      </w:pPr>
      <w:r>
        <w:rPr>
          <w:rFonts w:ascii="Arial" w:hAnsi="Arial" w:cs="Arial"/>
        </w:rPr>
        <w:t>ADELIA LÓPEZ HERNÁNDEZ</w:t>
      </w:r>
    </w:p>
    <w:p w:rsidR="00CA20A7" w:rsidRPr="003A0A29" w:rsidRDefault="00CA20A7" w:rsidP="00CA20A7">
      <w:pPr>
        <w:jc w:val="center"/>
        <w:rPr>
          <w:rFonts w:ascii="Arial" w:hAnsi="Arial" w:cs="Arial"/>
          <w:b/>
        </w:rPr>
      </w:pPr>
      <w:r>
        <w:rPr>
          <w:rFonts w:ascii="Arial" w:hAnsi="Arial" w:cs="Arial"/>
          <w:b/>
        </w:rPr>
        <w:t>05270390</w:t>
      </w:r>
    </w:p>
    <w:p w:rsidR="00CA20A7" w:rsidRPr="003A0A29" w:rsidRDefault="00CA20A7" w:rsidP="00CA20A7">
      <w:pPr>
        <w:jc w:val="center"/>
      </w:pPr>
    </w:p>
    <w:p w:rsidR="00CA20A7" w:rsidRDefault="00CA20A7" w:rsidP="00CA20A7">
      <w:pPr>
        <w:jc w:val="center"/>
        <w:rPr>
          <w:rFonts w:ascii="Arial" w:hAnsi="Arial" w:cs="Arial"/>
          <w:b/>
          <w:bCs/>
        </w:rPr>
      </w:pPr>
      <w:r>
        <w:rPr>
          <w:rFonts w:ascii="Arial" w:hAnsi="Arial" w:cs="Arial"/>
          <w:b/>
          <w:bCs/>
        </w:rPr>
        <w:t>ASESOR</w:t>
      </w:r>
    </w:p>
    <w:p w:rsidR="00CA20A7" w:rsidRPr="003A6CEF" w:rsidRDefault="00CA20A7" w:rsidP="00CA20A7">
      <w:pPr>
        <w:jc w:val="center"/>
        <w:rPr>
          <w:rFonts w:ascii="Arial" w:hAnsi="Arial" w:cs="Arial"/>
          <w:b/>
        </w:rPr>
      </w:pPr>
      <w:r w:rsidRPr="003A6CEF">
        <w:rPr>
          <w:rFonts w:ascii="Arial" w:hAnsi="Arial" w:cs="Arial"/>
          <w:b/>
        </w:rPr>
        <w:t>ING. ATANACIO HERNANDEZ CHAN</w:t>
      </w:r>
    </w:p>
    <w:p w:rsidR="00CA20A7" w:rsidRDefault="00CA20A7" w:rsidP="00CA20A7">
      <w:pPr>
        <w:jc w:val="center"/>
        <w:rPr>
          <w:rFonts w:ascii="Arial" w:hAnsi="Arial" w:cs="Arial"/>
        </w:rPr>
      </w:pPr>
    </w:p>
    <w:p w:rsidR="00CA20A7" w:rsidRDefault="00CA20A7" w:rsidP="00CA20A7">
      <w:pPr>
        <w:jc w:val="center"/>
        <w:rPr>
          <w:rFonts w:ascii="Arial" w:hAnsi="Arial" w:cs="Arial"/>
        </w:rPr>
      </w:pPr>
    </w:p>
    <w:p w:rsidR="00CA20A7" w:rsidRDefault="00A8128D" w:rsidP="00CA20A7">
      <w:pPr>
        <w:jc w:val="right"/>
        <w:rPr>
          <w:rFonts w:ascii="Arial" w:hAnsi="Arial" w:cs="Arial"/>
        </w:rPr>
      </w:pPr>
      <w:r>
        <w:rPr>
          <w:rFonts w:ascii="Arial" w:hAnsi="Arial" w:cs="Arial"/>
          <w:noProof/>
          <w:lang w:eastAsia="es-MX"/>
        </w:rPr>
        <w:pict>
          <v:rect id="_x0000_s1537" style="position:absolute;left:0;text-align:left;margin-left:427.95pt;margin-top:15.3pt;width:51.75pt;height:31.5pt;z-index:251958272" fillcolor="white [3212]" stroked="f" strokecolor="#969696"/>
        </w:pict>
      </w:r>
      <w:r w:rsidR="00CA20A7">
        <w:rPr>
          <w:rFonts w:ascii="Arial" w:hAnsi="Arial" w:cs="Arial"/>
        </w:rPr>
        <w:t xml:space="preserve">Tuxtla Gutiérrez, Chiapas. </w:t>
      </w:r>
    </w:p>
    <w:p w:rsidR="00CA20A7" w:rsidRDefault="00CA20A7" w:rsidP="00CA20A7">
      <w:pPr>
        <w:jc w:val="both"/>
        <w:rPr>
          <w:rFonts w:ascii="Arial" w:hAnsi="Arial" w:cs="Arial"/>
          <w:b/>
          <w:sz w:val="32"/>
          <w:szCs w:val="32"/>
        </w:rPr>
      </w:pPr>
      <w:r w:rsidRPr="006A1A90">
        <w:rPr>
          <w:rFonts w:ascii="Arial" w:hAnsi="Arial" w:cs="Arial"/>
          <w:b/>
          <w:sz w:val="32"/>
          <w:szCs w:val="32"/>
        </w:rPr>
        <w:lastRenderedPageBreak/>
        <w:t>INDICE</w:t>
      </w:r>
    </w:p>
    <w:p w:rsidR="00CA20A7" w:rsidRDefault="00CA20A7" w:rsidP="00CA20A7">
      <w:pPr>
        <w:jc w:val="both"/>
        <w:rPr>
          <w:rFonts w:ascii="Arial" w:hAnsi="Arial" w:cs="Arial"/>
          <w:b/>
          <w:sz w:val="28"/>
          <w:szCs w:val="28"/>
        </w:rPr>
      </w:pPr>
      <w:r w:rsidRPr="000D281C">
        <w:rPr>
          <w:rFonts w:ascii="Arial" w:hAnsi="Arial" w:cs="Arial"/>
          <w:b/>
          <w:sz w:val="28"/>
          <w:szCs w:val="28"/>
        </w:rPr>
        <w:t>INTRODUCCION</w:t>
      </w:r>
    </w:p>
    <w:p w:rsidR="00501803" w:rsidRPr="000D281C" w:rsidRDefault="00501803" w:rsidP="00CA20A7">
      <w:pPr>
        <w:jc w:val="both"/>
        <w:rPr>
          <w:rFonts w:ascii="Arial" w:hAnsi="Arial" w:cs="Arial"/>
          <w:b/>
          <w:sz w:val="28"/>
          <w:szCs w:val="28"/>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Pág.</w:t>
      </w:r>
    </w:p>
    <w:p w:rsidR="00CA20A7" w:rsidRDefault="00512930" w:rsidP="00CA20A7">
      <w:pPr>
        <w:jc w:val="both"/>
        <w:rPr>
          <w:rFonts w:ascii="Arial" w:hAnsi="Arial" w:cs="Arial"/>
          <w:b/>
          <w:sz w:val="28"/>
          <w:szCs w:val="28"/>
        </w:rPr>
      </w:pPr>
      <w:r>
        <w:rPr>
          <w:rFonts w:ascii="Arial" w:hAnsi="Arial" w:cs="Arial"/>
          <w:b/>
          <w:sz w:val="28"/>
          <w:szCs w:val="28"/>
        </w:rPr>
        <w:t>CAPITULO 1. CARACTERÍ</w:t>
      </w:r>
      <w:r w:rsidR="00CA20A7" w:rsidRPr="000D281C">
        <w:rPr>
          <w:rFonts w:ascii="Arial" w:hAnsi="Arial" w:cs="Arial"/>
          <w:b/>
          <w:sz w:val="28"/>
          <w:szCs w:val="28"/>
        </w:rPr>
        <w:t>STICAS DEL PROYECTO</w:t>
      </w:r>
    </w:p>
    <w:p w:rsidR="00CA20A7" w:rsidRPr="000D281C" w:rsidRDefault="00CA20A7" w:rsidP="00CA20A7">
      <w:pPr>
        <w:rPr>
          <w:rFonts w:ascii="Arial" w:hAnsi="Arial" w:cs="Arial"/>
          <w:sz w:val="24"/>
          <w:szCs w:val="24"/>
        </w:rPr>
      </w:pPr>
      <w:r>
        <w:rPr>
          <w:rFonts w:ascii="Arial" w:hAnsi="Arial" w:cs="Arial"/>
          <w:sz w:val="24"/>
          <w:szCs w:val="24"/>
        </w:rPr>
        <w:t>1.1 D</w:t>
      </w:r>
      <w:r w:rsidRPr="000D281C">
        <w:rPr>
          <w:rFonts w:ascii="Arial" w:hAnsi="Arial" w:cs="Arial"/>
          <w:sz w:val="24"/>
          <w:szCs w:val="24"/>
        </w:rPr>
        <w:t>efinición del problema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10</w:t>
      </w:r>
    </w:p>
    <w:p w:rsidR="00CA20A7" w:rsidRPr="000D281C" w:rsidRDefault="00CA20A7" w:rsidP="00CA20A7">
      <w:pPr>
        <w:rPr>
          <w:rFonts w:ascii="Arial" w:hAnsi="Arial" w:cs="Arial"/>
          <w:sz w:val="24"/>
          <w:szCs w:val="24"/>
        </w:rPr>
      </w:pPr>
      <w:r>
        <w:rPr>
          <w:rFonts w:ascii="Arial" w:hAnsi="Arial" w:cs="Arial"/>
          <w:sz w:val="24"/>
          <w:szCs w:val="24"/>
        </w:rPr>
        <w:t>1.2 Justificación del proyecto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10</w:t>
      </w:r>
    </w:p>
    <w:p w:rsidR="00CA20A7" w:rsidRPr="000D281C" w:rsidRDefault="00CA20A7" w:rsidP="00CA20A7">
      <w:pPr>
        <w:rPr>
          <w:rFonts w:ascii="Arial" w:hAnsi="Arial" w:cs="Arial"/>
          <w:sz w:val="24"/>
          <w:szCs w:val="24"/>
        </w:rPr>
      </w:pPr>
      <w:r>
        <w:rPr>
          <w:rFonts w:ascii="Arial" w:hAnsi="Arial" w:cs="Arial"/>
          <w:sz w:val="24"/>
          <w:szCs w:val="24"/>
        </w:rPr>
        <w:t>1.3 H</w:t>
      </w:r>
      <w:r w:rsidRPr="000D281C">
        <w:rPr>
          <w:rFonts w:ascii="Arial" w:hAnsi="Arial" w:cs="Arial"/>
          <w:sz w:val="24"/>
          <w:szCs w:val="24"/>
        </w:rPr>
        <w:t>ipótesis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10</w:t>
      </w:r>
    </w:p>
    <w:p w:rsidR="00CA20A7" w:rsidRPr="000D281C" w:rsidRDefault="00CA20A7" w:rsidP="00CA20A7">
      <w:pPr>
        <w:rPr>
          <w:rFonts w:ascii="Arial" w:hAnsi="Arial" w:cs="Arial"/>
          <w:sz w:val="24"/>
          <w:szCs w:val="24"/>
        </w:rPr>
      </w:pPr>
      <w:r>
        <w:rPr>
          <w:rFonts w:ascii="Arial" w:hAnsi="Arial" w:cs="Arial"/>
          <w:sz w:val="24"/>
          <w:szCs w:val="24"/>
        </w:rPr>
        <w:t>1.4 Objetivo general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10</w:t>
      </w:r>
    </w:p>
    <w:p w:rsidR="00CA20A7" w:rsidRPr="000D281C" w:rsidRDefault="00CA20A7" w:rsidP="00CA20A7">
      <w:pPr>
        <w:rPr>
          <w:rFonts w:ascii="Arial" w:hAnsi="Arial" w:cs="Arial"/>
          <w:sz w:val="24"/>
          <w:szCs w:val="24"/>
        </w:rPr>
      </w:pPr>
      <w:r>
        <w:rPr>
          <w:rFonts w:ascii="Arial" w:hAnsi="Arial" w:cs="Arial"/>
          <w:sz w:val="24"/>
          <w:szCs w:val="24"/>
        </w:rPr>
        <w:t>1.5 Objetivos específicos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11</w:t>
      </w:r>
    </w:p>
    <w:p w:rsidR="00CA20A7" w:rsidRPr="000D281C" w:rsidRDefault="00CA20A7" w:rsidP="00CA20A7">
      <w:pPr>
        <w:rPr>
          <w:rFonts w:ascii="Arial" w:hAnsi="Arial" w:cs="Arial"/>
          <w:sz w:val="24"/>
          <w:szCs w:val="24"/>
        </w:rPr>
      </w:pPr>
      <w:r>
        <w:rPr>
          <w:rFonts w:ascii="Arial" w:hAnsi="Arial" w:cs="Arial"/>
          <w:sz w:val="24"/>
          <w:szCs w:val="24"/>
        </w:rPr>
        <w:t>1.6 A</w:t>
      </w:r>
      <w:r w:rsidRPr="000D281C">
        <w:rPr>
          <w:rFonts w:ascii="Arial" w:hAnsi="Arial" w:cs="Arial"/>
          <w:sz w:val="24"/>
          <w:szCs w:val="24"/>
        </w:rPr>
        <w:t>lcances y limitaciones del proyecto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11</w:t>
      </w:r>
    </w:p>
    <w:p w:rsidR="00CA20A7" w:rsidRPr="000D281C" w:rsidRDefault="00CA20A7" w:rsidP="00CA20A7">
      <w:pPr>
        <w:ind w:firstLine="708"/>
        <w:rPr>
          <w:rFonts w:ascii="Arial" w:hAnsi="Arial" w:cs="Arial"/>
          <w:sz w:val="24"/>
          <w:szCs w:val="24"/>
        </w:rPr>
      </w:pPr>
      <w:r>
        <w:rPr>
          <w:rFonts w:ascii="Arial" w:hAnsi="Arial" w:cs="Arial"/>
          <w:sz w:val="24"/>
          <w:szCs w:val="24"/>
        </w:rPr>
        <w:t>1.6.1 A</w:t>
      </w:r>
      <w:r w:rsidRPr="000D281C">
        <w:rPr>
          <w:rFonts w:ascii="Arial" w:hAnsi="Arial" w:cs="Arial"/>
          <w:sz w:val="24"/>
          <w:szCs w:val="24"/>
        </w:rPr>
        <w:t>lcances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11</w:t>
      </w:r>
    </w:p>
    <w:p w:rsidR="00CA20A7" w:rsidRPr="000D281C" w:rsidRDefault="00CA20A7" w:rsidP="00CA20A7">
      <w:pPr>
        <w:ind w:firstLine="708"/>
        <w:rPr>
          <w:rFonts w:ascii="Arial" w:hAnsi="Arial" w:cs="Arial"/>
          <w:sz w:val="24"/>
          <w:szCs w:val="24"/>
        </w:rPr>
      </w:pPr>
      <w:r>
        <w:rPr>
          <w:rFonts w:ascii="Arial" w:hAnsi="Arial" w:cs="Arial"/>
          <w:sz w:val="24"/>
          <w:szCs w:val="24"/>
        </w:rPr>
        <w:t>1.6.2 L</w:t>
      </w:r>
      <w:r w:rsidRPr="000D281C">
        <w:rPr>
          <w:rFonts w:ascii="Arial" w:hAnsi="Arial" w:cs="Arial"/>
          <w:sz w:val="24"/>
          <w:szCs w:val="24"/>
        </w:rPr>
        <w:t>imitaciones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11</w:t>
      </w:r>
    </w:p>
    <w:p w:rsidR="00CA20A7" w:rsidRDefault="00CA20A7" w:rsidP="00CA20A7">
      <w:pPr>
        <w:jc w:val="both"/>
        <w:rPr>
          <w:rFonts w:ascii="Arial" w:hAnsi="Arial" w:cs="Arial"/>
          <w:sz w:val="24"/>
          <w:szCs w:val="24"/>
        </w:rPr>
      </w:pPr>
    </w:p>
    <w:p w:rsidR="00CA20A7" w:rsidRPr="000D281C" w:rsidRDefault="00CA20A7" w:rsidP="00CA20A7">
      <w:pPr>
        <w:jc w:val="both"/>
        <w:rPr>
          <w:rFonts w:ascii="Arial" w:hAnsi="Arial" w:cs="Arial"/>
          <w:sz w:val="28"/>
          <w:szCs w:val="28"/>
        </w:rPr>
      </w:pPr>
      <w:r>
        <w:rPr>
          <w:rFonts w:ascii="Arial" w:hAnsi="Arial" w:cs="Arial"/>
          <w:b/>
          <w:sz w:val="28"/>
          <w:szCs w:val="28"/>
        </w:rPr>
        <w:t>CAPITULO 2</w:t>
      </w:r>
      <w:r w:rsidRPr="000D281C">
        <w:rPr>
          <w:rFonts w:ascii="Arial" w:hAnsi="Arial" w:cs="Arial"/>
          <w:b/>
          <w:sz w:val="28"/>
          <w:szCs w:val="28"/>
        </w:rPr>
        <w:t xml:space="preserve">. </w:t>
      </w:r>
      <w:r>
        <w:rPr>
          <w:rFonts w:ascii="Arial" w:hAnsi="Arial" w:cs="Arial"/>
          <w:b/>
          <w:sz w:val="28"/>
          <w:szCs w:val="28"/>
        </w:rPr>
        <w:t>ASPECTOS GENERALES DE LA EMPRESA</w:t>
      </w:r>
    </w:p>
    <w:p w:rsidR="00CA20A7" w:rsidRDefault="00CA20A7" w:rsidP="00CA20A7">
      <w:pPr>
        <w:jc w:val="both"/>
        <w:rPr>
          <w:rFonts w:ascii="Arial" w:hAnsi="Arial" w:cs="Arial"/>
          <w:sz w:val="24"/>
          <w:szCs w:val="24"/>
        </w:rPr>
      </w:pPr>
      <w:r>
        <w:rPr>
          <w:rFonts w:ascii="Arial" w:hAnsi="Arial" w:cs="Arial"/>
          <w:sz w:val="24"/>
          <w:szCs w:val="24"/>
        </w:rPr>
        <w:t xml:space="preserve">2.1 Historia de la </w:t>
      </w:r>
      <w:r w:rsidR="000B2999">
        <w:rPr>
          <w:rFonts w:ascii="Arial" w:hAnsi="Arial" w:cs="Arial"/>
          <w:sz w:val="24"/>
          <w:szCs w:val="24"/>
        </w:rPr>
        <w:t>empresa</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13</w:t>
      </w:r>
    </w:p>
    <w:p w:rsidR="00CA20A7" w:rsidRDefault="00CA20A7" w:rsidP="00CA20A7">
      <w:pPr>
        <w:ind w:firstLine="708"/>
        <w:jc w:val="both"/>
        <w:rPr>
          <w:rFonts w:ascii="Arial" w:hAnsi="Arial" w:cs="Arial"/>
          <w:sz w:val="24"/>
          <w:szCs w:val="24"/>
        </w:rPr>
      </w:pPr>
      <w:r>
        <w:rPr>
          <w:rFonts w:ascii="Arial" w:hAnsi="Arial" w:cs="Arial"/>
          <w:sz w:val="24"/>
          <w:szCs w:val="24"/>
        </w:rPr>
        <w:t>2.1.1 Objetivos de global</w:t>
      </w:r>
      <w:r w:rsidR="000B2999">
        <w:rPr>
          <w:rFonts w:ascii="Arial" w:hAnsi="Arial" w:cs="Arial"/>
          <w:sz w:val="24"/>
          <w:szCs w:val="24"/>
        </w:rPr>
        <w:t>izando la solidaridad A. C.</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14</w:t>
      </w:r>
    </w:p>
    <w:p w:rsidR="00CA20A7" w:rsidRDefault="00CA20A7" w:rsidP="00CA20A7">
      <w:pPr>
        <w:ind w:firstLine="708"/>
        <w:jc w:val="both"/>
        <w:rPr>
          <w:rFonts w:ascii="Arial" w:hAnsi="Arial" w:cs="Arial"/>
          <w:sz w:val="24"/>
          <w:szCs w:val="24"/>
        </w:rPr>
      </w:pPr>
      <w:r>
        <w:rPr>
          <w:rFonts w:ascii="Arial" w:hAnsi="Arial" w:cs="Arial"/>
          <w:sz w:val="24"/>
          <w:szCs w:val="24"/>
        </w:rPr>
        <w:t>2.</w:t>
      </w:r>
      <w:r w:rsidR="000B2999">
        <w:rPr>
          <w:rFonts w:ascii="Arial" w:hAnsi="Arial" w:cs="Arial"/>
          <w:sz w:val="24"/>
          <w:szCs w:val="24"/>
        </w:rPr>
        <w:t>1.2 Actividad principal</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14</w:t>
      </w:r>
    </w:p>
    <w:p w:rsidR="00CA20A7" w:rsidRDefault="000B2999" w:rsidP="00CA20A7">
      <w:pPr>
        <w:jc w:val="both"/>
        <w:rPr>
          <w:rFonts w:ascii="Arial" w:hAnsi="Arial" w:cs="Arial"/>
          <w:sz w:val="24"/>
          <w:szCs w:val="24"/>
        </w:rPr>
      </w:pPr>
      <w:r>
        <w:rPr>
          <w:rFonts w:ascii="Arial" w:hAnsi="Arial" w:cs="Arial"/>
          <w:sz w:val="24"/>
          <w:szCs w:val="24"/>
        </w:rPr>
        <w:t>2.2 Razón social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15</w:t>
      </w:r>
    </w:p>
    <w:p w:rsidR="00CA20A7" w:rsidRDefault="000B2999" w:rsidP="00CA20A7">
      <w:pPr>
        <w:jc w:val="both"/>
        <w:rPr>
          <w:rFonts w:ascii="Arial" w:hAnsi="Arial" w:cs="Arial"/>
          <w:sz w:val="24"/>
          <w:szCs w:val="24"/>
        </w:rPr>
      </w:pPr>
      <w:r>
        <w:rPr>
          <w:rFonts w:ascii="Arial" w:hAnsi="Arial" w:cs="Arial"/>
          <w:sz w:val="24"/>
          <w:szCs w:val="24"/>
        </w:rPr>
        <w:t>2.3 Misión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15</w:t>
      </w:r>
    </w:p>
    <w:p w:rsidR="00CA20A7" w:rsidRDefault="000B2999" w:rsidP="00CA20A7">
      <w:pPr>
        <w:jc w:val="both"/>
        <w:rPr>
          <w:rFonts w:ascii="Arial" w:hAnsi="Arial" w:cs="Arial"/>
          <w:sz w:val="24"/>
          <w:szCs w:val="24"/>
        </w:rPr>
      </w:pPr>
      <w:r>
        <w:rPr>
          <w:rFonts w:ascii="Arial" w:hAnsi="Arial" w:cs="Arial"/>
          <w:sz w:val="24"/>
          <w:szCs w:val="24"/>
        </w:rPr>
        <w:t>2.4 Visión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16</w:t>
      </w:r>
    </w:p>
    <w:p w:rsidR="000B2999" w:rsidRDefault="000B2999" w:rsidP="00CA20A7">
      <w:pPr>
        <w:jc w:val="both"/>
        <w:rPr>
          <w:rFonts w:ascii="Arial" w:hAnsi="Arial" w:cs="Arial"/>
          <w:sz w:val="24"/>
          <w:szCs w:val="24"/>
        </w:rPr>
      </w:pPr>
      <w:r>
        <w:rPr>
          <w:rFonts w:ascii="Arial" w:hAnsi="Arial" w:cs="Arial"/>
          <w:sz w:val="24"/>
          <w:szCs w:val="24"/>
        </w:rPr>
        <w:t>2.5 Valores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16</w:t>
      </w:r>
    </w:p>
    <w:p w:rsidR="00CA20A7" w:rsidRDefault="00CA20A7" w:rsidP="00CA20A7">
      <w:pPr>
        <w:jc w:val="both"/>
        <w:rPr>
          <w:rFonts w:ascii="Arial" w:hAnsi="Arial" w:cs="Arial"/>
          <w:sz w:val="24"/>
          <w:szCs w:val="24"/>
        </w:rPr>
      </w:pPr>
      <w:r>
        <w:rPr>
          <w:rFonts w:ascii="Arial" w:hAnsi="Arial" w:cs="Arial"/>
          <w:sz w:val="24"/>
          <w:szCs w:val="24"/>
        </w:rPr>
        <w:t xml:space="preserve">2.6 </w:t>
      </w:r>
      <w:r w:rsidR="000B2999">
        <w:rPr>
          <w:rFonts w:ascii="Arial" w:hAnsi="Arial" w:cs="Arial"/>
          <w:sz w:val="24"/>
          <w:szCs w:val="24"/>
        </w:rPr>
        <w:t>Organigrama estructural</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17</w:t>
      </w:r>
    </w:p>
    <w:p w:rsidR="00CA20A7" w:rsidRDefault="00A8128D" w:rsidP="00CA20A7">
      <w:pPr>
        <w:ind w:firstLine="708"/>
        <w:jc w:val="both"/>
        <w:rPr>
          <w:rFonts w:ascii="Arial" w:hAnsi="Arial" w:cs="Arial"/>
          <w:sz w:val="24"/>
          <w:szCs w:val="24"/>
        </w:rPr>
      </w:pPr>
      <w:r>
        <w:rPr>
          <w:rFonts w:ascii="Arial" w:hAnsi="Arial" w:cs="Arial"/>
          <w:noProof/>
          <w:sz w:val="24"/>
          <w:szCs w:val="24"/>
          <w:lang w:eastAsia="es-MX"/>
        </w:rPr>
        <w:pict>
          <v:rect id="_x0000_s1558" style="position:absolute;left:0;text-align:left;margin-left:439.95pt;margin-top:36.05pt;width:51.75pt;height:31.5pt;z-index:251974656" fillcolor="white [3212]" stroked="f" strokecolor="#969696"/>
        </w:pict>
      </w:r>
      <w:r>
        <w:rPr>
          <w:rFonts w:ascii="Arial" w:hAnsi="Arial" w:cs="Arial"/>
          <w:noProof/>
          <w:sz w:val="24"/>
          <w:szCs w:val="24"/>
          <w:lang w:eastAsia="es-MX"/>
        </w:rPr>
        <w:pict>
          <v:rect id="_x0000_s1540" style="position:absolute;left:0;text-align:left;margin-left:451.95pt;margin-top:88.55pt;width:51.75pt;height:31.5pt;z-index:251961344" fillcolor="white [3212]" stroked="f" strokecolor="#969696"/>
        </w:pict>
      </w:r>
      <w:r>
        <w:rPr>
          <w:rFonts w:ascii="Arial" w:hAnsi="Arial" w:cs="Arial"/>
          <w:noProof/>
          <w:sz w:val="24"/>
          <w:szCs w:val="24"/>
          <w:lang w:eastAsia="es-MX"/>
        </w:rPr>
        <w:pict>
          <v:rect id="_x0000_s1539" style="position:absolute;left:0;text-align:left;margin-left:439.95pt;margin-top:76.55pt;width:51.75pt;height:31.5pt;z-index:251960320" fillcolor="white [3212]" stroked="f" strokecolor="#969696"/>
        </w:pict>
      </w:r>
      <w:r w:rsidR="00CA20A7">
        <w:rPr>
          <w:rFonts w:ascii="Arial" w:hAnsi="Arial" w:cs="Arial"/>
          <w:sz w:val="24"/>
          <w:szCs w:val="24"/>
        </w:rPr>
        <w:t>2.6.1 Estructura organizativ</w:t>
      </w:r>
      <w:r w:rsidR="000B2999">
        <w:rPr>
          <w:rFonts w:ascii="Arial" w:hAnsi="Arial" w:cs="Arial"/>
          <w:sz w:val="24"/>
          <w:szCs w:val="24"/>
        </w:rPr>
        <w:t>a y actividades prioritarias</w:t>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18</w:t>
      </w:r>
    </w:p>
    <w:p w:rsidR="00CA20A7" w:rsidRDefault="00CA20A7" w:rsidP="00CA20A7">
      <w:pPr>
        <w:ind w:firstLine="708"/>
        <w:jc w:val="both"/>
        <w:rPr>
          <w:rFonts w:ascii="Arial" w:hAnsi="Arial" w:cs="Arial"/>
          <w:sz w:val="24"/>
          <w:szCs w:val="24"/>
        </w:rPr>
      </w:pPr>
      <w:r>
        <w:rPr>
          <w:rFonts w:ascii="Arial" w:hAnsi="Arial" w:cs="Arial"/>
          <w:sz w:val="24"/>
          <w:szCs w:val="24"/>
        </w:rPr>
        <w:lastRenderedPageBreak/>
        <w:t>2.6.2 Descripción gen</w:t>
      </w:r>
      <w:r w:rsidR="000B2999">
        <w:rPr>
          <w:rFonts w:ascii="Arial" w:hAnsi="Arial" w:cs="Arial"/>
          <w:sz w:val="24"/>
          <w:szCs w:val="24"/>
        </w:rPr>
        <w:t xml:space="preserve">eral del área de la Planta </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19</w:t>
      </w:r>
    </w:p>
    <w:p w:rsidR="00CA20A7" w:rsidRDefault="00A8128D" w:rsidP="00CA20A7">
      <w:pPr>
        <w:ind w:firstLine="708"/>
        <w:jc w:val="both"/>
        <w:rPr>
          <w:rFonts w:ascii="Arial" w:hAnsi="Arial" w:cs="Arial"/>
          <w:sz w:val="24"/>
          <w:szCs w:val="24"/>
        </w:rPr>
      </w:pPr>
      <w:r>
        <w:rPr>
          <w:rFonts w:ascii="Arial" w:hAnsi="Arial" w:cs="Arial"/>
          <w:noProof/>
          <w:sz w:val="24"/>
          <w:szCs w:val="24"/>
          <w:lang w:eastAsia="es-MX"/>
        </w:rPr>
        <w:pict>
          <v:rect id="_x0000_s1538" style="position:absolute;left:0;text-align:left;margin-left:431.7pt;margin-top:18.05pt;width:51.75pt;height:31.5pt;z-index:251959296" fillcolor="white [3212]" stroked="f" strokecolor="#969696"/>
        </w:pict>
      </w:r>
      <w:r w:rsidR="00CA20A7">
        <w:rPr>
          <w:rFonts w:ascii="Arial" w:hAnsi="Arial" w:cs="Arial"/>
          <w:sz w:val="24"/>
          <w:szCs w:val="24"/>
        </w:rPr>
        <w:t>2.6.3 Organigram</w:t>
      </w:r>
      <w:r w:rsidR="000B2999">
        <w:rPr>
          <w:rFonts w:ascii="Arial" w:hAnsi="Arial" w:cs="Arial"/>
          <w:sz w:val="24"/>
          <w:szCs w:val="24"/>
        </w:rPr>
        <w:t>a de la planta procesadora</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21</w:t>
      </w:r>
    </w:p>
    <w:p w:rsidR="00CA20A7" w:rsidRDefault="00CA20A7" w:rsidP="00CA20A7">
      <w:pPr>
        <w:ind w:firstLine="708"/>
        <w:jc w:val="both"/>
        <w:rPr>
          <w:rFonts w:ascii="Arial" w:hAnsi="Arial" w:cs="Arial"/>
          <w:sz w:val="24"/>
          <w:szCs w:val="24"/>
        </w:rPr>
      </w:pPr>
      <w:r>
        <w:rPr>
          <w:rFonts w:ascii="Arial" w:hAnsi="Arial" w:cs="Arial"/>
          <w:sz w:val="24"/>
          <w:szCs w:val="24"/>
        </w:rPr>
        <w:tab/>
        <w:t>2.6.</w:t>
      </w:r>
      <w:r w:rsidR="000B2999">
        <w:rPr>
          <w:rFonts w:ascii="Arial" w:hAnsi="Arial" w:cs="Arial"/>
          <w:sz w:val="24"/>
          <w:szCs w:val="24"/>
        </w:rPr>
        <w:t>3.1 Personal de la planta</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21</w:t>
      </w:r>
    </w:p>
    <w:p w:rsidR="00CA20A7" w:rsidRDefault="00CA20A7" w:rsidP="00CA20A7">
      <w:pPr>
        <w:jc w:val="both"/>
        <w:rPr>
          <w:rFonts w:ascii="Arial" w:hAnsi="Arial" w:cs="Arial"/>
          <w:sz w:val="24"/>
          <w:szCs w:val="24"/>
        </w:rPr>
      </w:pPr>
      <w:r>
        <w:rPr>
          <w:rFonts w:ascii="Arial" w:hAnsi="Arial" w:cs="Arial"/>
          <w:sz w:val="24"/>
          <w:szCs w:val="24"/>
        </w:rPr>
        <w:t>2.7 Distribución actua</w:t>
      </w:r>
      <w:r w:rsidR="002741AF">
        <w:rPr>
          <w:rFonts w:ascii="Arial" w:hAnsi="Arial" w:cs="Arial"/>
          <w:sz w:val="24"/>
          <w:szCs w:val="24"/>
        </w:rPr>
        <w:t>l de la Planta</w:t>
      </w:r>
      <w:r w:rsidR="002741AF">
        <w:rPr>
          <w:rFonts w:ascii="Arial" w:hAnsi="Arial" w:cs="Arial"/>
          <w:sz w:val="24"/>
          <w:szCs w:val="24"/>
        </w:rPr>
        <w:tab/>
      </w:r>
      <w:r w:rsidR="002741AF">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24</w:t>
      </w:r>
    </w:p>
    <w:p w:rsidR="00CA20A7" w:rsidRDefault="00CA20A7" w:rsidP="00CA20A7">
      <w:pPr>
        <w:jc w:val="both"/>
        <w:rPr>
          <w:rFonts w:ascii="Arial" w:hAnsi="Arial" w:cs="Arial"/>
          <w:sz w:val="24"/>
          <w:szCs w:val="24"/>
        </w:rPr>
      </w:pPr>
      <w:r>
        <w:rPr>
          <w:rFonts w:ascii="Arial" w:hAnsi="Arial" w:cs="Arial"/>
          <w:sz w:val="24"/>
          <w:szCs w:val="24"/>
        </w:rPr>
        <w:t>2.8 Descr</w:t>
      </w:r>
      <w:r w:rsidR="000B2999">
        <w:rPr>
          <w:rFonts w:ascii="Arial" w:hAnsi="Arial" w:cs="Arial"/>
          <w:sz w:val="24"/>
          <w:szCs w:val="24"/>
        </w:rPr>
        <w:t>ipción del proceso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t>2</w:t>
      </w:r>
      <w:r w:rsidR="001B29B5">
        <w:rPr>
          <w:rFonts w:ascii="Arial" w:hAnsi="Arial" w:cs="Arial"/>
          <w:sz w:val="24"/>
          <w:szCs w:val="24"/>
        </w:rPr>
        <w:t>5</w:t>
      </w:r>
    </w:p>
    <w:p w:rsidR="00CA20A7" w:rsidRDefault="00CA20A7" w:rsidP="00CA20A7">
      <w:pPr>
        <w:jc w:val="both"/>
        <w:rPr>
          <w:rFonts w:ascii="Arial" w:hAnsi="Arial" w:cs="Arial"/>
          <w:sz w:val="24"/>
          <w:szCs w:val="24"/>
        </w:rPr>
      </w:pPr>
      <w:r>
        <w:rPr>
          <w:rFonts w:ascii="Arial" w:hAnsi="Arial" w:cs="Arial"/>
          <w:sz w:val="24"/>
          <w:szCs w:val="24"/>
        </w:rPr>
        <w:t xml:space="preserve">2.9 Diagrama de flujo </w:t>
      </w:r>
      <w:r w:rsidR="000B2999">
        <w:rPr>
          <w:rFonts w:ascii="Arial" w:hAnsi="Arial" w:cs="Arial"/>
          <w:sz w:val="24"/>
          <w:szCs w:val="24"/>
        </w:rPr>
        <w:t xml:space="preserve">del proceso del chocolate </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29</w:t>
      </w:r>
    </w:p>
    <w:p w:rsidR="00CA20A7" w:rsidRDefault="00CA20A7" w:rsidP="00CA20A7">
      <w:pPr>
        <w:jc w:val="both"/>
        <w:rPr>
          <w:rFonts w:ascii="Arial" w:hAnsi="Arial" w:cs="Arial"/>
          <w:sz w:val="24"/>
          <w:szCs w:val="24"/>
        </w:rPr>
      </w:pPr>
      <w:r>
        <w:rPr>
          <w:rFonts w:ascii="Arial" w:hAnsi="Arial" w:cs="Arial"/>
          <w:sz w:val="24"/>
          <w:szCs w:val="24"/>
        </w:rPr>
        <w:tab/>
        <w:t>2.9.1 Diagrama de</w:t>
      </w:r>
      <w:r w:rsidR="000B2999">
        <w:rPr>
          <w:rFonts w:ascii="Arial" w:hAnsi="Arial" w:cs="Arial"/>
          <w:sz w:val="24"/>
          <w:szCs w:val="24"/>
        </w:rPr>
        <w:t xml:space="preserve"> flujo actual de la planta</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t>3</w:t>
      </w:r>
      <w:r w:rsidR="001B29B5">
        <w:rPr>
          <w:rFonts w:ascii="Arial" w:hAnsi="Arial" w:cs="Arial"/>
          <w:sz w:val="24"/>
          <w:szCs w:val="24"/>
        </w:rPr>
        <w:t>3</w:t>
      </w:r>
    </w:p>
    <w:p w:rsidR="00CA20A7" w:rsidRDefault="00CA20A7" w:rsidP="00CA20A7">
      <w:pPr>
        <w:jc w:val="both"/>
        <w:rPr>
          <w:rFonts w:ascii="Arial" w:hAnsi="Arial" w:cs="Arial"/>
          <w:sz w:val="24"/>
          <w:szCs w:val="24"/>
        </w:rPr>
      </w:pPr>
      <w:r>
        <w:rPr>
          <w:rFonts w:ascii="Arial" w:hAnsi="Arial" w:cs="Arial"/>
          <w:sz w:val="24"/>
          <w:szCs w:val="24"/>
        </w:rPr>
        <w:tab/>
      </w:r>
      <w:r>
        <w:rPr>
          <w:rFonts w:ascii="Arial" w:hAnsi="Arial" w:cs="Arial"/>
          <w:sz w:val="24"/>
          <w:szCs w:val="24"/>
        </w:rPr>
        <w:tab/>
        <w:t>2.9.1.1 Res</w:t>
      </w:r>
      <w:r w:rsidR="000B2999">
        <w:rPr>
          <w:rFonts w:ascii="Arial" w:hAnsi="Arial" w:cs="Arial"/>
          <w:sz w:val="24"/>
          <w:szCs w:val="24"/>
        </w:rPr>
        <w:t>umen del diagrama de flujo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34</w:t>
      </w:r>
    </w:p>
    <w:p w:rsidR="00CA20A7" w:rsidRDefault="00CA20A7" w:rsidP="00CA20A7">
      <w:pPr>
        <w:jc w:val="both"/>
        <w:rPr>
          <w:rFonts w:ascii="Arial" w:hAnsi="Arial" w:cs="Arial"/>
          <w:sz w:val="24"/>
          <w:szCs w:val="24"/>
        </w:rPr>
      </w:pPr>
      <w:r>
        <w:rPr>
          <w:rFonts w:ascii="Arial" w:hAnsi="Arial" w:cs="Arial"/>
          <w:sz w:val="24"/>
          <w:szCs w:val="24"/>
        </w:rPr>
        <w:t>2.10</w:t>
      </w:r>
      <w:r w:rsidR="001B29B5">
        <w:rPr>
          <w:rFonts w:ascii="Arial" w:hAnsi="Arial" w:cs="Arial"/>
          <w:sz w:val="24"/>
          <w:szCs w:val="24"/>
        </w:rPr>
        <w:t xml:space="preserve"> Ubicación de la Planta</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34</w:t>
      </w:r>
    </w:p>
    <w:p w:rsidR="00CA20A7" w:rsidRDefault="00CA20A7" w:rsidP="00CA20A7">
      <w:pPr>
        <w:jc w:val="both"/>
        <w:rPr>
          <w:rFonts w:ascii="Arial" w:hAnsi="Arial" w:cs="Arial"/>
          <w:sz w:val="24"/>
          <w:szCs w:val="24"/>
        </w:rPr>
      </w:pPr>
    </w:p>
    <w:p w:rsidR="00CA20A7" w:rsidRPr="00C81618" w:rsidRDefault="00CA20A7" w:rsidP="00CA20A7">
      <w:pPr>
        <w:jc w:val="both"/>
        <w:rPr>
          <w:rFonts w:ascii="Arial" w:hAnsi="Arial" w:cs="Arial"/>
          <w:b/>
          <w:sz w:val="28"/>
          <w:szCs w:val="28"/>
        </w:rPr>
      </w:pPr>
      <w:r w:rsidRPr="00C81618">
        <w:rPr>
          <w:rFonts w:ascii="Arial" w:hAnsi="Arial" w:cs="Arial"/>
          <w:b/>
          <w:sz w:val="28"/>
          <w:szCs w:val="28"/>
        </w:rPr>
        <w:t>CAPITULO 3 MARCO TEORÍCO</w:t>
      </w:r>
    </w:p>
    <w:p w:rsidR="00CA20A7" w:rsidRDefault="00CA20A7" w:rsidP="00CA20A7">
      <w:pPr>
        <w:jc w:val="both"/>
        <w:rPr>
          <w:rFonts w:ascii="Arial" w:hAnsi="Arial" w:cs="Arial"/>
          <w:sz w:val="24"/>
          <w:szCs w:val="24"/>
        </w:rPr>
      </w:pPr>
      <w:r>
        <w:rPr>
          <w:rFonts w:ascii="Arial" w:hAnsi="Arial" w:cs="Arial"/>
          <w:sz w:val="24"/>
          <w:szCs w:val="24"/>
        </w:rPr>
        <w:t>3.1 Conceptos Básicos de Seg</w:t>
      </w:r>
      <w:r w:rsidR="000B2999">
        <w:rPr>
          <w:rFonts w:ascii="Arial" w:hAnsi="Arial" w:cs="Arial"/>
          <w:sz w:val="24"/>
          <w:szCs w:val="24"/>
        </w:rPr>
        <w:t>uridad e Higiene Industrial</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36</w:t>
      </w:r>
    </w:p>
    <w:p w:rsidR="00CA20A7" w:rsidRDefault="00CA20A7" w:rsidP="00CA20A7">
      <w:pPr>
        <w:jc w:val="both"/>
        <w:rPr>
          <w:rFonts w:ascii="Arial" w:hAnsi="Arial" w:cs="Arial"/>
          <w:sz w:val="24"/>
          <w:szCs w:val="24"/>
        </w:rPr>
      </w:pPr>
      <w:r>
        <w:rPr>
          <w:rFonts w:ascii="Arial" w:hAnsi="Arial" w:cs="Arial"/>
          <w:sz w:val="24"/>
          <w:szCs w:val="24"/>
        </w:rPr>
        <w:t>3.2 Breve historia d</w:t>
      </w:r>
      <w:r w:rsidR="000B2999">
        <w:rPr>
          <w:rFonts w:ascii="Arial" w:hAnsi="Arial" w:cs="Arial"/>
          <w:sz w:val="24"/>
          <w:szCs w:val="24"/>
        </w:rPr>
        <w:t>e la Seguridad Industrial</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36</w:t>
      </w:r>
    </w:p>
    <w:p w:rsidR="00CA20A7" w:rsidRDefault="00CA20A7" w:rsidP="00CA20A7">
      <w:pPr>
        <w:jc w:val="both"/>
        <w:rPr>
          <w:rFonts w:ascii="Arial" w:hAnsi="Arial" w:cs="Arial"/>
          <w:sz w:val="24"/>
          <w:szCs w:val="24"/>
        </w:rPr>
      </w:pPr>
      <w:r>
        <w:rPr>
          <w:rFonts w:ascii="Arial" w:hAnsi="Arial" w:cs="Arial"/>
          <w:sz w:val="24"/>
          <w:szCs w:val="24"/>
        </w:rPr>
        <w:t>3.3 Conceptos Básicos Generales de</w:t>
      </w:r>
    </w:p>
    <w:p w:rsidR="00CA20A7" w:rsidRDefault="00CA20A7" w:rsidP="00CA20A7">
      <w:pPr>
        <w:jc w:val="both"/>
        <w:rPr>
          <w:rFonts w:ascii="Arial" w:hAnsi="Arial" w:cs="Arial"/>
          <w:sz w:val="24"/>
          <w:szCs w:val="24"/>
        </w:rPr>
      </w:pPr>
      <w:r>
        <w:rPr>
          <w:rFonts w:ascii="Arial" w:hAnsi="Arial" w:cs="Arial"/>
          <w:sz w:val="24"/>
          <w:szCs w:val="24"/>
        </w:rPr>
        <w:t xml:space="preserve">      Seguridad</w:t>
      </w:r>
      <w:r w:rsidR="000B2999">
        <w:rPr>
          <w:rFonts w:ascii="Arial" w:hAnsi="Arial" w:cs="Arial"/>
          <w:sz w:val="24"/>
          <w:szCs w:val="24"/>
        </w:rPr>
        <w:t xml:space="preserve"> e Higiene en el Trabajo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39</w:t>
      </w:r>
    </w:p>
    <w:p w:rsidR="00CA20A7" w:rsidRDefault="00CA20A7" w:rsidP="00CA20A7">
      <w:pPr>
        <w:jc w:val="both"/>
        <w:rPr>
          <w:rFonts w:ascii="Arial" w:hAnsi="Arial" w:cs="Arial"/>
          <w:sz w:val="24"/>
          <w:szCs w:val="24"/>
        </w:rPr>
      </w:pPr>
      <w:r>
        <w:rPr>
          <w:rFonts w:ascii="Arial" w:hAnsi="Arial" w:cs="Arial"/>
          <w:sz w:val="24"/>
          <w:szCs w:val="24"/>
        </w:rPr>
        <w:tab/>
        <w:t>3.3.1</w:t>
      </w:r>
      <w:r w:rsidR="000B2999">
        <w:rPr>
          <w:rFonts w:ascii="Arial" w:hAnsi="Arial" w:cs="Arial"/>
          <w:sz w:val="24"/>
          <w:szCs w:val="24"/>
        </w:rPr>
        <w:t xml:space="preserve"> Seguridad en el trabajo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39</w:t>
      </w:r>
    </w:p>
    <w:p w:rsidR="00CA20A7" w:rsidRDefault="00CA20A7" w:rsidP="00CA20A7">
      <w:pPr>
        <w:jc w:val="both"/>
        <w:rPr>
          <w:rFonts w:ascii="Arial" w:hAnsi="Arial" w:cs="Arial"/>
          <w:sz w:val="24"/>
          <w:szCs w:val="24"/>
        </w:rPr>
      </w:pPr>
      <w:r>
        <w:rPr>
          <w:rFonts w:ascii="Arial" w:hAnsi="Arial" w:cs="Arial"/>
          <w:sz w:val="24"/>
          <w:szCs w:val="24"/>
        </w:rPr>
        <w:tab/>
        <w:t xml:space="preserve">3.3.2 Condiciones inseguras más </w:t>
      </w:r>
      <w:r w:rsidR="000B2999">
        <w:rPr>
          <w:rFonts w:ascii="Arial" w:hAnsi="Arial" w:cs="Arial"/>
          <w:sz w:val="24"/>
          <w:szCs w:val="24"/>
        </w:rPr>
        <w:t>frecuentes</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40</w:t>
      </w:r>
    </w:p>
    <w:p w:rsidR="00CA20A7" w:rsidRDefault="00CA20A7" w:rsidP="00CA20A7">
      <w:pPr>
        <w:jc w:val="both"/>
        <w:rPr>
          <w:rFonts w:ascii="Arial" w:hAnsi="Arial" w:cs="Arial"/>
          <w:sz w:val="24"/>
          <w:szCs w:val="24"/>
        </w:rPr>
      </w:pPr>
      <w:r>
        <w:rPr>
          <w:rFonts w:ascii="Arial" w:hAnsi="Arial" w:cs="Arial"/>
          <w:sz w:val="24"/>
          <w:szCs w:val="24"/>
        </w:rPr>
        <w:tab/>
        <w:t xml:space="preserve">3.3.3 Factores que pueden propiciar la </w:t>
      </w:r>
    </w:p>
    <w:p w:rsidR="00CA20A7" w:rsidRDefault="00CA20A7" w:rsidP="00CA20A7">
      <w:pPr>
        <w:jc w:val="both"/>
        <w:rPr>
          <w:rFonts w:ascii="Arial" w:hAnsi="Arial" w:cs="Arial"/>
          <w:sz w:val="24"/>
          <w:szCs w:val="24"/>
        </w:rPr>
      </w:pPr>
      <w:r>
        <w:rPr>
          <w:rFonts w:ascii="Arial" w:hAnsi="Arial" w:cs="Arial"/>
          <w:sz w:val="24"/>
          <w:szCs w:val="24"/>
        </w:rPr>
        <w:tab/>
        <w:t xml:space="preserve">         </w:t>
      </w:r>
      <w:r w:rsidR="000E75B7">
        <w:rPr>
          <w:rFonts w:ascii="Arial" w:hAnsi="Arial" w:cs="Arial"/>
          <w:sz w:val="24"/>
          <w:szCs w:val="24"/>
        </w:rPr>
        <w:t>o</w:t>
      </w:r>
      <w:r>
        <w:rPr>
          <w:rFonts w:ascii="Arial" w:hAnsi="Arial" w:cs="Arial"/>
          <w:sz w:val="24"/>
          <w:szCs w:val="24"/>
        </w:rPr>
        <w:t>currencia de la co</w:t>
      </w:r>
      <w:r w:rsidR="000B2999">
        <w:rPr>
          <w:rFonts w:ascii="Arial" w:hAnsi="Arial" w:cs="Arial"/>
          <w:sz w:val="24"/>
          <w:szCs w:val="24"/>
        </w:rPr>
        <w:t>ndición o del acto inseguro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41</w:t>
      </w:r>
    </w:p>
    <w:p w:rsidR="00CA20A7" w:rsidRDefault="00CA20A7" w:rsidP="00CA20A7">
      <w:pPr>
        <w:jc w:val="both"/>
        <w:rPr>
          <w:rFonts w:ascii="Arial" w:hAnsi="Arial" w:cs="Arial"/>
          <w:sz w:val="24"/>
          <w:szCs w:val="24"/>
        </w:rPr>
      </w:pPr>
      <w:r>
        <w:rPr>
          <w:rFonts w:ascii="Arial" w:hAnsi="Arial" w:cs="Arial"/>
          <w:sz w:val="24"/>
          <w:szCs w:val="24"/>
        </w:rPr>
        <w:tab/>
        <w:t>3.3.4 Controles de seguridad que deben</w:t>
      </w:r>
    </w:p>
    <w:p w:rsidR="00CA20A7" w:rsidRDefault="00CA20A7" w:rsidP="00CA20A7">
      <w:pPr>
        <w:jc w:val="both"/>
        <w:rPr>
          <w:rFonts w:ascii="Arial" w:hAnsi="Arial" w:cs="Arial"/>
          <w:sz w:val="24"/>
          <w:szCs w:val="24"/>
        </w:rPr>
      </w:pPr>
      <w:r>
        <w:rPr>
          <w:rFonts w:ascii="Arial" w:hAnsi="Arial" w:cs="Arial"/>
          <w:sz w:val="24"/>
          <w:szCs w:val="24"/>
        </w:rPr>
        <w:tab/>
        <w:t xml:space="preserve">         </w:t>
      </w:r>
      <w:r w:rsidR="000E75B7">
        <w:rPr>
          <w:rFonts w:ascii="Arial" w:hAnsi="Arial" w:cs="Arial"/>
          <w:sz w:val="24"/>
          <w:szCs w:val="24"/>
        </w:rPr>
        <w:t>c</w:t>
      </w:r>
      <w:r>
        <w:rPr>
          <w:rFonts w:ascii="Arial" w:hAnsi="Arial" w:cs="Arial"/>
          <w:sz w:val="24"/>
          <w:szCs w:val="24"/>
        </w:rPr>
        <w:t>onsiderarse</w:t>
      </w:r>
      <w:r w:rsidR="000B2999">
        <w:rPr>
          <w:rFonts w:ascii="Arial" w:hAnsi="Arial" w:cs="Arial"/>
          <w:sz w:val="24"/>
          <w:szCs w:val="24"/>
        </w:rPr>
        <w:t xml:space="preserve"> en los centros de trabajo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41</w:t>
      </w:r>
    </w:p>
    <w:p w:rsidR="00CA20A7" w:rsidRDefault="00CA20A7" w:rsidP="00CA20A7">
      <w:pPr>
        <w:jc w:val="both"/>
        <w:rPr>
          <w:rFonts w:ascii="Arial" w:hAnsi="Arial" w:cs="Arial"/>
          <w:sz w:val="24"/>
          <w:szCs w:val="24"/>
        </w:rPr>
      </w:pPr>
      <w:r>
        <w:rPr>
          <w:rFonts w:ascii="Arial" w:hAnsi="Arial" w:cs="Arial"/>
          <w:sz w:val="24"/>
          <w:szCs w:val="24"/>
        </w:rPr>
        <w:t>3.4 Conceptos básicos de higiene en el tr</w:t>
      </w:r>
      <w:r w:rsidR="000B2999">
        <w:rPr>
          <w:rFonts w:ascii="Arial" w:hAnsi="Arial" w:cs="Arial"/>
          <w:sz w:val="24"/>
          <w:szCs w:val="24"/>
        </w:rPr>
        <w:t>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46</w:t>
      </w:r>
    </w:p>
    <w:p w:rsidR="00CA20A7" w:rsidRDefault="00CA20A7" w:rsidP="00CA20A7">
      <w:pPr>
        <w:jc w:val="both"/>
        <w:rPr>
          <w:rFonts w:ascii="Arial" w:hAnsi="Arial" w:cs="Arial"/>
          <w:sz w:val="24"/>
          <w:szCs w:val="24"/>
        </w:rPr>
      </w:pPr>
      <w:r>
        <w:rPr>
          <w:rFonts w:ascii="Arial" w:hAnsi="Arial" w:cs="Arial"/>
          <w:sz w:val="24"/>
          <w:szCs w:val="24"/>
        </w:rPr>
        <w:tab/>
        <w:t>3.</w:t>
      </w:r>
      <w:r w:rsidR="000B2999">
        <w:rPr>
          <w:rFonts w:ascii="Arial" w:hAnsi="Arial" w:cs="Arial"/>
          <w:sz w:val="24"/>
          <w:szCs w:val="24"/>
        </w:rPr>
        <w:t>4</w:t>
      </w:r>
      <w:r w:rsidR="002741AF">
        <w:rPr>
          <w:rFonts w:ascii="Arial" w:hAnsi="Arial" w:cs="Arial"/>
          <w:sz w:val="24"/>
          <w:szCs w:val="24"/>
        </w:rPr>
        <w:t>.1</w:t>
      </w:r>
      <w:r w:rsidR="000B2999">
        <w:rPr>
          <w:rFonts w:ascii="Arial" w:hAnsi="Arial" w:cs="Arial"/>
          <w:sz w:val="24"/>
          <w:szCs w:val="24"/>
        </w:rPr>
        <w:t xml:space="preserve"> Higiene en el trabajo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46</w:t>
      </w:r>
    </w:p>
    <w:p w:rsidR="00CA20A7" w:rsidRDefault="00A8128D" w:rsidP="00CA20A7">
      <w:pPr>
        <w:jc w:val="both"/>
        <w:rPr>
          <w:rFonts w:ascii="Arial" w:hAnsi="Arial" w:cs="Arial"/>
          <w:sz w:val="24"/>
          <w:szCs w:val="24"/>
        </w:rPr>
      </w:pPr>
      <w:r>
        <w:rPr>
          <w:rFonts w:ascii="Arial" w:hAnsi="Arial" w:cs="Arial"/>
          <w:noProof/>
          <w:sz w:val="24"/>
          <w:szCs w:val="24"/>
          <w:lang w:eastAsia="es-MX"/>
        </w:rPr>
        <w:pict>
          <v:rect id="_x0000_s1559" style="position:absolute;left:0;text-align:left;margin-left:439.2pt;margin-top:24.15pt;width:51.75pt;height:31.5pt;z-index:251975680" fillcolor="white [3212]" stroked="f" strokecolor="#969696"/>
        </w:pict>
      </w:r>
      <w:r w:rsidR="00CA20A7">
        <w:rPr>
          <w:rFonts w:ascii="Arial" w:hAnsi="Arial" w:cs="Arial"/>
          <w:sz w:val="24"/>
          <w:szCs w:val="24"/>
        </w:rPr>
        <w:tab/>
      </w:r>
      <w:r w:rsidR="00CA20A7">
        <w:rPr>
          <w:rFonts w:ascii="Arial" w:hAnsi="Arial" w:cs="Arial"/>
          <w:sz w:val="24"/>
          <w:szCs w:val="24"/>
        </w:rPr>
        <w:tab/>
        <w:t>3.4.1</w:t>
      </w:r>
      <w:r w:rsidR="002741AF">
        <w:rPr>
          <w:rFonts w:ascii="Arial" w:hAnsi="Arial" w:cs="Arial"/>
          <w:sz w:val="24"/>
          <w:szCs w:val="24"/>
        </w:rPr>
        <w:t xml:space="preserve">.1 </w:t>
      </w:r>
      <w:r w:rsidR="00CA20A7">
        <w:rPr>
          <w:rFonts w:ascii="Arial" w:hAnsi="Arial" w:cs="Arial"/>
          <w:sz w:val="24"/>
          <w:szCs w:val="24"/>
        </w:rPr>
        <w:t xml:space="preserve"> Agentes que pueden producir enfermedades</w:t>
      </w:r>
    </w:p>
    <w:p w:rsidR="00CA20A7" w:rsidRDefault="000B2999" w:rsidP="00CA20A7">
      <w:pPr>
        <w:jc w:val="both"/>
        <w:rPr>
          <w:rFonts w:ascii="Arial" w:hAnsi="Arial" w:cs="Arial"/>
          <w:sz w:val="24"/>
          <w:szCs w:val="24"/>
        </w:rPr>
      </w:pPr>
      <w:r>
        <w:rPr>
          <w:rFonts w:ascii="Arial" w:hAnsi="Arial" w:cs="Arial"/>
          <w:sz w:val="24"/>
          <w:szCs w:val="24"/>
        </w:rPr>
        <w:lastRenderedPageBreak/>
        <w:tab/>
      </w:r>
      <w:r>
        <w:rPr>
          <w:rFonts w:ascii="Arial" w:hAnsi="Arial" w:cs="Arial"/>
          <w:sz w:val="24"/>
          <w:szCs w:val="24"/>
        </w:rPr>
        <w:tab/>
        <w:t xml:space="preserve">        </w:t>
      </w:r>
      <w:r w:rsidR="000E75B7">
        <w:rPr>
          <w:rFonts w:ascii="Arial" w:hAnsi="Arial" w:cs="Arial"/>
          <w:sz w:val="24"/>
          <w:szCs w:val="24"/>
        </w:rPr>
        <w:t>d</w:t>
      </w:r>
      <w:r>
        <w:rPr>
          <w:rFonts w:ascii="Arial" w:hAnsi="Arial" w:cs="Arial"/>
          <w:sz w:val="24"/>
          <w:szCs w:val="24"/>
        </w:rPr>
        <w:t>e trabajo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46</w:t>
      </w:r>
    </w:p>
    <w:p w:rsidR="00CA20A7" w:rsidRDefault="00A8128D" w:rsidP="00CA20A7">
      <w:pPr>
        <w:jc w:val="both"/>
        <w:rPr>
          <w:rFonts w:ascii="Arial" w:hAnsi="Arial" w:cs="Arial"/>
          <w:sz w:val="24"/>
          <w:szCs w:val="24"/>
        </w:rPr>
      </w:pPr>
      <w:r>
        <w:rPr>
          <w:rFonts w:ascii="Arial" w:hAnsi="Arial" w:cs="Arial"/>
          <w:noProof/>
          <w:sz w:val="24"/>
          <w:szCs w:val="24"/>
          <w:lang w:eastAsia="es-MX"/>
        </w:rPr>
        <w:pict>
          <v:rect id="_x0000_s1541" style="position:absolute;left:0;text-align:left;margin-left:433.2pt;margin-top:25.65pt;width:51.75pt;height:31.5pt;z-index:251962368" fillcolor="white [3212]" stroked="f" strokecolor="#969696"/>
        </w:pict>
      </w:r>
      <w:r w:rsidR="00CA20A7">
        <w:rPr>
          <w:rFonts w:ascii="Arial" w:hAnsi="Arial" w:cs="Arial"/>
          <w:sz w:val="24"/>
          <w:szCs w:val="24"/>
        </w:rPr>
        <w:tab/>
      </w:r>
      <w:r w:rsidR="00CA20A7">
        <w:rPr>
          <w:rFonts w:ascii="Arial" w:hAnsi="Arial" w:cs="Arial"/>
          <w:sz w:val="24"/>
          <w:szCs w:val="24"/>
        </w:rPr>
        <w:tab/>
        <w:t>3.4.</w:t>
      </w:r>
      <w:r w:rsidR="000B2999">
        <w:rPr>
          <w:rFonts w:ascii="Arial" w:hAnsi="Arial" w:cs="Arial"/>
          <w:sz w:val="24"/>
          <w:szCs w:val="24"/>
        </w:rPr>
        <w:t>2 Enfermedades de trabajo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49</w:t>
      </w:r>
    </w:p>
    <w:p w:rsidR="00CA20A7" w:rsidRDefault="00CA20A7" w:rsidP="00CA20A7">
      <w:pPr>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3.4.2.1 Factores a considerar en relación</w:t>
      </w:r>
    </w:p>
    <w:p w:rsidR="00CA20A7" w:rsidRDefault="00CA20A7" w:rsidP="00CA20A7">
      <w:pPr>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0E75B7">
        <w:rPr>
          <w:rFonts w:ascii="Arial" w:hAnsi="Arial" w:cs="Arial"/>
          <w:sz w:val="24"/>
          <w:szCs w:val="24"/>
        </w:rPr>
        <w:t>a</w:t>
      </w:r>
      <w:r>
        <w:rPr>
          <w:rFonts w:ascii="Arial" w:hAnsi="Arial" w:cs="Arial"/>
          <w:sz w:val="24"/>
          <w:szCs w:val="24"/>
        </w:rPr>
        <w:t xml:space="preserve">l agente en las enfermedades </w:t>
      </w:r>
      <w:r w:rsidR="000B2999">
        <w:rPr>
          <w:rFonts w:ascii="Arial" w:hAnsi="Arial" w:cs="Arial"/>
          <w:sz w:val="24"/>
          <w:szCs w:val="24"/>
        </w:rPr>
        <w:t>de trabajo</w:t>
      </w:r>
      <w:r w:rsidR="000B2999">
        <w:rPr>
          <w:rFonts w:ascii="Arial" w:hAnsi="Arial" w:cs="Arial"/>
          <w:sz w:val="24"/>
          <w:szCs w:val="24"/>
        </w:rPr>
        <w:tab/>
      </w:r>
      <w:r w:rsidR="001B29B5">
        <w:rPr>
          <w:rFonts w:ascii="Arial" w:hAnsi="Arial" w:cs="Arial"/>
          <w:sz w:val="24"/>
          <w:szCs w:val="24"/>
        </w:rPr>
        <w:t>49</w:t>
      </w:r>
    </w:p>
    <w:p w:rsidR="00CA20A7" w:rsidRDefault="000B2999" w:rsidP="00CA20A7">
      <w:pPr>
        <w:jc w:val="both"/>
        <w:rPr>
          <w:rFonts w:ascii="Arial" w:hAnsi="Arial" w:cs="Arial"/>
          <w:sz w:val="24"/>
          <w:szCs w:val="24"/>
        </w:rPr>
      </w:pPr>
      <w:r>
        <w:rPr>
          <w:rFonts w:ascii="Arial" w:hAnsi="Arial" w:cs="Arial"/>
          <w:sz w:val="24"/>
          <w:szCs w:val="24"/>
        </w:rPr>
        <w:t>3.5 Riesgo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52</w:t>
      </w:r>
    </w:p>
    <w:p w:rsidR="00CA20A7" w:rsidRDefault="00CA20A7" w:rsidP="00CA20A7">
      <w:pPr>
        <w:jc w:val="both"/>
        <w:rPr>
          <w:rFonts w:ascii="Arial" w:hAnsi="Arial" w:cs="Arial"/>
          <w:sz w:val="24"/>
          <w:szCs w:val="24"/>
        </w:rPr>
      </w:pPr>
      <w:r>
        <w:rPr>
          <w:rFonts w:ascii="Arial" w:hAnsi="Arial" w:cs="Arial"/>
          <w:sz w:val="24"/>
          <w:szCs w:val="24"/>
        </w:rPr>
        <w:t>3.6 Seguridad</w:t>
      </w:r>
      <w:r w:rsidR="000B2999">
        <w:rPr>
          <w:rFonts w:ascii="Arial" w:hAnsi="Arial" w:cs="Arial"/>
          <w:sz w:val="24"/>
          <w:szCs w:val="24"/>
        </w:rPr>
        <w:t xml:space="preserve"> en el trabajo</w:t>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0B2999">
        <w:rPr>
          <w:rFonts w:ascii="Arial" w:hAnsi="Arial" w:cs="Arial"/>
          <w:sz w:val="24"/>
          <w:szCs w:val="24"/>
        </w:rPr>
        <w:tab/>
      </w:r>
      <w:r w:rsidR="001B29B5">
        <w:rPr>
          <w:rFonts w:ascii="Arial" w:hAnsi="Arial" w:cs="Arial"/>
          <w:sz w:val="24"/>
          <w:szCs w:val="24"/>
        </w:rPr>
        <w:t>57</w:t>
      </w:r>
    </w:p>
    <w:p w:rsidR="00CA20A7" w:rsidRDefault="000B2999" w:rsidP="00CA20A7">
      <w:pPr>
        <w:jc w:val="both"/>
        <w:rPr>
          <w:rFonts w:ascii="Arial" w:hAnsi="Arial" w:cs="Arial"/>
          <w:sz w:val="24"/>
          <w:szCs w:val="24"/>
        </w:rPr>
      </w:pPr>
      <w:r>
        <w:rPr>
          <w:rFonts w:ascii="Arial" w:hAnsi="Arial" w:cs="Arial"/>
          <w:sz w:val="24"/>
          <w:szCs w:val="24"/>
        </w:rPr>
        <w:t>3.7 Importancia de las comisiones de seguridad e higiene</w:t>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58</w:t>
      </w:r>
    </w:p>
    <w:p w:rsidR="00CA20A7" w:rsidRDefault="000B2999" w:rsidP="00CA20A7">
      <w:pPr>
        <w:jc w:val="both"/>
        <w:rPr>
          <w:rFonts w:ascii="Arial" w:hAnsi="Arial" w:cs="Arial"/>
          <w:sz w:val="24"/>
          <w:szCs w:val="24"/>
        </w:rPr>
      </w:pPr>
      <w:r>
        <w:rPr>
          <w:rFonts w:ascii="Arial" w:hAnsi="Arial" w:cs="Arial"/>
          <w:sz w:val="24"/>
          <w:szCs w:val="24"/>
        </w:rPr>
        <w:t>3.8 Principales costos de los accidentes y enfermedades del trabajo</w:t>
      </w:r>
      <w:r>
        <w:rPr>
          <w:rFonts w:ascii="Arial" w:hAnsi="Arial" w:cs="Arial"/>
          <w:sz w:val="24"/>
          <w:szCs w:val="24"/>
        </w:rPr>
        <w:tab/>
      </w:r>
      <w:r w:rsidR="001B29B5">
        <w:rPr>
          <w:rFonts w:ascii="Arial" w:hAnsi="Arial" w:cs="Arial"/>
          <w:sz w:val="24"/>
          <w:szCs w:val="24"/>
        </w:rPr>
        <w:t>59</w:t>
      </w:r>
    </w:p>
    <w:p w:rsidR="000B2999" w:rsidRDefault="000B2999" w:rsidP="00CA20A7">
      <w:pPr>
        <w:jc w:val="both"/>
        <w:rPr>
          <w:rFonts w:ascii="Arial" w:hAnsi="Arial" w:cs="Arial"/>
          <w:sz w:val="24"/>
          <w:szCs w:val="24"/>
        </w:rPr>
      </w:pPr>
      <w:r>
        <w:rPr>
          <w:rFonts w:ascii="Arial" w:hAnsi="Arial" w:cs="Arial"/>
          <w:sz w:val="24"/>
          <w:szCs w:val="24"/>
        </w:rPr>
        <w:tab/>
      </w:r>
      <w:r w:rsidR="001B29B5">
        <w:rPr>
          <w:rFonts w:ascii="Arial" w:hAnsi="Arial" w:cs="Arial"/>
          <w:sz w:val="24"/>
          <w:szCs w:val="24"/>
        </w:rPr>
        <w:t>3.8.1 Costos indirectos</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59</w:t>
      </w:r>
    </w:p>
    <w:p w:rsidR="000B2999" w:rsidRDefault="000B2999" w:rsidP="00CA20A7">
      <w:pPr>
        <w:jc w:val="both"/>
        <w:rPr>
          <w:rFonts w:ascii="Arial" w:hAnsi="Arial" w:cs="Arial"/>
          <w:sz w:val="24"/>
          <w:szCs w:val="24"/>
        </w:rPr>
      </w:pPr>
      <w:r>
        <w:rPr>
          <w:rFonts w:ascii="Arial" w:hAnsi="Arial" w:cs="Arial"/>
          <w:sz w:val="24"/>
          <w:szCs w:val="24"/>
        </w:rPr>
        <w:tab/>
        <w:t>3.8.2 Costos sociales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59</w:t>
      </w:r>
    </w:p>
    <w:p w:rsidR="003228D8" w:rsidRDefault="000B2999" w:rsidP="00CA20A7">
      <w:pPr>
        <w:jc w:val="both"/>
        <w:rPr>
          <w:rFonts w:ascii="Arial" w:hAnsi="Arial" w:cs="Arial"/>
          <w:sz w:val="24"/>
          <w:szCs w:val="24"/>
        </w:rPr>
      </w:pPr>
      <w:r>
        <w:rPr>
          <w:rFonts w:ascii="Arial" w:hAnsi="Arial" w:cs="Arial"/>
          <w:sz w:val="24"/>
          <w:szCs w:val="24"/>
        </w:rPr>
        <w:tab/>
        <w:t>3.8.3 Análisis de costos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60</w:t>
      </w:r>
    </w:p>
    <w:p w:rsidR="000B2999" w:rsidRDefault="003228D8" w:rsidP="00CA20A7">
      <w:pPr>
        <w:jc w:val="both"/>
        <w:rPr>
          <w:rFonts w:ascii="Arial" w:hAnsi="Arial" w:cs="Arial"/>
          <w:sz w:val="24"/>
          <w:szCs w:val="24"/>
        </w:rPr>
      </w:pPr>
      <w:r>
        <w:rPr>
          <w:rFonts w:ascii="Arial" w:hAnsi="Arial" w:cs="Arial"/>
          <w:sz w:val="24"/>
          <w:szCs w:val="24"/>
        </w:rPr>
        <w:tab/>
      </w:r>
      <w:r>
        <w:rPr>
          <w:rFonts w:ascii="Arial" w:hAnsi="Arial" w:cs="Arial"/>
          <w:sz w:val="24"/>
          <w:szCs w:val="24"/>
        </w:rPr>
        <w:tab/>
        <w:t>3.8.3.1Importacia de conocer los costos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60</w:t>
      </w:r>
    </w:p>
    <w:p w:rsidR="003228D8" w:rsidRDefault="003228D8" w:rsidP="00CA20A7">
      <w:pPr>
        <w:jc w:val="both"/>
        <w:rPr>
          <w:rFonts w:ascii="Arial" w:hAnsi="Arial" w:cs="Arial"/>
          <w:sz w:val="24"/>
          <w:szCs w:val="24"/>
        </w:rPr>
      </w:pPr>
      <w:r>
        <w:rPr>
          <w:rFonts w:ascii="Arial" w:hAnsi="Arial" w:cs="Arial"/>
          <w:sz w:val="24"/>
          <w:szCs w:val="24"/>
        </w:rPr>
        <w:t>3.9 Bases legales de la seguridad e higiene en el trabajo</w:t>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62</w:t>
      </w:r>
    </w:p>
    <w:p w:rsidR="003228D8" w:rsidRDefault="003228D8" w:rsidP="00CA20A7">
      <w:pPr>
        <w:jc w:val="both"/>
        <w:rPr>
          <w:rFonts w:ascii="Arial" w:hAnsi="Arial" w:cs="Arial"/>
          <w:sz w:val="24"/>
          <w:szCs w:val="24"/>
        </w:rPr>
      </w:pPr>
      <w:r>
        <w:rPr>
          <w:rFonts w:ascii="Arial" w:hAnsi="Arial" w:cs="Arial"/>
          <w:sz w:val="24"/>
          <w:szCs w:val="24"/>
        </w:rPr>
        <w:t>3.10 Reglamento Federal de Seguridad, higiene y medio ambiente</w:t>
      </w:r>
    </w:p>
    <w:p w:rsidR="003228D8" w:rsidRDefault="003228D8" w:rsidP="00CA20A7">
      <w:pPr>
        <w:jc w:val="both"/>
        <w:rPr>
          <w:rFonts w:ascii="Arial" w:hAnsi="Arial" w:cs="Arial"/>
          <w:sz w:val="24"/>
          <w:szCs w:val="24"/>
        </w:rPr>
      </w:pPr>
      <w:r>
        <w:rPr>
          <w:rFonts w:ascii="Arial" w:hAnsi="Arial" w:cs="Arial"/>
          <w:sz w:val="24"/>
          <w:szCs w:val="24"/>
        </w:rPr>
        <w:t xml:space="preserve">        De </w:t>
      </w:r>
      <w:r w:rsidR="001B29B5">
        <w:rPr>
          <w:rFonts w:ascii="Arial" w:hAnsi="Arial" w:cs="Arial"/>
          <w:sz w:val="24"/>
          <w:szCs w:val="24"/>
        </w:rPr>
        <w:t>trabajo</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65</w:t>
      </w:r>
    </w:p>
    <w:p w:rsidR="003228D8" w:rsidRDefault="003228D8" w:rsidP="00CA20A7">
      <w:pPr>
        <w:jc w:val="both"/>
        <w:rPr>
          <w:rFonts w:ascii="Arial" w:hAnsi="Arial" w:cs="Arial"/>
          <w:sz w:val="24"/>
          <w:szCs w:val="24"/>
        </w:rPr>
      </w:pPr>
      <w:r>
        <w:rPr>
          <w:rFonts w:ascii="Arial" w:hAnsi="Arial" w:cs="Arial"/>
          <w:sz w:val="24"/>
          <w:szCs w:val="24"/>
        </w:rPr>
        <w:t>3.11 Fundamentos legales de las Comisiones de</w:t>
      </w:r>
    </w:p>
    <w:p w:rsidR="003228D8" w:rsidRDefault="003228D8" w:rsidP="003228D8">
      <w:pPr>
        <w:ind w:firstLine="708"/>
        <w:jc w:val="both"/>
        <w:rPr>
          <w:rFonts w:ascii="Arial" w:hAnsi="Arial" w:cs="Arial"/>
          <w:sz w:val="24"/>
          <w:szCs w:val="24"/>
        </w:rPr>
      </w:pPr>
      <w:r>
        <w:rPr>
          <w:rFonts w:ascii="Arial" w:hAnsi="Arial" w:cs="Arial"/>
          <w:sz w:val="24"/>
          <w:szCs w:val="24"/>
        </w:rPr>
        <w:t>Seguridad e Higiene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66</w:t>
      </w:r>
    </w:p>
    <w:p w:rsidR="003228D8" w:rsidRDefault="003228D8" w:rsidP="00CA20A7">
      <w:pPr>
        <w:jc w:val="both"/>
        <w:rPr>
          <w:rFonts w:ascii="Arial" w:hAnsi="Arial" w:cs="Arial"/>
          <w:sz w:val="24"/>
          <w:szCs w:val="24"/>
        </w:rPr>
      </w:pPr>
      <w:r>
        <w:rPr>
          <w:rFonts w:ascii="Arial" w:hAnsi="Arial" w:cs="Arial"/>
          <w:sz w:val="24"/>
          <w:szCs w:val="24"/>
        </w:rPr>
        <w:t xml:space="preserve">3.12 Funcionamiento y organización de las Comisiones de </w:t>
      </w:r>
    </w:p>
    <w:p w:rsidR="003228D8" w:rsidRDefault="003228D8" w:rsidP="00CA20A7">
      <w:pPr>
        <w:jc w:val="both"/>
        <w:rPr>
          <w:rFonts w:ascii="Arial" w:hAnsi="Arial" w:cs="Arial"/>
          <w:sz w:val="24"/>
          <w:szCs w:val="24"/>
        </w:rPr>
      </w:pPr>
      <w:r>
        <w:rPr>
          <w:rFonts w:ascii="Arial" w:hAnsi="Arial" w:cs="Arial"/>
          <w:sz w:val="24"/>
          <w:szCs w:val="24"/>
        </w:rPr>
        <w:t xml:space="preserve">        Seguridad e higiene </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69</w:t>
      </w:r>
    </w:p>
    <w:p w:rsidR="003228D8" w:rsidRDefault="003228D8" w:rsidP="00CA20A7">
      <w:pPr>
        <w:jc w:val="both"/>
        <w:rPr>
          <w:rFonts w:ascii="Arial" w:hAnsi="Arial" w:cs="Arial"/>
          <w:sz w:val="24"/>
          <w:szCs w:val="24"/>
        </w:rPr>
      </w:pPr>
      <w:r>
        <w:rPr>
          <w:rFonts w:ascii="Arial" w:hAnsi="Arial" w:cs="Arial"/>
          <w:sz w:val="24"/>
          <w:szCs w:val="24"/>
        </w:rPr>
        <w:t>3.13 Reglamento</w:t>
      </w:r>
      <w:r w:rsidR="001B29B5">
        <w:rPr>
          <w:rFonts w:ascii="Arial" w:hAnsi="Arial" w:cs="Arial"/>
          <w:sz w:val="24"/>
          <w:szCs w:val="24"/>
        </w:rPr>
        <w:t xml:space="preserve"> Interno de trabajo</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78</w:t>
      </w:r>
    </w:p>
    <w:p w:rsidR="003228D8" w:rsidRDefault="003228D8" w:rsidP="00CA20A7">
      <w:pPr>
        <w:jc w:val="both"/>
        <w:rPr>
          <w:rFonts w:ascii="Arial" w:hAnsi="Arial" w:cs="Arial"/>
          <w:sz w:val="24"/>
          <w:szCs w:val="24"/>
        </w:rPr>
      </w:pPr>
      <w:r>
        <w:rPr>
          <w:rFonts w:ascii="Arial" w:hAnsi="Arial" w:cs="Arial"/>
          <w:sz w:val="24"/>
          <w:szCs w:val="24"/>
        </w:rPr>
        <w:t>3.14 Normas Oficiales de la STPS aplicables para este manual</w:t>
      </w:r>
      <w:r>
        <w:rPr>
          <w:rFonts w:ascii="Arial" w:hAnsi="Arial" w:cs="Arial"/>
          <w:sz w:val="24"/>
          <w:szCs w:val="24"/>
        </w:rPr>
        <w:tab/>
      </w:r>
      <w:r>
        <w:rPr>
          <w:rFonts w:ascii="Arial" w:hAnsi="Arial" w:cs="Arial"/>
          <w:sz w:val="24"/>
          <w:szCs w:val="24"/>
        </w:rPr>
        <w:tab/>
      </w:r>
      <w:r w:rsidR="001B29B5">
        <w:rPr>
          <w:rFonts w:ascii="Arial" w:hAnsi="Arial" w:cs="Arial"/>
          <w:sz w:val="24"/>
          <w:szCs w:val="24"/>
        </w:rPr>
        <w:t>80</w:t>
      </w:r>
    </w:p>
    <w:p w:rsidR="003228D8" w:rsidRDefault="003228D8" w:rsidP="00CA20A7">
      <w:pPr>
        <w:jc w:val="both"/>
        <w:rPr>
          <w:rFonts w:ascii="Arial" w:hAnsi="Arial" w:cs="Arial"/>
          <w:b/>
          <w:sz w:val="28"/>
          <w:szCs w:val="28"/>
        </w:rPr>
      </w:pPr>
    </w:p>
    <w:p w:rsidR="00F35E45" w:rsidRDefault="00F35E45" w:rsidP="00CA20A7">
      <w:pPr>
        <w:jc w:val="both"/>
        <w:rPr>
          <w:rFonts w:ascii="Arial" w:hAnsi="Arial" w:cs="Arial"/>
          <w:b/>
          <w:sz w:val="28"/>
          <w:szCs w:val="28"/>
        </w:rPr>
      </w:pPr>
    </w:p>
    <w:p w:rsidR="00F35E45" w:rsidRDefault="00A8128D" w:rsidP="00CA20A7">
      <w:pPr>
        <w:jc w:val="both"/>
        <w:rPr>
          <w:rFonts w:ascii="Arial" w:hAnsi="Arial" w:cs="Arial"/>
          <w:b/>
          <w:sz w:val="28"/>
          <w:szCs w:val="28"/>
        </w:rPr>
      </w:pPr>
      <w:r>
        <w:rPr>
          <w:rFonts w:ascii="Arial" w:hAnsi="Arial" w:cs="Arial"/>
          <w:b/>
          <w:noProof/>
          <w:sz w:val="28"/>
          <w:szCs w:val="28"/>
          <w:lang w:eastAsia="es-MX"/>
        </w:rPr>
        <w:pict>
          <v:rect id="_x0000_s1560" style="position:absolute;left:0;text-align:left;margin-left:439.2pt;margin-top:23pt;width:51.75pt;height:31.5pt;z-index:251976704" fillcolor="white [3212]" stroked="f" strokecolor="#969696"/>
        </w:pict>
      </w:r>
    </w:p>
    <w:p w:rsidR="00CA20A7" w:rsidRPr="0045281A" w:rsidRDefault="00CA20A7" w:rsidP="00CA20A7">
      <w:pPr>
        <w:jc w:val="both"/>
        <w:rPr>
          <w:rFonts w:ascii="Arial" w:hAnsi="Arial" w:cs="Arial"/>
          <w:b/>
          <w:sz w:val="28"/>
          <w:szCs w:val="28"/>
        </w:rPr>
      </w:pPr>
      <w:r w:rsidRPr="0045281A">
        <w:rPr>
          <w:rFonts w:ascii="Arial" w:hAnsi="Arial" w:cs="Arial"/>
          <w:b/>
          <w:sz w:val="28"/>
          <w:szCs w:val="28"/>
        </w:rPr>
        <w:lastRenderedPageBreak/>
        <w:t>CAPITULO 4. DIAGNOSTICO SITUACIONAL</w:t>
      </w:r>
    </w:p>
    <w:p w:rsidR="00CA20A7" w:rsidRDefault="00CA20A7" w:rsidP="00CA20A7">
      <w:pPr>
        <w:jc w:val="both"/>
        <w:rPr>
          <w:rFonts w:ascii="Arial" w:hAnsi="Arial" w:cs="Arial"/>
          <w:sz w:val="24"/>
          <w:szCs w:val="24"/>
        </w:rPr>
      </w:pPr>
      <w:r>
        <w:rPr>
          <w:rFonts w:ascii="Arial" w:hAnsi="Arial" w:cs="Arial"/>
          <w:sz w:val="24"/>
          <w:szCs w:val="24"/>
        </w:rPr>
        <w:t xml:space="preserve">4.1 </w:t>
      </w:r>
      <w:r w:rsidR="003228D8">
        <w:rPr>
          <w:rFonts w:ascii="Arial" w:hAnsi="Arial" w:cs="Arial"/>
          <w:sz w:val="24"/>
          <w:szCs w:val="24"/>
        </w:rPr>
        <w:t>Diagnóstico Situacional</w:t>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1B29B5">
        <w:rPr>
          <w:rFonts w:ascii="Arial" w:hAnsi="Arial" w:cs="Arial"/>
          <w:sz w:val="24"/>
          <w:szCs w:val="24"/>
        </w:rPr>
        <w:t>82</w:t>
      </w:r>
    </w:p>
    <w:p w:rsidR="00CA20A7" w:rsidRDefault="00CA20A7" w:rsidP="00CA20A7">
      <w:pPr>
        <w:jc w:val="both"/>
        <w:rPr>
          <w:rFonts w:ascii="Arial" w:hAnsi="Arial" w:cs="Arial"/>
          <w:sz w:val="24"/>
          <w:szCs w:val="24"/>
        </w:rPr>
      </w:pPr>
      <w:r>
        <w:rPr>
          <w:rFonts w:ascii="Arial" w:hAnsi="Arial" w:cs="Arial"/>
          <w:sz w:val="24"/>
          <w:szCs w:val="24"/>
        </w:rPr>
        <w:t>4.2 Loca</w:t>
      </w:r>
      <w:r w:rsidR="003228D8">
        <w:rPr>
          <w:rFonts w:ascii="Arial" w:hAnsi="Arial" w:cs="Arial"/>
          <w:sz w:val="24"/>
          <w:szCs w:val="24"/>
        </w:rPr>
        <w:t>lización de los riesgos</w:t>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1B29B5">
        <w:rPr>
          <w:rFonts w:ascii="Arial" w:hAnsi="Arial" w:cs="Arial"/>
          <w:sz w:val="24"/>
          <w:szCs w:val="24"/>
        </w:rPr>
        <w:t>83</w:t>
      </w:r>
    </w:p>
    <w:p w:rsidR="00CA20A7" w:rsidRDefault="00A8128D" w:rsidP="00CA20A7">
      <w:pPr>
        <w:jc w:val="both"/>
        <w:rPr>
          <w:rFonts w:ascii="Arial" w:hAnsi="Arial" w:cs="Arial"/>
          <w:sz w:val="24"/>
          <w:szCs w:val="24"/>
        </w:rPr>
      </w:pPr>
      <w:r>
        <w:rPr>
          <w:rFonts w:ascii="Arial" w:hAnsi="Arial" w:cs="Arial"/>
          <w:noProof/>
          <w:sz w:val="24"/>
          <w:szCs w:val="24"/>
          <w:lang w:eastAsia="es-MX"/>
        </w:rPr>
        <w:pict>
          <v:rect id="_x0000_s1548" style="position:absolute;left:0;text-align:left;margin-left:430.2pt;margin-top:26.75pt;width:51.75pt;height:31.5pt;z-index:251969536" fillcolor="white [3212]" stroked="f" strokecolor="#969696"/>
        </w:pict>
      </w:r>
    </w:p>
    <w:p w:rsidR="00CA20A7" w:rsidRDefault="00CA20A7" w:rsidP="00CA20A7">
      <w:pPr>
        <w:jc w:val="both"/>
        <w:rPr>
          <w:rFonts w:ascii="Arial" w:hAnsi="Arial" w:cs="Arial"/>
          <w:sz w:val="24"/>
          <w:szCs w:val="24"/>
        </w:rPr>
      </w:pPr>
      <w:r>
        <w:rPr>
          <w:rFonts w:ascii="Arial" w:hAnsi="Arial" w:cs="Arial"/>
          <w:sz w:val="24"/>
          <w:szCs w:val="24"/>
        </w:rPr>
        <w:t>4.3 Contenido del D</w:t>
      </w:r>
      <w:r w:rsidR="003228D8">
        <w:rPr>
          <w:rFonts w:ascii="Arial" w:hAnsi="Arial" w:cs="Arial"/>
          <w:sz w:val="24"/>
          <w:szCs w:val="24"/>
        </w:rPr>
        <w:t>iagnóstico Situacional</w:t>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1B29B5">
        <w:rPr>
          <w:rFonts w:ascii="Arial" w:hAnsi="Arial" w:cs="Arial"/>
          <w:sz w:val="24"/>
          <w:szCs w:val="24"/>
        </w:rPr>
        <w:t>84</w:t>
      </w:r>
    </w:p>
    <w:p w:rsidR="00CA20A7" w:rsidRDefault="00CA20A7" w:rsidP="00CA20A7">
      <w:pPr>
        <w:jc w:val="both"/>
        <w:rPr>
          <w:rFonts w:ascii="Arial" w:hAnsi="Arial" w:cs="Arial"/>
          <w:sz w:val="24"/>
          <w:szCs w:val="24"/>
        </w:rPr>
      </w:pPr>
      <w:r>
        <w:rPr>
          <w:rFonts w:ascii="Arial" w:hAnsi="Arial" w:cs="Arial"/>
          <w:sz w:val="24"/>
          <w:szCs w:val="24"/>
        </w:rPr>
        <w:t>4.4 Evaluación de la Normatividad en</w:t>
      </w:r>
    </w:p>
    <w:p w:rsidR="00CA20A7" w:rsidRDefault="00CA20A7" w:rsidP="00CA20A7">
      <w:pPr>
        <w:jc w:val="both"/>
        <w:rPr>
          <w:rFonts w:ascii="Arial" w:hAnsi="Arial" w:cs="Arial"/>
          <w:sz w:val="24"/>
          <w:szCs w:val="24"/>
        </w:rPr>
      </w:pPr>
      <w:r>
        <w:rPr>
          <w:rFonts w:ascii="Arial" w:hAnsi="Arial" w:cs="Arial"/>
          <w:sz w:val="24"/>
          <w:szCs w:val="24"/>
        </w:rPr>
        <w:t xml:space="preserve">      Seguridad</w:t>
      </w:r>
      <w:r w:rsidR="003228D8">
        <w:rPr>
          <w:rFonts w:ascii="Arial" w:hAnsi="Arial" w:cs="Arial"/>
          <w:sz w:val="24"/>
          <w:szCs w:val="24"/>
        </w:rPr>
        <w:t xml:space="preserve"> e Higiene en el trabajo</w:t>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1B29B5">
        <w:rPr>
          <w:rFonts w:ascii="Arial" w:hAnsi="Arial" w:cs="Arial"/>
          <w:sz w:val="24"/>
          <w:szCs w:val="24"/>
        </w:rPr>
        <w:t>85</w:t>
      </w:r>
    </w:p>
    <w:p w:rsidR="00CA20A7" w:rsidRDefault="003228D8" w:rsidP="003228D8">
      <w:pPr>
        <w:jc w:val="both"/>
        <w:rPr>
          <w:rFonts w:ascii="Arial" w:hAnsi="Arial" w:cs="Arial"/>
          <w:sz w:val="24"/>
          <w:szCs w:val="24"/>
        </w:rPr>
      </w:pPr>
      <w:r>
        <w:rPr>
          <w:rFonts w:ascii="Arial" w:hAnsi="Arial" w:cs="Arial"/>
          <w:sz w:val="24"/>
          <w:szCs w:val="24"/>
        </w:rPr>
        <w:t>4.5 Antecedentes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86</w:t>
      </w:r>
    </w:p>
    <w:p w:rsidR="003228D8" w:rsidRDefault="003228D8" w:rsidP="003228D8">
      <w:pPr>
        <w:jc w:val="both"/>
        <w:rPr>
          <w:rFonts w:ascii="Arial" w:hAnsi="Arial" w:cs="Arial"/>
          <w:sz w:val="24"/>
          <w:szCs w:val="24"/>
        </w:rPr>
      </w:pPr>
      <w:r>
        <w:rPr>
          <w:rFonts w:ascii="Arial" w:hAnsi="Arial" w:cs="Arial"/>
          <w:sz w:val="24"/>
          <w:szCs w:val="24"/>
        </w:rPr>
        <w:t>4.6 Metodología de la aplicaci</w:t>
      </w:r>
      <w:r w:rsidR="001B29B5">
        <w:rPr>
          <w:rFonts w:ascii="Arial" w:hAnsi="Arial" w:cs="Arial"/>
          <w:sz w:val="24"/>
          <w:szCs w:val="24"/>
        </w:rPr>
        <w:t>ón</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86</w:t>
      </w:r>
    </w:p>
    <w:p w:rsidR="003228D8" w:rsidRDefault="003228D8" w:rsidP="003228D8">
      <w:pPr>
        <w:jc w:val="both"/>
        <w:rPr>
          <w:rFonts w:ascii="Arial" w:hAnsi="Arial" w:cs="Arial"/>
          <w:sz w:val="24"/>
          <w:szCs w:val="24"/>
        </w:rPr>
      </w:pPr>
      <w:r>
        <w:rPr>
          <w:rFonts w:ascii="Arial" w:hAnsi="Arial" w:cs="Arial"/>
          <w:sz w:val="24"/>
          <w:szCs w:val="24"/>
        </w:rPr>
        <w:t>4.7 Consideraciones generales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89</w:t>
      </w:r>
    </w:p>
    <w:p w:rsidR="00CA20A7" w:rsidRDefault="003228D8" w:rsidP="003228D8">
      <w:pPr>
        <w:jc w:val="both"/>
        <w:rPr>
          <w:rFonts w:ascii="Arial" w:hAnsi="Arial" w:cs="Arial"/>
          <w:sz w:val="24"/>
          <w:szCs w:val="24"/>
        </w:rPr>
      </w:pPr>
      <w:r>
        <w:rPr>
          <w:rFonts w:ascii="Arial" w:hAnsi="Arial" w:cs="Arial"/>
          <w:sz w:val="24"/>
          <w:szCs w:val="24"/>
        </w:rPr>
        <w:t xml:space="preserve">4.8 </w:t>
      </w:r>
      <w:r w:rsidR="00CA20A7">
        <w:rPr>
          <w:rFonts w:ascii="Arial" w:hAnsi="Arial" w:cs="Arial"/>
          <w:sz w:val="24"/>
          <w:szCs w:val="24"/>
        </w:rPr>
        <w:t>Hoja de Identificación</w:t>
      </w:r>
      <w:r>
        <w:rPr>
          <w:rFonts w:ascii="Arial" w:hAnsi="Arial" w:cs="Arial"/>
          <w:sz w:val="24"/>
          <w:szCs w:val="24"/>
        </w:rPr>
        <w:t xml:space="preserve"> del centro de trabajo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90</w:t>
      </w:r>
    </w:p>
    <w:p w:rsidR="003228D8" w:rsidRDefault="003228D8" w:rsidP="003228D8">
      <w:pPr>
        <w:jc w:val="both"/>
        <w:rPr>
          <w:rFonts w:ascii="Arial" w:hAnsi="Arial" w:cs="Arial"/>
          <w:sz w:val="24"/>
          <w:szCs w:val="24"/>
        </w:rPr>
      </w:pPr>
      <w:r>
        <w:rPr>
          <w:rFonts w:ascii="Arial" w:hAnsi="Arial" w:cs="Arial"/>
          <w:sz w:val="24"/>
          <w:szCs w:val="24"/>
        </w:rPr>
        <w:tab/>
        <w:t>4.8.1 Área de producción (Formato IR1)</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91</w:t>
      </w:r>
    </w:p>
    <w:p w:rsidR="003228D8" w:rsidRDefault="00A8128D" w:rsidP="003228D8">
      <w:pPr>
        <w:ind w:left="708" w:firstLine="708"/>
        <w:jc w:val="both"/>
        <w:rPr>
          <w:rFonts w:ascii="Arial" w:hAnsi="Arial" w:cs="Arial"/>
          <w:sz w:val="24"/>
          <w:szCs w:val="24"/>
        </w:rPr>
      </w:pPr>
      <w:r>
        <w:rPr>
          <w:rFonts w:ascii="Arial" w:hAnsi="Arial" w:cs="Arial"/>
          <w:noProof/>
          <w:sz w:val="24"/>
          <w:szCs w:val="24"/>
          <w:lang w:eastAsia="es-MX"/>
        </w:rPr>
        <w:pict>
          <v:rect id="_x0000_s1543" style="position:absolute;left:0;text-align:left;margin-left:430.95pt;margin-top:27.9pt;width:51.75pt;height:31.5pt;z-index:251964416" fillcolor="white [3212]" stroked="f" strokecolor="#969696"/>
        </w:pict>
      </w:r>
      <w:r w:rsidR="003228D8">
        <w:rPr>
          <w:rFonts w:ascii="Arial" w:hAnsi="Arial" w:cs="Arial"/>
          <w:sz w:val="24"/>
          <w:szCs w:val="24"/>
        </w:rPr>
        <w:t>4.8.1.1</w:t>
      </w:r>
      <w:r w:rsidR="000E75B7">
        <w:rPr>
          <w:rFonts w:ascii="Arial" w:hAnsi="Arial" w:cs="Arial"/>
          <w:sz w:val="24"/>
          <w:szCs w:val="24"/>
        </w:rPr>
        <w:t xml:space="preserve"> </w:t>
      </w:r>
      <w:r w:rsidR="003228D8">
        <w:rPr>
          <w:rFonts w:ascii="Arial" w:hAnsi="Arial" w:cs="Arial"/>
          <w:sz w:val="24"/>
          <w:szCs w:val="24"/>
        </w:rPr>
        <w:t>Formato IR2</w:t>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3228D8">
        <w:rPr>
          <w:rFonts w:ascii="Arial" w:hAnsi="Arial" w:cs="Arial"/>
          <w:sz w:val="24"/>
          <w:szCs w:val="24"/>
        </w:rPr>
        <w:tab/>
      </w:r>
      <w:r w:rsidR="001B29B5">
        <w:rPr>
          <w:rFonts w:ascii="Arial" w:hAnsi="Arial" w:cs="Arial"/>
          <w:sz w:val="24"/>
          <w:szCs w:val="24"/>
        </w:rPr>
        <w:t>109</w:t>
      </w:r>
    </w:p>
    <w:p w:rsidR="003228D8" w:rsidRDefault="003228D8" w:rsidP="003228D8">
      <w:pPr>
        <w:jc w:val="both"/>
        <w:rPr>
          <w:rFonts w:ascii="Arial" w:hAnsi="Arial" w:cs="Arial"/>
          <w:sz w:val="24"/>
          <w:szCs w:val="24"/>
        </w:rPr>
      </w:pPr>
      <w:r>
        <w:rPr>
          <w:rFonts w:ascii="Arial" w:hAnsi="Arial" w:cs="Arial"/>
          <w:sz w:val="24"/>
          <w:szCs w:val="24"/>
        </w:rPr>
        <w:tab/>
        <w:t>4.8.2 Área de administración (Formato IR1)</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110</w:t>
      </w:r>
    </w:p>
    <w:p w:rsidR="00CA20A7" w:rsidRDefault="003228D8" w:rsidP="00CA20A7">
      <w:pPr>
        <w:ind w:left="708" w:firstLine="708"/>
        <w:jc w:val="both"/>
        <w:rPr>
          <w:rFonts w:ascii="Arial" w:hAnsi="Arial" w:cs="Arial"/>
          <w:sz w:val="24"/>
          <w:szCs w:val="24"/>
        </w:rPr>
      </w:pPr>
      <w:r>
        <w:rPr>
          <w:rFonts w:ascii="Arial" w:hAnsi="Arial" w:cs="Arial"/>
          <w:sz w:val="24"/>
          <w:szCs w:val="24"/>
        </w:rPr>
        <w:t>4.8</w:t>
      </w:r>
      <w:r w:rsidR="00CA20A7">
        <w:rPr>
          <w:rFonts w:ascii="Arial" w:hAnsi="Arial" w:cs="Arial"/>
          <w:sz w:val="24"/>
          <w:szCs w:val="24"/>
        </w:rPr>
        <w:t>.2</w:t>
      </w:r>
      <w:r>
        <w:rPr>
          <w:rFonts w:ascii="Arial" w:hAnsi="Arial" w:cs="Arial"/>
          <w:sz w:val="24"/>
          <w:szCs w:val="24"/>
        </w:rPr>
        <w:t>.1</w:t>
      </w:r>
      <w:r w:rsidR="000E75B7">
        <w:rPr>
          <w:rFonts w:ascii="Arial" w:hAnsi="Arial" w:cs="Arial"/>
          <w:sz w:val="24"/>
          <w:szCs w:val="24"/>
        </w:rPr>
        <w:t xml:space="preserve"> </w:t>
      </w:r>
      <w:r>
        <w:rPr>
          <w:rFonts w:ascii="Arial" w:hAnsi="Arial" w:cs="Arial"/>
          <w:sz w:val="24"/>
          <w:szCs w:val="24"/>
        </w:rPr>
        <w:t>Formato IR</w:t>
      </w:r>
      <w:r w:rsidR="001B29B5">
        <w:rPr>
          <w:rFonts w:ascii="Arial" w:hAnsi="Arial" w:cs="Arial"/>
          <w:sz w:val="24"/>
          <w:szCs w:val="24"/>
        </w:rPr>
        <w:t>2</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128</w:t>
      </w:r>
    </w:p>
    <w:p w:rsidR="004C0908" w:rsidRDefault="004C0908" w:rsidP="004C0908">
      <w:pPr>
        <w:jc w:val="both"/>
        <w:rPr>
          <w:rFonts w:ascii="Arial" w:hAnsi="Arial" w:cs="Arial"/>
          <w:sz w:val="24"/>
          <w:szCs w:val="24"/>
        </w:rPr>
      </w:pPr>
      <w:r>
        <w:rPr>
          <w:rFonts w:ascii="Arial" w:hAnsi="Arial" w:cs="Arial"/>
          <w:sz w:val="24"/>
          <w:szCs w:val="24"/>
        </w:rPr>
        <w:tab/>
      </w:r>
      <w:r w:rsidR="001B29B5">
        <w:rPr>
          <w:rFonts w:ascii="Arial" w:hAnsi="Arial" w:cs="Arial"/>
          <w:sz w:val="24"/>
          <w:szCs w:val="24"/>
        </w:rPr>
        <w:t>4.8.3 Formato IR3</w:t>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r>
      <w:r w:rsidR="001B29B5">
        <w:rPr>
          <w:rFonts w:ascii="Arial" w:hAnsi="Arial" w:cs="Arial"/>
          <w:sz w:val="24"/>
          <w:szCs w:val="24"/>
        </w:rPr>
        <w:tab/>
        <w:t>129</w:t>
      </w:r>
    </w:p>
    <w:p w:rsidR="00CA20A7" w:rsidRDefault="004C0908" w:rsidP="004C0908">
      <w:pPr>
        <w:jc w:val="both"/>
        <w:rPr>
          <w:rFonts w:ascii="Arial" w:hAnsi="Arial" w:cs="Arial"/>
          <w:sz w:val="24"/>
          <w:szCs w:val="24"/>
        </w:rPr>
      </w:pPr>
      <w:r>
        <w:rPr>
          <w:rFonts w:ascii="Arial" w:hAnsi="Arial" w:cs="Arial"/>
          <w:sz w:val="24"/>
          <w:szCs w:val="24"/>
        </w:rPr>
        <w:t>4.9</w:t>
      </w:r>
      <w:r w:rsidR="00CA20A7">
        <w:rPr>
          <w:rFonts w:ascii="Arial" w:hAnsi="Arial" w:cs="Arial"/>
          <w:sz w:val="24"/>
          <w:szCs w:val="24"/>
        </w:rPr>
        <w:t xml:space="preserve"> Porcentaje de cumplimiento en el</w:t>
      </w:r>
      <w:r>
        <w:rPr>
          <w:rFonts w:ascii="Arial" w:hAnsi="Arial" w:cs="Arial"/>
          <w:sz w:val="24"/>
          <w:szCs w:val="24"/>
        </w:rPr>
        <w:t xml:space="preserve"> área de producción</w:t>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130</w:t>
      </w:r>
    </w:p>
    <w:p w:rsidR="004C0908" w:rsidRDefault="004C0908" w:rsidP="004C0908">
      <w:pPr>
        <w:jc w:val="both"/>
        <w:rPr>
          <w:rFonts w:ascii="Arial" w:hAnsi="Arial" w:cs="Arial"/>
          <w:sz w:val="24"/>
          <w:szCs w:val="24"/>
        </w:rPr>
      </w:pPr>
      <w:r>
        <w:rPr>
          <w:rFonts w:ascii="Arial" w:hAnsi="Arial" w:cs="Arial"/>
          <w:sz w:val="24"/>
          <w:szCs w:val="24"/>
        </w:rPr>
        <w:t>4.10 Porcentaje de cumplimiento en el área de administración</w:t>
      </w:r>
      <w:r>
        <w:rPr>
          <w:rFonts w:ascii="Arial" w:hAnsi="Arial" w:cs="Arial"/>
          <w:sz w:val="24"/>
          <w:szCs w:val="24"/>
        </w:rPr>
        <w:tab/>
      </w:r>
      <w:r>
        <w:rPr>
          <w:rFonts w:ascii="Arial" w:hAnsi="Arial" w:cs="Arial"/>
          <w:sz w:val="24"/>
          <w:szCs w:val="24"/>
        </w:rPr>
        <w:tab/>
      </w:r>
      <w:r w:rsidR="001B29B5">
        <w:rPr>
          <w:rFonts w:ascii="Arial" w:hAnsi="Arial" w:cs="Arial"/>
          <w:sz w:val="24"/>
          <w:szCs w:val="24"/>
        </w:rPr>
        <w:t>132</w:t>
      </w:r>
    </w:p>
    <w:p w:rsidR="00CA20A7" w:rsidRDefault="00CA20A7" w:rsidP="00CA20A7">
      <w:pPr>
        <w:jc w:val="both"/>
        <w:rPr>
          <w:rFonts w:ascii="Arial" w:hAnsi="Arial" w:cs="Arial"/>
          <w:sz w:val="24"/>
          <w:szCs w:val="24"/>
        </w:rPr>
      </w:pPr>
      <w:r>
        <w:rPr>
          <w:rFonts w:ascii="Arial" w:hAnsi="Arial" w:cs="Arial"/>
          <w:sz w:val="24"/>
          <w:szCs w:val="24"/>
        </w:rPr>
        <w:t>4.</w:t>
      </w:r>
      <w:r w:rsidR="004C0908">
        <w:rPr>
          <w:rFonts w:ascii="Arial" w:hAnsi="Arial" w:cs="Arial"/>
          <w:sz w:val="24"/>
          <w:szCs w:val="24"/>
        </w:rPr>
        <w:t>11</w:t>
      </w:r>
      <w:r>
        <w:rPr>
          <w:rFonts w:ascii="Arial" w:hAnsi="Arial" w:cs="Arial"/>
          <w:sz w:val="24"/>
          <w:szCs w:val="24"/>
        </w:rPr>
        <w:t xml:space="preserve"> </w:t>
      </w:r>
      <w:r w:rsidR="004C0908">
        <w:rPr>
          <w:rFonts w:ascii="Arial" w:hAnsi="Arial" w:cs="Arial"/>
          <w:sz w:val="24"/>
          <w:szCs w:val="24"/>
        </w:rPr>
        <w:t>Resultado del diagnóstico general</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t>1</w:t>
      </w:r>
      <w:r w:rsidR="001B29B5">
        <w:rPr>
          <w:rFonts w:ascii="Arial" w:hAnsi="Arial" w:cs="Arial"/>
          <w:sz w:val="24"/>
          <w:szCs w:val="24"/>
        </w:rPr>
        <w:t>34</w:t>
      </w:r>
    </w:p>
    <w:p w:rsidR="00CA20A7" w:rsidRDefault="00CA20A7" w:rsidP="00CA20A7">
      <w:pPr>
        <w:jc w:val="both"/>
        <w:rPr>
          <w:rFonts w:ascii="Arial" w:hAnsi="Arial" w:cs="Arial"/>
          <w:sz w:val="24"/>
          <w:szCs w:val="24"/>
        </w:rPr>
      </w:pPr>
    </w:p>
    <w:p w:rsidR="00CA20A7" w:rsidRPr="0074417D" w:rsidRDefault="00CA20A7" w:rsidP="00CA20A7">
      <w:pPr>
        <w:jc w:val="both"/>
        <w:rPr>
          <w:rFonts w:ascii="Arial" w:hAnsi="Arial" w:cs="Arial"/>
          <w:b/>
          <w:sz w:val="28"/>
          <w:szCs w:val="28"/>
        </w:rPr>
      </w:pPr>
      <w:r w:rsidRPr="0074417D">
        <w:rPr>
          <w:rFonts w:ascii="Arial" w:hAnsi="Arial" w:cs="Arial"/>
          <w:b/>
          <w:sz w:val="28"/>
          <w:szCs w:val="28"/>
        </w:rPr>
        <w:t>CAPITULO 5. MANUAL DE SEGURIDAD</w:t>
      </w:r>
      <w:r>
        <w:rPr>
          <w:rFonts w:ascii="Arial" w:hAnsi="Arial" w:cs="Arial"/>
          <w:b/>
          <w:sz w:val="28"/>
          <w:szCs w:val="28"/>
        </w:rPr>
        <w:t xml:space="preserve"> E HIGIENE</w:t>
      </w:r>
    </w:p>
    <w:p w:rsidR="00CA20A7" w:rsidRDefault="00CA20A7" w:rsidP="00CA20A7">
      <w:pPr>
        <w:jc w:val="both"/>
        <w:rPr>
          <w:rFonts w:ascii="Arial" w:hAnsi="Arial" w:cs="Arial"/>
          <w:sz w:val="24"/>
          <w:szCs w:val="24"/>
        </w:rPr>
      </w:pPr>
      <w:r>
        <w:rPr>
          <w:rFonts w:ascii="Arial" w:hAnsi="Arial" w:cs="Arial"/>
          <w:sz w:val="24"/>
          <w:szCs w:val="24"/>
        </w:rPr>
        <w:t>5.1 Programa de trabajo para la formulación del</w:t>
      </w:r>
    </w:p>
    <w:p w:rsidR="00CA20A7" w:rsidRDefault="00CA20A7" w:rsidP="00CA20A7">
      <w:pPr>
        <w:jc w:val="both"/>
        <w:rPr>
          <w:rFonts w:ascii="Arial" w:hAnsi="Arial" w:cs="Arial"/>
          <w:sz w:val="24"/>
          <w:szCs w:val="24"/>
        </w:rPr>
      </w:pPr>
      <w:r>
        <w:rPr>
          <w:rFonts w:ascii="Arial" w:hAnsi="Arial" w:cs="Arial"/>
          <w:sz w:val="24"/>
          <w:szCs w:val="24"/>
        </w:rPr>
        <w:t xml:space="preserve">      Manual de seg</w:t>
      </w:r>
      <w:r w:rsidR="004C0908">
        <w:rPr>
          <w:rFonts w:ascii="Arial" w:hAnsi="Arial" w:cs="Arial"/>
          <w:sz w:val="24"/>
          <w:szCs w:val="24"/>
        </w:rPr>
        <w:t>uridad e higiene</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t>1</w:t>
      </w:r>
      <w:r w:rsidR="001B29B5">
        <w:rPr>
          <w:rFonts w:ascii="Arial" w:hAnsi="Arial" w:cs="Arial"/>
          <w:sz w:val="24"/>
          <w:szCs w:val="24"/>
        </w:rPr>
        <w:t>36</w:t>
      </w:r>
    </w:p>
    <w:p w:rsidR="004C0908" w:rsidRDefault="00A8128D" w:rsidP="00CA20A7">
      <w:pPr>
        <w:jc w:val="both"/>
        <w:rPr>
          <w:rFonts w:ascii="Arial" w:hAnsi="Arial" w:cs="Arial"/>
          <w:sz w:val="24"/>
          <w:szCs w:val="24"/>
        </w:rPr>
      </w:pPr>
      <w:r>
        <w:rPr>
          <w:rFonts w:ascii="Arial" w:hAnsi="Arial" w:cs="Arial"/>
          <w:noProof/>
          <w:sz w:val="24"/>
          <w:szCs w:val="24"/>
          <w:lang w:eastAsia="es-MX"/>
        </w:rPr>
        <w:pict>
          <v:rect id="_x0000_s1561" style="position:absolute;left:0;text-align:left;margin-left:440.7pt;margin-top:24.5pt;width:51.75pt;height:31.5pt;z-index:251977728" fillcolor="white [3212]" stroked="f" strokecolor="#969696"/>
        </w:pict>
      </w:r>
      <w:r w:rsidR="004C0908">
        <w:rPr>
          <w:rFonts w:ascii="Arial" w:hAnsi="Arial" w:cs="Arial"/>
          <w:sz w:val="24"/>
          <w:szCs w:val="24"/>
        </w:rPr>
        <w:t>5.2 Programa de trabajo para la formulación del manual</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t>1</w:t>
      </w:r>
      <w:r w:rsidR="001B29B5">
        <w:rPr>
          <w:rFonts w:ascii="Arial" w:hAnsi="Arial" w:cs="Arial"/>
          <w:sz w:val="24"/>
          <w:szCs w:val="24"/>
        </w:rPr>
        <w:t>37</w:t>
      </w:r>
    </w:p>
    <w:p w:rsidR="00CA20A7" w:rsidRDefault="004C0908" w:rsidP="00CA20A7">
      <w:pPr>
        <w:jc w:val="both"/>
        <w:rPr>
          <w:rFonts w:ascii="Arial" w:hAnsi="Arial" w:cs="Arial"/>
          <w:sz w:val="24"/>
          <w:szCs w:val="24"/>
        </w:rPr>
      </w:pPr>
      <w:r>
        <w:rPr>
          <w:rFonts w:ascii="Arial" w:hAnsi="Arial" w:cs="Arial"/>
          <w:sz w:val="24"/>
          <w:szCs w:val="24"/>
        </w:rPr>
        <w:lastRenderedPageBreak/>
        <w:t>5.3</w:t>
      </w:r>
      <w:r w:rsidR="00CA20A7">
        <w:rPr>
          <w:rFonts w:ascii="Arial" w:hAnsi="Arial" w:cs="Arial"/>
          <w:sz w:val="24"/>
          <w:szCs w:val="24"/>
        </w:rPr>
        <w:t xml:space="preserve"> Cronograma del desarrollo </w:t>
      </w:r>
      <w:r>
        <w:rPr>
          <w:rFonts w:ascii="Arial" w:hAnsi="Arial" w:cs="Arial"/>
          <w:sz w:val="24"/>
          <w:szCs w:val="24"/>
        </w:rPr>
        <w:t>de las actividades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144</w:t>
      </w:r>
    </w:p>
    <w:p w:rsidR="00CA20A7" w:rsidRDefault="004C0908" w:rsidP="00CA20A7">
      <w:pPr>
        <w:jc w:val="both"/>
        <w:rPr>
          <w:rFonts w:ascii="Arial" w:hAnsi="Arial" w:cs="Arial"/>
          <w:sz w:val="24"/>
          <w:szCs w:val="24"/>
        </w:rPr>
      </w:pPr>
      <w:r>
        <w:rPr>
          <w:rFonts w:ascii="Arial" w:hAnsi="Arial" w:cs="Arial"/>
          <w:sz w:val="24"/>
          <w:szCs w:val="24"/>
        </w:rPr>
        <w:t>5.4</w:t>
      </w:r>
      <w:r w:rsidR="00CA20A7">
        <w:rPr>
          <w:rFonts w:ascii="Arial" w:hAnsi="Arial" w:cs="Arial"/>
          <w:sz w:val="24"/>
          <w:szCs w:val="24"/>
        </w:rPr>
        <w:t xml:space="preserve"> T</w:t>
      </w:r>
      <w:r>
        <w:rPr>
          <w:rFonts w:ascii="Arial" w:hAnsi="Arial" w:cs="Arial"/>
          <w:sz w:val="24"/>
          <w:szCs w:val="24"/>
        </w:rPr>
        <w:t>abla de Costos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154</w:t>
      </w:r>
    </w:p>
    <w:p w:rsidR="00CA20A7" w:rsidRDefault="004C0908" w:rsidP="00CA20A7">
      <w:pPr>
        <w:jc w:val="both"/>
        <w:rPr>
          <w:rFonts w:ascii="Arial" w:hAnsi="Arial" w:cs="Arial"/>
          <w:sz w:val="24"/>
          <w:szCs w:val="24"/>
        </w:rPr>
      </w:pPr>
      <w:r>
        <w:rPr>
          <w:rFonts w:ascii="Arial" w:hAnsi="Arial" w:cs="Arial"/>
          <w:sz w:val="24"/>
          <w:szCs w:val="24"/>
        </w:rPr>
        <w:t>5.5</w:t>
      </w:r>
      <w:r w:rsidR="00CA20A7">
        <w:rPr>
          <w:rFonts w:ascii="Arial" w:hAnsi="Arial" w:cs="Arial"/>
          <w:sz w:val="24"/>
          <w:szCs w:val="24"/>
        </w:rPr>
        <w:t xml:space="preserve"> Señales de Seguridad necesarias para la</w:t>
      </w:r>
      <w:r>
        <w:rPr>
          <w:rFonts w:ascii="Arial" w:hAnsi="Arial" w:cs="Arial"/>
          <w:sz w:val="24"/>
          <w:szCs w:val="24"/>
        </w:rPr>
        <w:t xml:space="preserve"> Planta Procesadora</w:t>
      </w:r>
      <w:r>
        <w:rPr>
          <w:rFonts w:ascii="Arial" w:hAnsi="Arial" w:cs="Arial"/>
          <w:sz w:val="24"/>
          <w:szCs w:val="24"/>
        </w:rPr>
        <w:tab/>
      </w:r>
      <w:r>
        <w:rPr>
          <w:rFonts w:ascii="Arial" w:hAnsi="Arial" w:cs="Arial"/>
          <w:sz w:val="24"/>
          <w:szCs w:val="24"/>
        </w:rPr>
        <w:tab/>
      </w:r>
      <w:r w:rsidR="001B29B5">
        <w:rPr>
          <w:rFonts w:ascii="Arial" w:hAnsi="Arial" w:cs="Arial"/>
          <w:sz w:val="24"/>
          <w:szCs w:val="24"/>
        </w:rPr>
        <w:t>161</w:t>
      </w:r>
    </w:p>
    <w:p w:rsidR="00CA20A7" w:rsidRDefault="00A8128D" w:rsidP="00CA20A7">
      <w:pPr>
        <w:jc w:val="both"/>
        <w:rPr>
          <w:rFonts w:ascii="Arial" w:hAnsi="Arial" w:cs="Arial"/>
          <w:sz w:val="24"/>
          <w:szCs w:val="24"/>
        </w:rPr>
      </w:pPr>
      <w:r>
        <w:rPr>
          <w:rFonts w:ascii="Arial" w:hAnsi="Arial" w:cs="Arial"/>
          <w:noProof/>
          <w:sz w:val="24"/>
          <w:szCs w:val="24"/>
          <w:lang w:eastAsia="es-MX"/>
        </w:rPr>
        <w:pict>
          <v:rect id="_x0000_s1549" style="position:absolute;left:0;text-align:left;margin-left:430.95pt;margin-top:27.9pt;width:51.75pt;height:31.5pt;z-index:251970560" fillcolor="white [3212]" stroked="f" strokecolor="#969696"/>
        </w:pict>
      </w:r>
      <w:r w:rsidR="004C0908">
        <w:rPr>
          <w:rFonts w:ascii="Arial" w:hAnsi="Arial" w:cs="Arial"/>
          <w:sz w:val="24"/>
          <w:szCs w:val="24"/>
        </w:rPr>
        <w:t>5.6</w:t>
      </w:r>
      <w:r w:rsidR="00CA20A7">
        <w:rPr>
          <w:rFonts w:ascii="Arial" w:hAnsi="Arial" w:cs="Arial"/>
          <w:sz w:val="24"/>
          <w:szCs w:val="24"/>
        </w:rPr>
        <w:t xml:space="preserve"> Ubicación de las señales de seguridad</w:t>
      </w:r>
      <w:r w:rsidR="000E75B7">
        <w:rPr>
          <w:rFonts w:ascii="Arial" w:hAnsi="Arial" w:cs="Arial"/>
          <w:sz w:val="24"/>
          <w:szCs w:val="24"/>
        </w:rPr>
        <w:t xml:space="preserve"> propuestas para la </w:t>
      </w:r>
    </w:p>
    <w:p w:rsidR="00CA20A7" w:rsidRDefault="000E75B7" w:rsidP="00CA20A7">
      <w:pPr>
        <w:jc w:val="both"/>
        <w:rPr>
          <w:rFonts w:ascii="Arial" w:hAnsi="Arial" w:cs="Arial"/>
          <w:sz w:val="24"/>
          <w:szCs w:val="24"/>
        </w:rPr>
      </w:pPr>
      <w:r>
        <w:rPr>
          <w:rFonts w:ascii="Arial" w:hAnsi="Arial" w:cs="Arial"/>
          <w:sz w:val="24"/>
          <w:szCs w:val="24"/>
        </w:rPr>
        <w:t xml:space="preserve">      </w:t>
      </w:r>
      <w:r w:rsidR="00CA20A7">
        <w:rPr>
          <w:rFonts w:ascii="Arial" w:hAnsi="Arial" w:cs="Arial"/>
          <w:sz w:val="24"/>
          <w:szCs w:val="24"/>
        </w:rPr>
        <w:t>P</w:t>
      </w:r>
      <w:r w:rsidR="004C0908">
        <w:rPr>
          <w:rFonts w:ascii="Arial" w:hAnsi="Arial" w:cs="Arial"/>
          <w:sz w:val="24"/>
          <w:szCs w:val="24"/>
        </w:rPr>
        <w:t>lanta Procesadora</w:t>
      </w:r>
      <w:r w:rsidR="004C0908">
        <w:rPr>
          <w:rFonts w:ascii="Arial" w:hAnsi="Arial" w:cs="Arial"/>
          <w:sz w:val="24"/>
          <w:szCs w:val="24"/>
        </w:rPr>
        <w:tab/>
      </w:r>
      <w:r>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Pr>
          <w:rFonts w:ascii="Arial" w:hAnsi="Arial" w:cs="Arial"/>
          <w:sz w:val="24"/>
          <w:szCs w:val="24"/>
        </w:rPr>
        <w:tab/>
      </w:r>
      <w:r>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1B29B5">
        <w:rPr>
          <w:rFonts w:ascii="Arial" w:hAnsi="Arial" w:cs="Arial"/>
          <w:sz w:val="24"/>
          <w:szCs w:val="24"/>
        </w:rPr>
        <w:t>162</w:t>
      </w:r>
    </w:p>
    <w:p w:rsidR="00CA20A7" w:rsidRDefault="00CA20A7" w:rsidP="00CA20A7">
      <w:pPr>
        <w:jc w:val="both"/>
        <w:rPr>
          <w:rFonts w:ascii="Arial" w:hAnsi="Arial" w:cs="Arial"/>
          <w:sz w:val="24"/>
          <w:szCs w:val="24"/>
        </w:rPr>
      </w:pPr>
    </w:p>
    <w:p w:rsidR="00CA20A7" w:rsidRPr="0074417D" w:rsidRDefault="00CA20A7" w:rsidP="00CA20A7">
      <w:pPr>
        <w:jc w:val="both"/>
        <w:rPr>
          <w:rFonts w:ascii="Arial" w:hAnsi="Arial" w:cs="Arial"/>
          <w:b/>
          <w:sz w:val="28"/>
          <w:szCs w:val="28"/>
        </w:rPr>
      </w:pPr>
      <w:r w:rsidRPr="0074417D">
        <w:rPr>
          <w:rFonts w:ascii="Arial" w:hAnsi="Arial" w:cs="Arial"/>
          <w:b/>
          <w:sz w:val="28"/>
          <w:szCs w:val="28"/>
        </w:rPr>
        <w:t>CAPITULO 6. CONCLUSIONES Y RECOMENDACIONES</w:t>
      </w:r>
    </w:p>
    <w:p w:rsidR="00CA20A7" w:rsidRDefault="004C0908" w:rsidP="00CA20A7">
      <w:pPr>
        <w:jc w:val="both"/>
        <w:rPr>
          <w:rFonts w:ascii="Arial" w:hAnsi="Arial" w:cs="Arial"/>
          <w:sz w:val="24"/>
          <w:szCs w:val="24"/>
        </w:rPr>
      </w:pPr>
      <w:r>
        <w:rPr>
          <w:rFonts w:ascii="Arial" w:hAnsi="Arial" w:cs="Arial"/>
          <w:sz w:val="24"/>
          <w:szCs w:val="24"/>
        </w:rPr>
        <w:t>Conclusiones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164</w:t>
      </w:r>
    </w:p>
    <w:p w:rsidR="00CA20A7" w:rsidRDefault="00CA20A7" w:rsidP="00CA20A7">
      <w:pPr>
        <w:jc w:val="both"/>
        <w:rPr>
          <w:rFonts w:ascii="Arial" w:hAnsi="Arial" w:cs="Arial"/>
          <w:sz w:val="24"/>
          <w:szCs w:val="24"/>
        </w:rPr>
      </w:pPr>
      <w:r>
        <w:rPr>
          <w:rFonts w:ascii="Arial" w:hAnsi="Arial" w:cs="Arial"/>
          <w:sz w:val="24"/>
          <w:szCs w:val="24"/>
        </w:rPr>
        <w:t>R</w:t>
      </w:r>
      <w:r w:rsidR="002741AF">
        <w:rPr>
          <w:rFonts w:ascii="Arial" w:hAnsi="Arial" w:cs="Arial"/>
          <w:sz w:val="24"/>
          <w:szCs w:val="24"/>
        </w:rPr>
        <w:t>ecomendaciones</w:t>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r>
      <w:r w:rsidR="002741AF">
        <w:rPr>
          <w:rFonts w:ascii="Arial" w:hAnsi="Arial" w:cs="Arial"/>
          <w:sz w:val="24"/>
          <w:szCs w:val="24"/>
        </w:rPr>
        <w:tab/>
        <w:t>165</w:t>
      </w:r>
    </w:p>
    <w:p w:rsidR="00CA20A7" w:rsidRDefault="004C0908" w:rsidP="00CA20A7">
      <w:pPr>
        <w:jc w:val="both"/>
        <w:rPr>
          <w:rFonts w:ascii="Arial" w:hAnsi="Arial" w:cs="Arial"/>
          <w:sz w:val="24"/>
          <w:szCs w:val="24"/>
        </w:rPr>
      </w:pPr>
      <w:r>
        <w:rPr>
          <w:rFonts w:ascii="Arial" w:hAnsi="Arial" w:cs="Arial"/>
          <w:sz w:val="24"/>
          <w:szCs w:val="24"/>
        </w:rPr>
        <w:t>Fuentes de información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1B29B5">
        <w:rPr>
          <w:rFonts w:ascii="Arial" w:hAnsi="Arial" w:cs="Arial"/>
          <w:sz w:val="24"/>
          <w:szCs w:val="24"/>
        </w:rPr>
        <w:t>166</w:t>
      </w:r>
    </w:p>
    <w:p w:rsidR="004C0908" w:rsidRDefault="004C0908" w:rsidP="00CA20A7">
      <w:pPr>
        <w:jc w:val="both"/>
        <w:rPr>
          <w:rFonts w:ascii="Arial" w:hAnsi="Arial" w:cs="Arial"/>
          <w:sz w:val="24"/>
          <w:szCs w:val="24"/>
        </w:rPr>
      </w:pPr>
    </w:p>
    <w:p w:rsidR="004C0908" w:rsidRDefault="004C0908" w:rsidP="00CA20A7">
      <w:pPr>
        <w:jc w:val="both"/>
        <w:rPr>
          <w:rFonts w:ascii="Arial" w:hAnsi="Arial" w:cs="Arial"/>
          <w:sz w:val="24"/>
          <w:szCs w:val="24"/>
        </w:rPr>
      </w:pPr>
      <w:r>
        <w:rPr>
          <w:rFonts w:ascii="Arial" w:hAnsi="Arial" w:cs="Arial"/>
          <w:sz w:val="24"/>
          <w:szCs w:val="24"/>
        </w:rPr>
        <w:t>ANEXOS</w:t>
      </w:r>
    </w:p>
    <w:p w:rsidR="004C0908" w:rsidRDefault="004C0908" w:rsidP="00CA20A7">
      <w:pPr>
        <w:jc w:val="both"/>
        <w:rPr>
          <w:rFonts w:ascii="Arial" w:hAnsi="Arial" w:cs="Arial"/>
          <w:sz w:val="24"/>
          <w:szCs w:val="24"/>
        </w:rPr>
      </w:pPr>
    </w:p>
    <w:p w:rsidR="00CA20A7" w:rsidRDefault="00A8128D" w:rsidP="00CA20A7">
      <w:pPr>
        <w:jc w:val="both"/>
        <w:rPr>
          <w:rFonts w:ascii="Arial" w:hAnsi="Arial" w:cs="Arial"/>
          <w:sz w:val="24"/>
          <w:szCs w:val="24"/>
        </w:rPr>
      </w:pPr>
      <w:r>
        <w:rPr>
          <w:rFonts w:ascii="Arial" w:hAnsi="Arial" w:cs="Arial"/>
          <w:noProof/>
          <w:sz w:val="24"/>
          <w:szCs w:val="24"/>
          <w:lang w:eastAsia="es-MX"/>
        </w:rPr>
        <w:pict>
          <v:rect id="_x0000_s1544" style="position:absolute;left:0;text-align:left;margin-left:436.2pt;margin-top:25.25pt;width:51.75pt;height:31.5pt;z-index:251965440" fillcolor="white [3212]" stroked="f" strokecolor="#969696"/>
        </w:pict>
      </w:r>
      <w:r w:rsidR="00CA20A7">
        <w:rPr>
          <w:rFonts w:ascii="Arial" w:hAnsi="Arial" w:cs="Arial"/>
          <w:sz w:val="24"/>
          <w:szCs w:val="24"/>
        </w:rPr>
        <w:t>ANEXO A</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1B29B5">
        <w:rPr>
          <w:rFonts w:ascii="Arial" w:hAnsi="Arial" w:cs="Arial"/>
          <w:sz w:val="24"/>
          <w:szCs w:val="24"/>
        </w:rPr>
        <w:t>16</w:t>
      </w:r>
      <w:r w:rsidR="00CD5DBB">
        <w:rPr>
          <w:rFonts w:ascii="Arial" w:hAnsi="Arial" w:cs="Arial"/>
          <w:sz w:val="24"/>
          <w:szCs w:val="24"/>
        </w:rPr>
        <w:t>8</w:t>
      </w:r>
    </w:p>
    <w:p w:rsidR="00CA20A7" w:rsidRPr="000D281C" w:rsidRDefault="00CA20A7" w:rsidP="00CA20A7">
      <w:pPr>
        <w:jc w:val="both"/>
        <w:rPr>
          <w:rFonts w:ascii="Arial" w:hAnsi="Arial" w:cs="Arial"/>
          <w:sz w:val="24"/>
          <w:szCs w:val="24"/>
        </w:rPr>
      </w:pPr>
      <w:r>
        <w:rPr>
          <w:rFonts w:ascii="Arial" w:hAnsi="Arial" w:cs="Arial"/>
          <w:sz w:val="24"/>
          <w:szCs w:val="24"/>
        </w:rPr>
        <w:t>ANEXO B</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CD5DBB">
        <w:rPr>
          <w:rFonts w:ascii="Arial" w:hAnsi="Arial" w:cs="Arial"/>
          <w:sz w:val="24"/>
          <w:szCs w:val="24"/>
        </w:rPr>
        <w:t>179</w:t>
      </w:r>
    </w:p>
    <w:p w:rsidR="00CA20A7" w:rsidRPr="000D281C" w:rsidRDefault="00CA20A7" w:rsidP="00CA20A7">
      <w:pPr>
        <w:jc w:val="both"/>
        <w:rPr>
          <w:rFonts w:ascii="Arial" w:hAnsi="Arial" w:cs="Arial"/>
          <w:sz w:val="24"/>
          <w:szCs w:val="24"/>
        </w:rPr>
      </w:pPr>
      <w:r>
        <w:rPr>
          <w:rFonts w:ascii="Arial" w:hAnsi="Arial" w:cs="Arial"/>
          <w:sz w:val="24"/>
          <w:szCs w:val="24"/>
        </w:rPr>
        <w:t>ANEXO C</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1B29B5">
        <w:rPr>
          <w:rFonts w:ascii="Arial" w:hAnsi="Arial" w:cs="Arial"/>
          <w:sz w:val="24"/>
          <w:szCs w:val="24"/>
        </w:rPr>
        <w:t>1</w:t>
      </w:r>
      <w:r w:rsidR="006D57F9">
        <w:rPr>
          <w:rFonts w:ascii="Arial" w:hAnsi="Arial" w:cs="Arial"/>
          <w:sz w:val="24"/>
          <w:szCs w:val="24"/>
        </w:rPr>
        <w:t>84</w:t>
      </w:r>
    </w:p>
    <w:p w:rsidR="00CA20A7" w:rsidRPr="000D281C" w:rsidRDefault="00CA20A7" w:rsidP="00CA20A7">
      <w:pPr>
        <w:jc w:val="both"/>
        <w:rPr>
          <w:rFonts w:ascii="Arial" w:hAnsi="Arial" w:cs="Arial"/>
          <w:sz w:val="24"/>
          <w:szCs w:val="24"/>
        </w:rPr>
      </w:pPr>
      <w:r>
        <w:rPr>
          <w:rFonts w:ascii="Arial" w:hAnsi="Arial" w:cs="Arial"/>
          <w:sz w:val="24"/>
          <w:szCs w:val="24"/>
        </w:rPr>
        <w:t>ANEXO D</w:t>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4C0908">
        <w:rPr>
          <w:rFonts w:ascii="Arial" w:hAnsi="Arial" w:cs="Arial"/>
          <w:sz w:val="24"/>
          <w:szCs w:val="24"/>
        </w:rPr>
        <w:tab/>
      </w:r>
      <w:r w:rsidR="006D57F9">
        <w:rPr>
          <w:rFonts w:ascii="Arial" w:hAnsi="Arial" w:cs="Arial"/>
          <w:sz w:val="24"/>
          <w:szCs w:val="24"/>
        </w:rPr>
        <w:t>204</w:t>
      </w:r>
    </w:p>
    <w:p w:rsidR="00CA20A7" w:rsidRPr="000D281C" w:rsidRDefault="00CA20A7" w:rsidP="00CA20A7">
      <w:pPr>
        <w:jc w:val="both"/>
        <w:rPr>
          <w:rFonts w:ascii="Arial" w:hAnsi="Arial" w:cs="Arial"/>
          <w:sz w:val="24"/>
          <w:szCs w:val="24"/>
        </w:rPr>
      </w:pPr>
    </w:p>
    <w:p w:rsidR="00F53469" w:rsidRDefault="00F53469" w:rsidP="007C7AF5">
      <w:pPr>
        <w:spacing w:line="360" w:lineRule="auto"/>
        <w:jc w:val="both"/>
        <w:rPr>
          <w:rFonts w:ascii="Arial" w:hAnsi="Arial" w:cs="Arial"/>
          <w:b/>
          <w:sz w:val="32"/>
          <w:szCs w:val="32"/>
        </w:rPr>
      </w:pPr>
    </w:p>
    <w:p w:rsidR="00CA20A7" w:rsidRDefault="00CA20A7" w:rsidP="007C7AF5">
      <w:pPr>
        <w:spacing w:line="360" w:lineRule="auto"/>
        <w:jc w:val="both"/>
        <w:rPr>
          <w:rFonts w:ascii="Arial" w:hAnsi="Arial" w:cs="Arial"/>
          <w:b/>
          <w:sz w:val="32"/>
          <w:szCs w:val="32"/>
        </w:rPr>
      </w:pPr>
    </w:p>
    <w:p w:rsidR="00CA20A7" w:rsidRDefault="00A8128D" w:rsidP="007C7AF5">
      <w:pPr>
        <w:spacing w:line="360" w:lineRule="auto"/>
        <w:jc w:val="both"/>
        <w:rPr>
          <w:rFonts w:ascii="Arial" w:hAnsi="Arial" w:cs="Arial"/>
          <w:b/>
          <w:sz w:val="32"/>
          <w:szCs w:val="32"/>
        </w:rPr>
      </w:pPr>
      <w:r>
        <w:rPr>
          <w:rFonts w:ascii="Arial" w:hAnsi="Arial" w:cs="Arial"/>
          <w:b/>
          <w:noProof/>
          <w:sz w:val="32"/>
          <w:szCs w:val="32"/>
          <w:lang w:eastAsia="es-MX"/>
        </w:rPr>
        <w:pict>
          <v:rect id="_x0000_s1550" style="position:absolute;left:0;text-align:left;margin-left:432.45pt;margin-top:1.45pt;width:51.75pt;height:31.5pt;z-index:251971584" fillcolor="white [3212]" stroked="f" strokecolor="#969696"/>
        </w:pict>
      </w:r>
    </w:p>
    <w:p w:rsidR="00CA20A7" w:rsidRDefault="00A8128D" w:rsidP="007C7AF5">
      <w:pPr>
        <w:spacing w:line="360" w:lineRule="auto"/>
        <w:jc w:val="both"/>
        <w:rPr>
          <w:rFonts w:ascii="Arial" w:hAnsi="Arial" w:cs="Arial"/>
          <w:b/>
          <w:sz w:val="32"/>
          <w:szCs w:val="32"/>
        </w:rPr>
      </w:pPr>
      <w:r>
        <w:rPr>
          <w:rFonts w:ascii="Arial" w:hAnsi="Arial" w:cs="Arial"/>
          <w:b/>
          <w:noProof/>
          <w:sz w:val="32"/>
          <w:szCs w:val="32"/>
          <w:lang w:eastAsia="es-MX"/>
        </w:rPr>
        <w:pict>
          <v:rect id="_x0000_s1562" style="position:absolute;left:0;text-align:left;margin-left:439.2pt;margin-top:44.45pt;width:51.75pt;height:31.5pt;z-index:251978752" fillcolor="white [3212]" stroked="f" strokecolor="#969696"/>
        </w:pict>
      </w:r>
    </w:p>
    <w:p w:rsidR="000D7028" w:rsidRDefault="000D7028" w:rsidP="004C0908">
      <w:pPr>
        <w:spacing w:line="360" w:lineRule="auto"/>
        <w:jc w:val="center"/>
        <w:rPr>
          <w:rFonts w:ascii="Arial" w:hAnsi="Arial" w:cs="Arial"/>
          <w:b/>
          <w:sz w:val="32"/>
          <w:szCs w:val="32"/>
        </w:rPr>
      </w:pPr>
      <w:r w:rsidRPr="00AC66C9">
        <w:rPr>
          <w:rFonts w:ascii="Arial" w:hAnsi="Arial" w:cs="Arial"/>
          <w:b/>
          <w:sz w:val="32"/>
          <w:szCs w:val="32"/>
        </w:rPr>
        <w:lastRenderedPageBreak/>
        <w:t>INTRODUCCIÓN</w:t>
      </w:r>
    </w:p>
    <w:p w:rsidR="000D7028" w:rsidRPr="00AC66C9" w:rsidRDefault="000D7028" w:rsidP="00784465">
      <w:pPr>
        <w:spacing w:line="360" w:lineRule="auto"/>
        <w:ind w:firstLine="851"/>
        <w:jc w:val="both"/>
        <w:rPr>
          <w:rFonts w:ascii="Arial" w:hAnsi="Arial" w:cs="Arial"/>
          <w:sz w:val="24"/>
          <w:szCs w:val="24"/>
        </w:rPr>
      </w:pPr>
      <w:r w:rsidRPr="00AC66C9">
        <w:rPr>
          <w:rFonts w:ascii="Arial" w:hAnsi="Arial" w:cs="Arial"/>
          <w:sz w:val="24"/>
          <w:szCs w:val="24"/>
        </w:rPr>
        <w:t>En la actualidad, las empresas juegan un papel muy importante dentro del mercado global. Para que una empresa pueda competir frente a la demanda que generan los clientes, estos deben estar a la altura de la competencia. Para poder lograr tal objetivo, la estructura de la organización debe ser sólida,  así como también el personal que lo integra.</w:t>
      </w:r>
    </w:p>
    <w:p w:rsidR="000D7028" w:rsidRPr="00AC66C9" w:rsidRDefault="000D7028" w:rsidP="00784465">
      <w:pPr>
        <w:spacing w:line="360" w:lineRule="auto"/>
        <w:ind w:firstLine="851"/>
        <w:jc w:val="both"/>
        <w:rPr>
          <w:rFonts w:ascii="Arial" w:hAnsi="Arial" w:cs="Arial"/>
          <w:b/>
          <w:sz w:val="24"/>
          <w:szCs w:val="24"/>
        </w:rPr>
      </w:pPr>
      <w:r w:rsidRPr="00AC66C9">
        <w:rPr>
          <w:rFonts w:ascii="Arial" w:hAnsi="Arial" w:cs="Arial"/>
          <w:sz w:val="24"/>
          <w:szCs w:val="24"/>
        </w:rPr>
        <w:t>Hoy en día nos encontramos ante la necesidad de constantes cambios, actualmente el fenómeno de la globalización está cambiando el rumbo del mundo y de las empresas. La manera de hacer negocios debe adaptarse, con colaboradores que tengan una visión global y que sepan desarrollarse a la perfección en puestos clave de dirección, dentro de un entorno internacional. Es por esta razón, que el personal que integra una determinada compañía o empresa, debe estar comprometida con su labor dentro de ella</w:t>
      </w:r>
    </w:p>
    <w:p w:rsidR="000D7028" w:rsidRDefault="000D7028" w:rsidP="00784465">
      <w:pPr>
        <w:spacing w:line="360" w:lineRule="auto"/>
        <w:ind w:firstLine="851"/>
        <w:jc w:val="both"/>
        <w:rPr>
          <w:rFonts w:ascii="Arial" w:eastAsia="Arial Unicode MS" w:hAnsi="Arial" w:cs="Arial"/>
          <w:sz w:val="24"/>
          <w:szCs w:val="24"/>
        </w:rPr>
      </w:pPr>
      <w:r w:rsidRPr="00AC66C9">
        <w:rPr>
          <w:rFonts w:ascii="Arial" w:eastAsia="Arial Unicode MS" w:hAnsi="Arial" w:cs="Arial"/>
          <w:sz w:val="24"/>
          <w:szCs w:val="24"/>
        </w:rPr>
        <w:t>El</w:t>
      </w:r>
      <w:r w:rsidRPr="004D3ECC">
        <w:rPr>
          <w:rFonts w:ascii="Arial" w:eastAsia="Arial Unicode MS" w:hAnsi="Arial" w:cs="Arial"/>
          <w:sz w:val="24"/>
          <w:szCs w:val="24"/>
        </w:rPr>
        <w:t xml:space="preserve"> ser competitivo implica ser más eficientes, más productivos y más creativos. Para lograr esto existe la enorme necesidad de corregir cualquier posibilidad de riesgo </w:t>
      </w:r>
      <w:r>
        <w:rPr>
          <w:rFonts w:ascii="Arial" w:eastAsia="Arial Unicode MS" w:hAnsi="Arial" w:cs="Arial"/>
          <w:sz w:val="24"/>
          <w:szCs w:val="24"/>
        </w:rPr>
        <w:t xml:space="preserve">en el </w:t>
      </w:r>
      <w:r w:rsidRPr="004D3ECC">
        <w:rPr>
          <w:rFonts w:ascii="Arial" w:eastAsia="Arial Unicode MS" w:hAnsi="Arial" w:cs="Arial"/>
          <w:sz w:val="24"/>
          <w:szCs w:val="24"/>
        </w:rPr>
        <w:t xml:space="preserve">trabajo, pues el crecimiento de estos </w:t>
      </w:r>
      <w:r>
        <w:rPr>
          <w:rFonts w:ascii="Arial" w:eastAsia="Arial Unicode MS" w:hAnsi="Arial" w:cs="Arial"/>
          <w:sz w:val="24"/>
          <w:szCs w:val="24"/>
        </w:rPr>
        <w:t xml:space="preserve">riesgos; </w:t>
      </w:r>
      <w:r w:rsidRPr="004D3ECC">
        <w:rPr>
          <w:rFonts w:ascii="Arial" w:eastAsia="Arial Unicode MS" w:hAnsi="Arial" w:cs="Arial"/>
          <w:sz w:val="24"/>
          <w:szCs w:val="24"/>
        </w:rPr>
        <w:t>en el futuro, irremediablemente causar</w:t>
      </w:r>
      <w:r>
        <w:rPr>
          <w:rFonts w:ascii="Arial" w:eastAsia="Arial Unicode MS" w:hAnsi="Arial" w:cs="Arial"/>
          <w:sz w:val="24"/>
          <w:szCs w:val="24"/>
        </w:rPr>
        <w:t>á</w:t>
      </w:r>
      <w:r w:rsidRPr="004D3ECC">
        <w:rPr>
          <w:rFonts w:ascii="Arial" w:eastAsia="Arial Unicode MS" w:hAnsi="Arial" w:cs="Arial"/>
          <w:sz w:val="24"/>
          <w:szCs w:val="24"/>
        </w:rPr>
        <w:t xml:space="preserve"> perdidas a la empresa y una mínima productividad para la misma.</w:t>
      </w:r>
    </w:p>
    <w:p w:rsidR="000D7028" w:rsidRDefault="000D7028" w:rsidP="00784465">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La seguridad y la higiene en el ambiente laboral son elementos muy importantes que deben tenerse en cuenta y no dejarlos a un lado como aspectos que hay que cumplir ante las leyes y los reglamentos que son impuestos por las organizaciones que se dedican a la evaluación de la normatividad en Seguridad e Higiene. Pues la seguridad y la higiene son fundamentales para un buen desarrollo de la vida laboral de la empresa.</w:t>
      </w:r>
    </w:p>
    <w:p w:rsidR="000D7028" w:rsidRDefault="00A8128D" w:rsidP="00784465">
      <w:pPr>
        <w:spacing w:line="360" w:lineRule="auto"/>
        <w:ind w:firstLine="851"/>
        <w:jc w:val="both"/>
        <w:rPr>
          <w:rFonts w:ascii="Arial" w:eastAsia="Arial Unicode MS" w:hAnsi="Arial" w:cs="Arial"/>
          <w:sz w:val="24"/>
          <w:szCs w:val="24"/>
        </w:rPr>
      </w:pPr>
      <w:r>
        <w:rPr>
          <w:rFonts w:ascii="Arial" w:eastAsia="Arial Unicode MS" w:hAnsi="Arial" w:cs="Arial"/>
          <w:noProof/>
          <w:sz w:val="24"/>
          <w:szCs w:val="24"/>
          <w:lang w:eastAsia="es-MX"/>
        </w:rPr>
        <w:pict>
          <v:rect id="_x0000_s1563" style="position:absolute;left:0;text-align:left;margin-left:441.45pt;margin-top:71.1pt;width:51.75pt;height:31.5pt;z-index:251979776" fillcolor="white [3212]" stroked="f" strokecolor="#969696"/>
        </w:pict>
      </w:r>
      <w:r w:rsidR="000D7028">
        <w:rPr>
          <w:rFonts w:ascii="Arial" w:eastAsia="Arial Unicode MS" w:hAnsi="Arial" w:cs="Arial"/>
          <w:sz w:val="24"/>
          <w:szCs w:val="24"/>
        </w:rPr>
        <w:t xml:space="preserve">La tarea no solo es para el operario; a quién hay que sensibilizar y adiestrarlo para que use de manera correcta su equipo y entienda que el equipo de protección personal será su aliado en la prevención de un accidente, la perdida </w:t>
      </w:r>
      <w:r w:rsidR="000D7028">
        <w:rPr>
          <w:rFonts w:ascii="Arial" w:eastAsia="Arial Unicode MS" w:hAnsi="Arial" w:cs="Arial"/>
          <w:sz w:val="24"/>
          <w:szCs w:val="24"/>
        </w:rPr>
        <w:lastRenderedPageBreak/>
        <w:t>de una parte de su cuerpo o inclusive la vida. Ésta tarea que conlleva responsabilidad y compromiso también recae en el patrón, pues es a quien más le interesa que sus obreros gocen de buena salud y puedan así; desarrollar sus labores eficientemente sin preocuparse de que su vida se encuentra en peligro, de lo contrario esto afectará en la producción de la empresa y estos serán reflejados en los costos que serían dañinos para la organización.</w:t>
      </w:r>
    </w:p>
    <w:p w:rsidR="000D7028" w:rsidRPr="004D3ECC" w:rsidRDefault="000D7028" w:rsidP="00784465">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El patrón es quien debe dotar a sus empleados de equipos de protección personal, así como para la maquinaria y equipos que ayuden al combate contra incendios. Pues nadie tiene la garantía de que estará a salvo de un siniestro en esta vida.</w:t>
      </w:r>
    </w:p>
    <w:p w:rsidR="000D7028" w:rsidRDefault="000D7028" w:rsidP="00784465">
      <w:pPr>
        <w:spacing w:line="360" w:lineRule="auto"/>
        <w:ind w:firstLine="851"/>
        <w:jc w:val="both"/>
        <w:rPr>
          <w:rFonts w:eastAsia="Arial Unicode MS"/>
        </w:rPr>
      </w:pPr>
      <w:r w:rsidRPr="004D3ECC">
        <w:rPr>
          <w:rFonts w:ascii="Arial" w:eastAsia="Arial Unicode MS" w:hAnsi="Arial" w:cs="Arial"/>
          <w:sz w:val="24"/>
          <w:szCs w:val="24"/>
        </w:rPr>
        <w:t>La creación de un ambiente seguro en el trabajo implica cumplir con las normas y procedimientos, sin pasar por alto ninguno de los factores que intervienen en la conformación de la seguridad como son: en primer lugar el factor humano, las condiciones de la empresa, las acciones que conllevan riesgos, prevención de accidentes entre otros. El seguimiento continuo mediante las inspecciones y el control de estos factores contribuyen a la formación de un ambiente laboral más seguro y confortable.</w:t>
      </w:r>
    </w:p>
    <w:p w:rsidR="000D7028" w:rsidRDefault="000D7028" w:rsidP="00784465">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 xml:space="preserve">En este presente trabajo, se realizó un diagnostico situacional para </w:t>
      </w:r>
      <w:r w:rsidRPr="004D3ECC">
        <w:rPr>
          <w:rFonts w:ascii="Arial" w:eastAsia="Arial Unicode MS" w:hAnsi="Arial" w:cs="Arial"/>
          <w:sz w:val="24"/>
          <w:szCs w:val="24"/>
        </w:rPr>
        <w:t xml:space="preserve">La organización Globalizando la Solidaridad </w:t>
      </w:r>
      <w:r>
        <w:rPr>
          <w:rFonts w:ascii="Arial" w:eastAsia="Arial Unicode MS" w:hAnsi="Arial" w:cs="Arial"/>
          <w:sz w:val="24"/>
          <w:szCs w:val="24"/>
        </w:rPr>
        <w:t>A. C., que nos indicará la problemática que tendremos que mejorar  en materia de seguridad e higiene.</w:t>
      </w:r>
    </w:p>
    <w:p w:rsidR="000D7028" w:rsidRDefault="00A8128D" w:rsidP="00784465">
      <w:pPr>
        <w:spacing w:line="360" w:lineRule="auto"/>
        <w:ind w:firstLine="851"/>
        <w:jc w:val="both"/>
        <w:rPr>
          <w:rFonts w:ascii="Arial" w:hAnsi="Arial" w:cs="Arial"/>
          <w:sz w:val="24"/>
          <w:szCs w:val="24"/>
        </w:rPr>
      </w:pPr>
      <w:r w:rsidRPr="00A8128D">
        <w:rPr>
          <w:rFonts w:ascii="Arial" w:eastAsia="Arial Unicode MS" w:hAnsi="Arial" w:cs="Arial"/>
          <w:noProof/>
          <w:sz w:val="24"/>
          <w:szCs w:val="24"/>
          <w:lang w:eastAsia="es-MX"/>
        </w:rPr>
        <w:pict>
          <v:rect id="_x0000_s1551" style="position:absolute;left:0;text-align:left;margin-left:433.95pt;margin-top:167.8pt;width:51.75pt;height:31.5pt;z-index:251972608" fillcolor="white [3212]" stroked="f" strokecolor="#969696"/>
        </w:pict>
      </w:r>
      <w:r w:rsidR="000D7028">
        <w:rPr>
          <w:rFonts w:ascii="Arial" w:eastAsia="Arial Unicode MS" w:hAnsi="Arial" w:cs="Arial"/>
          <w:sz w:val="24"/>
          <w:szCs w:val="24"/>
        </w:rPr>
        <w:t>En el capítulo 4 se presenta el diagnóstico situacional que se  realizó a  la empresa; utilizando un</w:t>
      </w:r>
      <w:r w:rsidR="000D7028" w:rsidRPr="0011018D">
        <w:rPr>
          <w:rFonts w:ascii="Arial" w:hAnsi="Arial" w:cs="Arial"/>
          <w:sz w:val="24"/>
          <w:szCs w:val="24"/>
        </w:rPr>
        <w:t xml:space="preserve"> documento</w:t>
      </w:r>
      <w:r w:rsidR="000D7028">
        <w:rPr>
          <w:rFonts w:ascii="Arial" w:hAnsi="Arial" w:cs="Arial"/>
          <w:sz w:val="24"/>
          <w:szCs w:val="24"/>
        </w:rPr>
        <w:t xml:space="preserve"> que</w:t>
      </w:r>
      <w:r w:rsidR="000D7028" w:rsidRPr="0011018D">
        <w:rPr>
          <w:rFonts w:ascii="Arial" w:hAnsi="Arial" w:cs="Arial"/>
          <w:sz w:val="24"/>
          <w:szCs w:val="24"/>
        </w:rPr>
        <w:t xml:space="preserve"> es el modelo de diagnóstico que propone la Secretaría del Trabajo y Previsión Social para evaluar el nivel de cumplimiento de la normatividad en seguridad y salud en el trabajo, el cual forma parte del proceso de administración que debe implantarse en los centros de trabajo para determinar ¿qué?, ¿cómo?, ¿cuándo? y ¿dónde? aplicar medidas preventivas, ya sean técnicas para cumplir con la norma o administrativas para la gestión y mantenimiento a fin de garantizar centros de trabajo seguros.</w:t>
      </w:r>
    </w:p>
    <w:p w:rsidR="000D7028" w:rsidRDefault="000D7028" w:rsidP="00784465">
      <w:pPr>
        <w:spacing w:line="360" w:lineRule="auto"/>
        <w:ind w:firstLine="851"/>
        <w:jc w:val="both"/>
        <w:rPr>
          <w:rFonts w:ascii="Arial" w:hAnsi="Arial" w:cs="Arial"/>
          <w:sz w:val="24"/>
          <w:szCs w:val="24"/>
        </w:rPr>
      </w:pPr>
      <w:r>
        <w:rPr>
          <w:rFonts w:ascii="Arial" w:hAnsi="Arial" w:cs="Arial"/>
          <w:sz w:val="24"/>
          <w:szCs w:val="24"/>
        </w:rPr>
        <w:lastRenderedPageBreak/>
        <w:t xml:space="preserve">La </w:t>
      </w:r>
      <w:r w:rsidRPr="00B2613F">
        <w:rPr>
          <w:rFonts w:ascii="Arial" w:hAnsi="Arial" w:cs="Arial"/>
          <w:sz w:val="24"/>
          <w:szCs w:val="24"/>
        </w:rPr>
        <w:t>aplicación de este documento permitirá ubicar oportunidades y debilidades estructurales y funcionales, técnicas y administrativas para un mayor y mejor control de estas, redituándole al empleador mejores condiciones de seguridad y salud para los trabajadores, y por lo tanto mayor productividad al aprovechar con mayor precisión  sus recursos técnicos, financieros y humanos.</w:t>
      </w:r>
    </w:p>
    <w:p w:rsidR="000D7028" w:rsidRDefault="000D7028" w:rsidP="00784465">
      <w:pPr>
        <w:spacing w:line="360" w:lineRule="auto"/>
        <w:ind w:firstLine="851"/>
        <w:jc w:val="both"/>
        <w:rPr>
          <w:rFonts w:ascii="Arial" w:hAnsi="Arial" w:cs="Arial"/>
          <w:sz w:val="24"/>
          <w:szCs w:val="24"/>
        </w:rPr>
      </w:pPr>
      <w:r w:rsidRPr="00B2613F">
        <w:rPr>
          <w:rFonts w:ascii="Arial" w:hAnsi="Arial" w:cs="Arial"/>
          <w:sz w:val="24"/>
          <w:szCs w:val="24"/>
        </w:rPr>
        <w:t>El documento elaborado por la Dirección General de Seguridad y Salud en el Trabajo, considera los elementos mínimos indispensables para obtener la información pertinente y adecuada para la estructuración del Programa de Seguridad y Salud en el Trabajo, el cual facilita por su estructura la priorización de acciones tanto correctivas como preventivas para el cumplimiento y mantenimiento permanente y efectivo de la normatividad en la materia, cuya inclusión a la gestión integral del centro de trabajo observará un proceso de mejora continua, que garantizará a la empresa su cumplimiento y su efectividad en la prevención de accide</w:t>
      </w:r>
      <w:r>
        <w:rPr>
          <w:rFonts w:ascii="Arial" w:hAnsi="Arial" w:cs="Arial"/>
          <w:sz w:val="24"/>
          <w:szCs w:val="24"/>
        </w:rPr>
        <w:t>ntes y enfermedades de trabajo.</w:t>
      </w:r>
    </w:p>
    <w:p w:rsidR="000D7028" w:rsidRPr="00AC66C9" w:rsidRDefault="000D7028" w:rsidP="00784465">
      <w:pPr>
        <w:spacing w:line="360" w:lineRule="auto"/>
        <w:ind w:firstLine="851"/>
        <w:jc w:val="both"/>
        <w:rPr>
          <w:rFonts w:ascii="Arial" w:hAnsi="Arial" w:cs="Arial"/>
          <w:sz w:val="24"/>
          <w:szCs w:val="24"/>
        </w:rPr>
      </w:pPr>
      <w:r>
        <w:rPr>
          <w:rFonts w:ascii="Arial" w:hAnsi="Arial" w:cs="Arial"/>
          <w:sz w:val="24"/>
          <w:szCs w:val="24"/>
        </w:rPr>
        <w:t xml:space="preserve">En el capítulo 5, se hace la propuesta del manual de seguridad e higiene, en donde se incluye un cronograma en donde se le da seguimiento para cada punto que hace falta por cumplir; proponiendo las fechas planeadas para su resolución y con esto hacer que la empresa cumpla con las normas que aún hacen falta por darle resolución. </w:t>
      </w:r>
    </w:p>
    <w:p w:rsidR="000D7028" w:rsidRPr="00AC66C9" w:rsidRDefault="000D7028" w:rsidP="00784465">
      <w:pPr>
        <w:spacing w:line="360" w:lineRule="auto"/>
        <w:ind w:firstLine="851"/>
        <w:jc w:val="both"/>
        <w:rPr>
          <w:rFonts w:ascii="Arial" w:hAnsi="Arial" w:cs="Arial"/>
          <w:sz w:val="24"/>
          <w:szCs w:val="24"/>
        </w:rPr>
      </w:pPr>
      <w:r>
        <w:rPr>
          <w:rFonts w:ascii="Arial" w:hAnsi="Arial" w:cs="Arial"/>
          <w:sz w:val="24"/>
          <w:szCs w:val="24"/>
        </w:rPr>
        <w:t xml:space="preserve">Por último, en el capítulo 6, el lector podrá notar, las conclusiones a las que se llegaron y sobre todo a las recomendaciones que se plantearon para la empresa Globalizando la Solidaridad A. C. </w:t>
      </w:r>
    </w:p>
    <w:p w:rsidR="00CA20A7" w:rsidRDefault="00CA20A7" w:rsidP="007C7AF5">
      <w:pPr>
        <w:spacing w:line="360" w:lineRule="auto"/>
        <w:jc w:val="both"/>
        <w:rPr>
          <w:rFonts w:ascii="Arial" w:hAnsi="Arial" w:cs="Arial"/>
          <w:b/>
          <w:sz w:val="32"/>
          <w:szCs w:val="32"/>
        </w:rPr>
      </w:pPr>
    </w:p>
    <w:p w:rsidR="000D7028" w:rsidRDefault="000D7028" w:rsidP="007C7AF5">
      <w:pPr>
        <w:spacing w:line="360" w:lineRule="auto"/>
        <w:jc w:val="both"/>
        <w:rPr>
          <w:rFonts w:ascii="Arial" w:hAnsi="Arial" w:cs="Arial"/>
          <w:b/>
          <w:sz w:val="32"/>
          <w:szCs w:val="32"/>
        </w:rPr>
      </w:pPr>
    </w:p>
    <w:p w:rsidR="000D7028" w:rsidRDefault="00A8128D" w:rsidP="007C7AF5">
      <w:pPr>
        <w:spacing w:line="360" w:lineRule="auto"/>
        <w:jc w:val="both"/>
        <w:rPr>
          <w:rFonts w:ascii="Arial" w:hAnsi="Arial" w:cs="Arial"/>
          <w:b/>
          <w:sz w:val="32"/>
          <w:szCs w:val="32"/>
        </w:rPr>
      </w:pPr>
      <w:r>
        <w:rPr>
          <w:rFonts w:ascii="Arial" w:hAnsi="Arial" w:cs="Arial"/>
          <w:b/>
          <w:noProof/>
          <w:sz w:val="32"/>
          <w:szCs w:val="32"/>
          <w:lang w:eastAsia="es-MX"/>
        </w:rPr>
        <w:pict>
          <v:rect id="_x0000_s1552" style="position:absolute;left:0;text-align:left;margin-left:433.2pt;margin-top:55.75pt;width:51.75pt;height:31.5pt;z-index:251973632" fillcolor="white [3212]" stroked="f" strokecolor="#969696"/>
        </w:pict>
      </w:r>
      <w:r>
        <w:rPr>
          <w:rFonts w:ascii="Arial" w:hAnsi="Arial" w:cs="Arial"/>
          <w:b/>
          <w:noProof/>
          <w:sz w:val="32"/>
          <w:szCs w:val="32"/>
          <w:lang w:eastAsia="es-MX"/>
        </w:rPr>
        <w:pict>
          <v:rect id="_x0000_s1547" style="position:absolute;left:0;text-align:left;margin-left:433.2pt;margin-top:24.25pt;width:51.75pt;height:31.5pt;z-index:251968512" fillcolor="white [3212]" stroked="f" strokecolor="#969696"/>
        </w:pict>
      </w:r>
    </w:p>
    <w:p w:rsidR="00F53469" w:rsidRDefault="00F53469"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0D7028" w:rsidRDefault="000D7028" w:rsidP="007C7AF5">
      <w:pPr>
        <w:spacing w:line="360" w:lineRule="auto"/>
        <w:jc w:val="both"/>
        <w:rPr>
          <w:rFonts w:ascii="Arial" w:hAnsi="Arial" w:cs="Arial"/>
          <w:b/>
          <w:sz w:val="32"/>
          <w:szCs w:val="32"/>
        </w:rPr>
      </w:pPr>
    </w:p>
    <w:p w:rsidR="006F285F" w:rsidRDefault="006F285F" w:rsidP="007C7AF5">
      <w:pPr>
        <w:spacing w:line="360" w:lineRule="auto"/>
        <w:jc w:val="both"/>
        <w:rPr>
          <w:rFonts w:ascii="Arial" w:hAnsi="Arial" w:cs="Arial"/>
          <w:b/>
          <w:sz w:val="32"/>
          <w:szCs w:val="32"/>
        </w:rPr>
      </w:pPr>
    </w:p>
    <w:p w:rsidR="000D7028" w:rsidRDefault="000D7028" w:rsidP="007C7AF5">
      <w:pPr>
        <w:spacing w:line="360" w:lineRule="auto"/>
        <w:jc w:val="both"/>
        <w:rPr>
          <w:rFonts w:ascii="Arial" w:hAnsi="Arial" w:cs="Arial"/>
          <w:b/>
          <w:sz w:val="32"/>
          <w:szCs w:val="32"/>
        </w:rPr>
      </w:pPr>
    </w:p>
    <w:p w:rsidR="000D7028" w:rsidRDefault="000D7028" w:rsidP="007C7AF5">
      <w:pPr>
        <w:spacing w:line="360" w:lineRule="auto"/>
        <w:jc w:val="both"/>
        <w:rPr>
          <w:rFonts w:ascii="Arial" w:hAnsi="Arial" w:cs="Arial"/>
          <w:b/>
          <w:sz w:val="32"/>
          <w:szCs w:val="32"/>
        </w:rPr>
      </w:pPr>
    </w:p>
    <w:p w:rsidR="00F53469" w:rsidRDefault="006C6192" w:rsidP="00F53469">
      <w:pPr>
        <w:spacing w:line="360" w:lineRule="auto"/>
        <w:jc w:val="center"/>
        <w:rPr>
          <w:rFonts w:ascii="Arial" w:hAnsi="Arial" w:cs="Arial"/>
          <w:b/>
          <w:sz w:val="32"/>
          <w:szCs w:val="32"/>
        </w:rPr>
      </w:pPr>
      <w:r>
        <w:rPr>
          <w:rFonts w:ascii="Arial" w:hAnsi="Arial" w:cs="Arial"/>
          <w:b/>
          <w:sz w:val="32"/>
          <w:szCs w:val="32"/>
        </w:rPr>
        <w:t>CAPÍ</w:t>
      </w:r>
      <w:r w:rsidR="00F53469">
        <w:rPr>
          <w:rFonts w:ascii="Arial" w:hAnsi="Arial" w:cs="Arial"/>
          <w:b/>
          <w:sz w:val="32"/>
          <w:szCs w:val="32"/>
        </w:rPr>
        <w:t>TULO 1</w:t>
      </w:r>
    </w:p>
    <w:p w:rsidR="00F53469" w:rsidRDefault="00F53469" w:rsidP="007C7AF5">
      <w:pPr>
        <w:spacing w:line="360" w:lineRule="auto"/>
        <w:jc w:val="both"/>
        <w:rPr>
          <w:rFonts w:ascii="Arial" w:hAnsi="Arial" w:cs="Arial"/>
          <w:b/>
          <w:sz w:val="32"/>
          <w:szCs w:val="32"/>
        </w:rPr>
      </w:pPr>
    </w:p>
    <w:p w:rsidR="00F53469" w:rsidRDefault="006165F6" w:rsidP="00F53469">
      <w:pPr>
        <w:spacing w:line="360" w:lineRule="auto"/>
        <w:jc w:val="center"/>
        <w:rPr>
          <w:rFonts w:ascii="Arial" w:hAnsi="Arial" w:cs="Arial"/>
          <w:b/>
          <w:sz w:val="32"/>
          <w:szCs w:val="32"/>
        </w:rPr>
      </w:pPr>
      <w:r>
        <w:rPr>
          <w:rFonts w:ascii="Arial" w:hAnsi="Arial" w:cs="Arial"/>
          <w:b/>
          <w:sz w:val="32"/>
          <w:szCs w:val="32"/>
        </w:rPr>
        <w:t>CARACTERÍ</w:t>
      </w:r>
      <w:r w:rsidR="00F53469">
        <w:rPr>
          <w:rFonts w:ascii="Arial" w:hAnsi="Arial" w:cs="Arial"/>
          <w:b/>
          <w:sz w:val="32"/>
          <w:szCs w:val="32"/>
        </w:rPr>
        <w:t>STICAS DEL PROYECTO</w:t>
      </w:r>
    </w:p>
    <w:p w:rsidR="00F53469" w:rsidRDefault="00F53469"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0D7028" w:rsidRDefault="000D7028"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F53469" w:rsidRDefault="00F53469" w:rsidP="007C7AF5">
      <w:pPr>
        <w:spacing w:line="360" w:lineRule="auto"/>
        <w:jc w:val="both"/>
        <w:rPr>
          <w:rFonts w:ascii="Arial" w:hAnsi="Arial" w:cs="Arial"/>
          <w:b/>
          <w:sz w:val="32"/>
          <w:szCs w:val="32"/>
        </w:rPr>
      </w:pPr>
    </w:p>
    <w:p w:rsidR="00B56706" w:rsidRPr="00E1512A" w:rsidRDefault="00E838A7" w:rsidP="00E1512A">
      <w:pPr>
        <w:pStyle w:val="Prrafodelista"/>
        <w:numPr>
          <w:ilvl w:val="0"/>
          <w:numId w:val="95"/>
        </w:numPr>
        <w:spacing w:line="360" w:lineRule="auto"/>
        <w:jc w:val="center"/>
        <w:rPr>
          <w:rFonts w:ascii="Arial" w:hAnsi="Arial" w:cs="Arial"/>
          <w:b/>
          <w:sz w:val="32"/>
          <w:szCs w:val="32"/>
        </w:rPr>
      </w:pPr>
      <w:r w:rsidRPr="00E1512A">
        <w:rPr>
          <w:rFonts w:ascii="Arial" w:hAnsi="Arial" w:cs="Arial"/>
          <w:b/>
          <w:sz w:val="32"/>
          <w:szCs w:val="32"/>
        </w:rPr>
        <w:lastRenderedPageBreak/>
        <w:t>CARACTERÍSTICAS DEL PROYECTO</w:t>
      </w:r>
    </w:p>
    <w:p w:rsidR="00B56706" w:rsidRPr="00637EC3" w:rsidRDefault="00B56706" w:rsidP="007C7AF5">
      <w:pPr>
        <w:spacing w:line="360" w:lineRule="auto"/>
        <w:jc w:val="both"/>
        <w:rPr>
          <w:rFonts w:ascii="Arial" w:hAnsi="Arial" w:cs="Arial"/>
          <w:b/>
          <w:sz w:val="28"/>
          <w:szCs w:val="28"/>
        </w:rPr>
      </w:pPr>
      <w:r w:rsidRPr="00637EC3">
        <w:rPr>
          <w:rFonts w:ascii="Arial" w:hAnsi="Arial" w:cs="Arial"/>
          <w:b/>
          <w:sz w:val="28"/>
          <w:szCs w:val="28"/>
        </w:rPr>
        <w:t xml:space="preserve">1.1 </w:t>
      </w:r>
      <w:r w:rsidR="00F57B8C" w:rsidRPr="00637EC3">
        <w:rPr>
          <w:rFonts w:ascii="Arial" w:hAnsi="Arial" w:cs="Arial"/>
          <w:b/>
          <w:sz w:val="28"/>
          <w:szCs w:val="28"/>
        </w:rPr>
        <w:t>DEFINICIÓN DEL PROBLEMA</w:t>
      </w:r>
    </w:p>
    <w:p w:rsidR="00B56706" w:rsidRPr="00637EC3" w:rsidRDefault="00DD08DC" w:rsidP="00784465">
      <w:pPr>
        <w:spacing w:line="360" w:lineRule="auto"/>
        <w:ind w:firstLine="851"/>
        <w:jc w:val="both"/>
        <w:rPr>
          <w:rFonts w:ascii="Arial" w:hAnsi="Arial" w:cs="Arial"/>
          <w:sz w:val="24"/>
          <w:szCs w:val="24"/>
        </w:rPr>
      </w:pPr>
      <w:r w:rsidRPr="00637EC3">
        <w:rPr>
          <w:rFonts w:ascii="Arial" w:hAnsi="Arial" w:cs="Arial"/>
          <w:sz w:val="24"/>
          <w:szCs w:val="24"/>
        </w:rPr>
        <w:t xml:space="preserve">Actualmente la </w:t>
      </w:r>
      <w:r w:rsidR="000867D0" w:rsidRPr="00637EC3">
        <w:rPr>
          <w:rFonts w:ascii="Arial" w:hAnsi="Arial" w:cs="Arial"/>
          <w:sz w:val="24"/>
          <w:szCs w:val="24"/>
        </w:rPr>
        <w:t>planta procesadora Globalizando la Solidaridad A. C.</w:t>
      </w:r>
      <w:r w:rsidR="008D5181" w:rsidRPr="00637EC3">
        <w:rPr>
          <w:rFonts w:ascii="Arial" w:hAnsi="Arial" w:cs="Arial"/>
          <w:sz w:val="24"/>
          <w:szCs w:val="24"/>
        </w:rPr>
        <w:t>,</w:t>
      </w:r>
      <w:r w:rsidRPr="00637EC3">
        <w:rPr>
          <w:rFonts w:ascii="Arial" w:hAnsi="Arial" w:cs="Arial"/>
          <w:sz w:val="24"/>
          <w:szCs w:val="24"/>
        </w:rPr>
        <w:t xml:space="preserve"> no cuenta con un programa de higiene y seguridad</w:t>
      </w:r>
      <w:r w:rsidR="008D5181" w:rsidRPr="00637EC3">
        <w:rPr>
          <w:rFonts w:ascii="Arial" w:hAnsi="Arial" w:cs="Arial"/>
          <w:sz w:val="24"/>
          <w:szCs w:val="24"/>
        </w:rPr>
        <w:t xml:space="preserve"> </w:t>
      </w:r>
      <w:r w:rsidR="000867D0" w:rsidRPr="00637EC3">
        <w:rPr>
          <w:rFonts w:ascii="Arial" w:hAnsi="Arial" w:cs="Arial"/>
          <w:sz w:val="24"/>
          <w:szCs w:val="24"/>
        </w:rPr>
        <w:t xml:space="preserve"> </w:t>
      </w:r>
      <w:r w:rsidR="008D5181" w:rsidRPr="00637EC3">
        <w:rPr>
          <w:rFonts w:ascii="Arial" w:hAnsi="Arial" w:cs="Arial"/>
          <w:sz w:val="24"/>
          <w:szCs w:val="24"/>
        </w:rPr>
        <w:t xml:space="preserve">que prevenga y detecte las causas de los accidentes </w:t>
      </w:r>
      <w:r w:rsidRPr="00637EC3">
        <w:rPr>
          <w:rFonts w:ascii="Arial" w:hAnsi="Arial" w:cs="Arial"/>
          <w:sz w:val="24"/>
          <w:szCs w:val="24"/>
        </w:rPr>
        <w:t>y enfermedades profesionales</w:t>
      </w:r>
      <w:r w:rsidR="008D5181" w:rsidRPr="00637EC3">
        <w:rPr>
          <w:rFonts w:ascii="Arial" w:hAnsi="Arial" w:cs="Arial"/>
          <w:sz w:val="24"/>
          <w:szCs w:val="24"/>
        </w:rPr>
        <w:t>.</w:t>
      </w:r>
    </w:p>
    <w:p w:rsidR="008D5181" w:rsidRPr="00637EC3" w:rsidRDefault="00E838A7" w:rsidP="007C7AF5">
      <w:pPr>
        <w:spacing w:line="360" w:lineRule="auto"/>
        <w:jc w:val="both"/>
        <w:rPr>
          <w:rFonts w:ascii="Arial" w:hAnsi="Arial" w:cs="Arial"/>
          <w:b/>
          <w:sz w:val="28"/>
          <w:szCs w:val="28"/>
        </w:rPr>
      </w:pPr>
      <w:r>
        <w:rPr>
          <w:rFonts w:ascii="Arial" w:hAnsi="Arial" w:cs="Arial"/>
          <w:b/>
          <w:sz w:val="28"/>
          <w:szCs w:val="28"/>
        </w:rPr>
        <w:t xml:space="preserve">1.2 </w:t>
      </w:r>
      <w:r w:rsidR="00F57B8C">
        <w:rPr>
          <w:rFonts w:ascii="Arial" w:hAnsi="Arial" w:cs="Arial"/>
          <w:b/>
          <w:sz w:val="28"/>
          <w:szCs w:val="28"/>
        </w:rPr>
        <w:t>JUSTIFICACIÓN DEL PROYECTO</w:t>
      </w:r>
    </w:p>
    <w:p w:rsidR="00E10D20" w:rsidRPr="00637EC3" w:rsidRDefault="00301A8B" w:rsidP="00784465">
      <w:pPr>
        <w:spacing w:line="360" w:lineRule="auto"/>
        <w:ind w:firstLine="851"/>
        <w:jc w:val="both"/>
        <w:rPr>
          <w:rFonts w:ascii="Arial" w:hAnsi="Arial" w:cs="Arial"/>
          <w:sz w:val="24"/>
          <w:szCs w:val="24"/>
        </w:rPr>
      </w:pPr>
      <w:r w:rsidRPr="00637EC3">
        <w:rPr>
          <w:rFonts w:ascii="Arial" w:hAnsi="Arial" w:cs="Arial"/>
          <w:sz w:val="24"/>
          <w:szCs w:val="24"/>
        </w:rPr>
        <w:t xml:space="preserve">En la actualidad, </w:t>
      </w:r>
      <w:r w:rsidR="008352EA" w:rsidRPr="00637EC3">
        <w:rPr>
          <w:rFonts w:ascii="Arial" w:hAnsi="Arial" w:cs="Arial"/>
          <w:sz w:val="24"/>
          <w:szCs w:val="24"/>
        </w:rPr>
        <w:t xml:space="preserve">toda empresa o industria, debe estar debidamente equipada y adiestrada ante cualquier siniestro </w:t>
      </w:r>
      <w:r w:rsidR="00F127B1" w:rsidRPr="00637EC3">
        <w:rPr>
          <w:rFonts w:ascii="Arial" w:hAnsi="Arial" w:cs="Arial"/>
          <w:sz w:val="24"/>
          <w:szCs w:val="24"/>
        </w:rPr>
        <w:t>o suceso que pudiera atentar contra la vida y l</w:t>
      </w:r>
      <w:r w:rsidR="00854FF0" w:rsidRPr="00637EC3">
        <w:rPr>
          <w:rFonts w:ascii="Arial" w:hAnsi="Arial" w:cs="Arial"/>
          <w:sz w:val="24"/>
          <w:szCs w:val="24"/>
        </w:rPr>
        <w:t>a seguridad de los trabajadores. P</w:t>
      </w:r>
      <w:r w:rsidR="00D074FD" w:rsidRPr="00637EC3">
        <w:rPr>
          <w:rFonts w:ascii="Arial" w:hAnsi="Arial" w:cs="Arial"/>
          <w:sz w:val="24"/>
          <w:szCs w:val="24"/>
        </w:rPr>
        <w:t>roveer de seguridad</w:t>
      </w:r>
      <w:r w:rsidR="00854FF0" w:rsidRPr="00637EC3">
        <w:rPr>
          <w:rFonts w:ascii="Arial" w:hAnsi="Arial" w:cs="Arial"/>
          <w:sz w:val="24"/>
          <w:szCs w:val="24"/>
        </w:rPr>
        <w:t xml:space="preserve"> y protección</w:t>
      </w:r>
      <w:r w:rsidR="00D074FD" w:rsidRPr="00637EC3">
        <w:rPr>
          <w:rFonts w:ascii="Arial" w:hAnsi="Arial" w:cs="Arial"/>
          <w:sz w:val="24"/>
          <w:szCs w:val="24"/>
        </w:rPr>
        <w:t xml:space="preserve"> a sus empleados e higiene en su medio laboral, motiva a los empleados </w:t>
      </w:r>
      <w:r w:rsidR="00854FF0" w:rsidRPr="00637EC3">
        <w:rPr>
          <w:rFonts w:ascii="Arial" w:hAnsi="Arial" w:cs="Arial"/>
          <w:sz w:val="24"/>
          <w:szCs w:val="24"/>
        </w:rPr>
        <w:t>y les da confianza que su vida y su integridad como ser humano no está en riesgo a que sufra un accidente indeseable o un suceso que atente contra su vida. Por eso, se pretende que</w:t>
      </w:r>
      <w:r w:rsidR="00E10D20" w:rsidRPr="00637EC3">
        <w:rPr>
          <w:rFonts w:ascii="Arial" w:hAnsi="Arial" w:cs="Arial"/>
          <w:sz w:val="24"/>
          <w:szCs w:val="24"/>
        </w:rPr>
        <w:t xml:space="preserve"> en la elaboración de este manual se propongan las condiciones necesarias referidas a higiene y seguridad industrial. </w:t>
      </w:r>
    </w:p>
    <w:p w:rsidR="00A832DE" w:rsidRPr="00637EC3" w:rsidRDefault="00A832DE" w:rsidP="007C7AF5">
      <w:pPr>
        <w:spacing w:line="360" w:lineRule="auto"/>
        <w:jc w:val="both"/>
        <w:rPr>
          <w:rFonts w:ascii="Arial" w:hAnsi="Arial" w:cs="Arial"/>
          <w:b/>
          <w:sz w:val="28"/>
          <w:szCs w:val="28"/>
        </w:rPr>
      </w:pPr>
      <w:r w:rsidRPr="00637EC3">
        <w:rPr>
          <w:rFonts w:ascii="Arial" w:hAnsi="Arial" w:cs="Arial"/>
          <w:b/>
          <w:sz w:val="28"/>
          <w:szCs w:val="28"/>
        </w:rPr>
        <w:t xml:space="preserve">1.3 </w:t>
      </w:r>
      <w:r w:rsidR="00F57B8C" w:rsidRPr="00637EC3">
        <w:rPr>
          <w:rFonts w:ascii="Arial" w:hAnsi="Arial" w:cs="Arial"/>
          <w:b/>
          <w:sz w:val="28"/>
          <w:szCs w:val="28"/>
        </w:rPr>
        <w:t>HIPÓTESIS</w:t>
      </w:r>
    </w:p>
    <w:p w:rsidR="00A832DE" w:rsidRPr="00637EC3" w:rsidRDefault="00E10D20" w:rsidP="00784465">
      <w:pPr>
        <w:spacing w:line="360" w:lineRule="auto"/>
        <w:ind w:firstLine="851"/>
        <w:jc w:val="both"/>
        <w:rPr>
          <w:rFonts w:ascii="Arial" w:hAnsi="Arial" w:cs="Arial"/>
          <w:sz w:val="24"/>
          <w:szCs w:val="24"/>
        </w:rPr>
      </w:pPr>
      <w:r w:rsidRPr="00637EC3">
        <w:rPr>
          <w:rFonts w:ascii="Arial" w:hAnsi="Arial" w:cs="Arial"/>
          <w:sz w:val="24"/>
          <w:szCs w:val="24"/>
        </w:rPr>
        <w:t>Con la implementación de</w:t>
      </w:r>
      <w:r w:rsidR="00E0403A" w:rsidRPr="00637EC3">
        <w:rPr>
          <w:rFonts w:ascii="Arial" w:hAnsi="Arial" w:cs="Arial"/>
          <w:sz w:val="24"/>
          <w:szCs w:val="24"/>
        </w:rPr>
        <w:t>l Manual de Seguridad e</w:t>
      </w:r>
      <w:r w:rsidR="0044501E" w:rsidRPr="00637EC3">
        <w:rPr>
          <w:rFonts w:ascii="Arial" w:hAnsi="Arial" w:cs="Arial"/>
          <w:sz w:val="24"/>
          <w:szCs w:val="24"/>
        </w:rPr>
        <w:t xml:space="preserve"> H</w:t>
      </w:r>
      <w:r w:rsidRPr="00637EC3">
        <w:rPr>
          <w:rFonts w:ascii="Arial" w:hAnsi="Arial" w:cs="Arial"/>
          <w:sz w:val="24"/>
          <w:szCs w:val="24"/>
        </w:rPr>
        <w:t>igiene, se pretende reducir o eliminar los riesgos y accidentes de trabajo. S</w:t>
      </w:r>
      <w:r w:rsidR="00A832DE" w:rsidRPr="00637EC3">
        <w:rPr>
          <w:rFonts w:ascii="Arial" w:hAnsi="Arial" w:cs="Arial"/>
          <w:sz w:val="24"/>
          <w:szCs w:val="24"/>
        </w:rPr>
        <w:t>erá de gran ayuda pues proveerá de seguridad, protección, prevención, mejoramiento en el desempeño y la mejora económica  para la Planta Procesadora Globalizando la Solidaridad A.C. y  sus empleados.</w:t>
      </w:r>
    </w:p>
    <w:p w:rsidR="00A832DE" w:rsidRPr="00637EC3" w:rsidRDefault="00A832DE" w:rsidP="007C7AF5">
      <w:pPr>
        <w:spacing w:line="360" w:lineRule="auto"/>
        <w:jc w:val="both"/>
        <w:rPr>
          <w:rFonts w:ascii="Arial" w:hAnsi="Arial" w:cs="Arial"/>
          <w:sz w:val="28"/>
          <w:szCs w:val="28"/>
        </w:rPr>
      </w:pPr>
      <w:r w:rsidRPr="00637EC3">
        <w:rPr>
          <w:rFonts w:ascii="Arial" w:hAnsi="Arial" w:cs="Arial"/>
          <w:b/>
          <w:sz w:val="28"/>
          <w:szCs w:val="28"/>
        </w:rPr>
        <w:t>1.4</w:t>
      </w:r>
      <w:r w:rsidR="004B1749" w:rsidRPr="00637EC3">
        <w:rPr>
          <w:rFonts w:ascii="Arial" w:hAnsi="Arial" w:cs="Arial"/>
          <w:b/>
          <w:sz w:val="28"/>
          <w:szCs w:val="28"/>
        </w:rPr>
        <w:t xml:space="preserve"> </w:t>
      </w:r>
      <w:r w:rsidR="00F57B8C" w:rsidRPr="00637EC3">
        <w:rPr>
          <w:rFonts w:ascii="Arial" w:hAnsi="Arial" w:cs="Arial"/>
          <w:b/>
          <w:sz w:val="28"/>
          <w:szCs w:val="28"/>
        </w:rPr>
        <w:t>OBJETIVO GENERAL</w:t>
      </w:r>
    </w:p>
    <w:p w:rsidR="00A832DE" w:rsidRPr="00637EC3" w:rsidRDefault="004B1749" w:rsidP="00784465">
      <w:pPr>
        <w:spacing w:line="360" w:lineRule="auto"/>
        <w:ind w:firstLine="851"/>
        <w:jc w:val="both"/>
        <w:rPr>
          <w:rFonts w:ascii="Arial" w:hAnsi="Arial" w:cs="Arial"/>
          <w:sz w:val="24"/>
          <w:szCs w:val="24"/>
        </w:rPr>
      </w:pPr>
      <w:r w:rsidRPr="00637EC3">
        <w:rPr>
          <w:rFonts w:ascii="Arial" w:hAnsi="Arial" w:cs="Arial"/>
          <w:sz w:val="24"/>
          <w:szCs w:val="24"/>
        </w:rPr>
        <w:t>Elaborar un Manual de Seguridad e Higiene para la Plant</w:t>
      </w:r>
      <w:r w:rsidR="006A0C12" w:rsidRPr="00637EC3">
        <w:rPr>
          <w:rFonts w:ascii="Arial" w:hAnsi="Arial" w:cs="Arial"/>
          <w:sz w:val="24"/>
          <w:szCs w:val="24"/>
        </w:rPr>
        <w:t>a  Procesadora Globalizando la S</w:t>
      </w:r>
      <w:r w:rsidRPr="00637EC3">
        <w:rPr>
          <w:rFonts w:ascii="Arial" w:hAnsi="Arial" w:cs="Arial"/>
          <w:sz w:val="24"/>
          <w:szCs w:val="24"/>
        </w:rPr>
        <w:t>olidaridad A.C.</w:t>
      </w:r>
    </w:p>
    <w:p w:rsidR="007C7AF5" w:rsidRDefault="007C7AF5" w:rsidP="007C7AF5">
      <w:pPr>
        <w:spacing w:line="360" w:lineRule="auto"/>
        <w:jc w:val="both"/>
        <w:rPr>
          <w:rFonts w:ascii="Arial" w:hAnsi="Arial" w:cs="Arial"/>
          <w:b/>
          <w:sz w:val="28"/>
          <w:szCs w:val="28"/>
        </w:rPr>
      </w:pPr>
    </w:p>
    <w:p w:rsidR="004B1749" w:rsidRPr="00637EC3" w:rsidRDefault="00F57B8C" w:rsidP="007C7AF5">
      <w:pPr>
        <w:spacing w:line="360" w:lineRule="auto"/>
        <w:jc w:val="both"/>
        <w:rPr>
          <w:rFonts w:ascii="Arial" w:hAnsi="Arial" w:cs="Arial"/>
          <w:b/>
          <w:sz w:val="28"/>
          <w:szCs w:val="28"/>
        </w:rPr>
      </w:pPr>
      <w:r>
        <w:rPr>
          <w:rFonts w:ascii="Arial" w:hAnsi="Arial" w:cs="Arial"/>
          <w:b/>
          <w:sz w:val="28"/>
          <w:szCs w:val="28"/>
        </w:rPr>
        <w:lastRenderedPageBreak/>
        <w:t>1.5 OBJETIVOS ESPECÍFICOS</w:t>
      </w:r>
    </w:p>
    <w:p w:rsidR="00C44CD5" w:rsidRPr="00637EC3" w:rsidRDefault="00E10D20" w:rsidP="00642129">
      <w:pPr>
        <w:pStyle w:val="Prrafodelista"/>
        <w:numPr>
          <w:ilvl w:val="0"/>
          <w:numId w:val="2"/>
        </w:numPr>
        <w:spacing w:line="360" w:lineRule="auto"/>
        <w:ind w:left="851" w:hanging="284"/>
        <w:jc w:val="both"/>
        <w:rPr>
          <w:rFonts w:ascii="Arial" w:hAnsi="Arial" w:cs="Arial"/>
          <w:sz w:val="24"/>
          <w:szCs w:val="24"/>
        </w:rPr>
      </w:pPr>
      <w:r w:rsidRPr="00637EC3">
        <w:rPr>
          <w:rFonts w:ascii="Arial" w:hAnsi="Arial" w:cs="Arial"/>
          <w:sz w:val="24"/>
          <w:szCs w:val="24"/>
        </w:rPr>
        <w:t xml:space="preserve">Realizar un análisis de riesgos </w:t>
      </w:r>
    </w:p>
    <w:p w:rsidR="00E10D20" w:rsidRPr="00637EC3" w:rsidRDefault="00E10D20" w:rsidP="00642129">
      <w:pPr>
        <w:pStyle w:val="Prrafodelista"/>
        <w:numPr>
          <w:ilvl w:val="0"/>
          <w:numId w:val="2"/>
        </w:numPr>
        <w:spacing w:line="360" w:lineRule="auto"/>
        <w:ind w:left="851" w:hanging="284"/>
        <w:jc w:val="both"/>
        <w:rPr>
          <w:rFonts w:ascii="Arial" w:hAnsi="Arial" w:cs="Arial"/>
          <w:sz w:val="24"/>
          <w:szCs w:val="24"/>
        </w:rPr>
      </w:pPr>
      <w:r w:rsidRPr="00637EC3">
        <w:rPr>
          <w:rFonts w:ascii="Arial" w:hAnsi="Arial" w:cs="Arial"/>
          <w:sz w:val="24"/>
          <w:szCs w:val="24"/>
        </w:rPr>
        <w:t>Realizar campañas de sensibilización para el uso de</w:t>
      </w:r>
      <w:r w:rsidR="002A3E25" w:rsidRPr="00637EC3">
        <w:rPr>
          <w:rFonts w:ascii="Arial" w:hAnsi="Arial" w:cs="Arial"/>
          <w:sz w:val="24"/>
          <w:szCs w:val="24"/>
        </w:rPr>
        <w:t xml:space="preserve"> equipo de protección personal necesario para realizar su trabajo con mayor seguridad.</w:t>
      </w:r>
    </w:p>
    <w:p w:rsidR="00847997" w:rsidRPr="00847997" w:rsidRDefault="002A3E25" w:rsidP="00642129">
      <w:pPr>
        <w:pStyle w:val="Prrafodelista"/>
        <w:numPr>
          <w:ilvl w:val="0"/>
          <w:numId w:val="2"/>
        </w:numPr>
        <w:spacing w:line="360" w:lineRule="auto"/>
        <w:ind w:left="851" w:hanging="284"/>
        <w:jc w:val="both"/>
        <w:rPr>
          <w:rFonts w:ascii="Arial" w:hAnsi="Arial" w:cs="Arial"/>
          <w:sz w:val="24"/>
          <w:szCs w:val="24"/>
        </w:rPr>
      </w:pPr>
      <w:r w:rsidRPr="00847997">
        <w:rPr>
          <w:rFonts w:ascii="Arial" w:hAnsi="Arial" w:cs="Arial"/>
          <w:sz w:val="24"/>
          <w:szCs w:val="24"/>
        </w:rPr>
        <w:t>Concientizar a los trabajadores</w:t>
      </w:r>
      <w:r w:rsidR="00763C84" w:rsidRPr="00847997">
        <w:rPr>
          <w:rFonts w:ascii="Arial" w:hAnsi="Arial" w:cs="Arial"/>
          <w:sz w:val="24"/>
          <w:szCs w:val="24"/>
        </w:rPr>
        <w:t xml:space="preserve"> de la importancia de la higiene y seguridad</w:t>
      </w:r>
      <w:r w:rsidR="00847997" w:rsidRPr="00847997">
        <w:rPr>
          <w:rFonts w:ascii="Arial" w:hAnsi="Arial" w:cs="Arial"/>
          <w:sz w:val="24"/>
          <w:szCs w:val="24"/>
        </w:rPr>
        <w:t xml:space="preserve"> en el desempeño de sus labores para disminuir en un 30% los riesgos, enfermedades y accidentes en el trabajo.</w:t>
      </w:r>
    </w:p>
    <w:p w:rsidR="00C44CD5" w:rsidRPr="00637EC3" w:rsidRDefault="00C44CD5" w:rsidP="007C7AF5">
      <w:pPr>
        <w:spacing w:line="360" w:lineRule="auto"/>
        <w:jc w:val="both"/>
        <w:rPr>
          <w:rFonts w:ascii="Arial" w:hAnsi="Arial" w:cs="Arial"/>
          <w:b/>
          <w:sz w:val="28"/>
          <w:szCs w:val="28"/>
        </w:rPr>
      </w:pPr>
      <w:r w:rsidRPr="00637EC3">
        <w:rPr>
          <w:rFonts w:ascii="Arial" w:hAnsi="Arial" w:cs="Arial"/>
          <w:b/>
          <w:sz w:val="28"/>
          <w:szCs w:val="28"/>
        </w:rPr>
        <w:t xml:space="preserve">1.6 </w:t>
      </w:r>
      <w:r w:rsidR="00F57B8C" w:rsidRPr="00637EC3">
        <w:rPr>
          <w:rFonts w:ascii="Arial" w:hAnsi="Arial" w:cs="Arial"/>
          <w:b/>
          <w:sz w:val="28"/>
          <w:szCs w:val="28"/>
        </w:rPr>
        <w:t>ALCANCES Y LIMITACIONES DEL PROYECTO</w:t>
      </w:r>
    </w:p>
    <w:p w:rsidR="00A832DE" w:rsidRPr="00637EC3" w:rsidRDefault="00C44CD5" w:rsidP="007C7AF5">
      <w:pPr>
        <w:spacing w:line="360" w:lineRule="auto"/>
        <w:jc w:val="both"/>
        <w:rPr>
          <w:rFonts w:ascii="Arial" w:hAnsi="Arial" w:cs="Arial"/>
          <w:b/>
          <w:sz w:val="24"/>
          <w:szCs w:val="24"/>
        </w:rPr>
      </w:pPr>
      <w:r w:rsidRPr="00637EC3">
        <w:rPr>
          <w:rFonts w:ascii="Arial" w:hAnsi="Arial" w:cs="Arial"/>
          <w:b/>
          <w:sz w:val="24"/>
          <w:szCs w:val="24"/>
        </w:rPr>
        <w:t xml:space="preserve">1.6.1 </w:t>
      </w:r>
      <w:r w:rsidR="00F57B8C" w:rsidRPr="00637EC3">
        <w:rPr>
          <w:rFonts w:ascii="Arial" w:hAnsi="Arial" w:cs="Arial"/>
          <w:b/>
          <w:sz w:val="24"/>
          <w:szCs w:val="24"/>
        </w:rPr>
        <w:t>ALCANCES</w:t>
      </w:r>
    </w:p>
    <w:p w:rsidR="00574679" w:rsidRPr="00637EC3" w:rsidRDefault="00574679" w:rsidP="00784465">
      <w:pPr>
        <w:spacing w:line="360" w:lineRule="auto"/>
        <w:ind w:firstLine="851"/>
        <w:jc w:val="both"/>
        <w:rPr>
          <w:rFonts w:ascii="Arial" w:hAnsi="Arial" w:cs="Arial"/>
          <w:sz w:val="24"/>
          <w:szCs w:val="24"/>
        </w:rPr>
      </w:pPr>
      <w:r w:rsidRPr="00637EC3">
        <w:rPr>
          <w:rFonts w:ascii="Arial" w:hAnsi="Arial" w:cs="Arial"/>
          <w:sz w:val="24"/>
          <w:szCs w:val="24"/>
        </w:rPr>
        <w:t xml:space="preserve">Se pretende que; con la elaboración de éste manual, se involucre a todo el personal de la Planta Procesadora </w:t>
      </w:r>
      <w:r w:rsidR="006A0C12" w:rsidRPr="00637EC3">
        <w:rPr>
          <w:rFonts w:ascii="Arial" w:hAnsi="Arial" w:cs="Arial"/>
          <w:sz w:val="24"/>
          <w:szCs w:val="24"/>
        </w:rPr>
        <w:t>Globalizando la S</w:t>
      </w:r>
      <w:r w:rsidRPr="00637EC3">
        <w:rPr>
          <w:rFonts w:ascii="Arial" w:hAnsi="Arial" w:cs="Arial"/>
          <w:sz w:val="24"/>
          <w:szCs w:val="24"/>
        </w:rPr>
        <w:t>olidaridad A.C., con los reglamentos y lineamientos así como en las políticas de seguridad e higiene con la finalidad de disminuir los accidentes oc</w:t>
      </w:r>
      <w:r w:rsidR="00FD3991" w:rsidRPr="00637EC3">
        <w:rPr>
          <w:rFonts w:ascii="Arial" w:hAnsi="Arial" w:cs="Arial"/>
          <w:sz w:val="24"/>
          <w:szCs w:val="24"/>
        </w:rPr>
        <w:t>upacionales que pudieran atentar contra la vida de los trabajadores, proteger su salud y la de crear un mejor ambiente de trabajo.</w:t>
      </w:r>
    </w:p>
    <w:p w:rsidR="00C44CD5" w:rsidRPr="00637EC3" w:rsidRDefault="00C44CD5" w:rsidP="007C7AF5">
      <w:pPr>
        <w:spacing w:line="360" w:lineRule="auto"/>
        <w:jc w:val="both"/>
        <w:rPr>
          <w:rFonts w:ascii="Arial" w:hAnsi="Arial" w:cs="Arial"/>
          <w:b/>
          <w:sz w:val="24"/>
          <w:szCs w:val="24"/>
        </w:rPr>
      </w:pPr>
      <w:r w:rsidRPr="00637EC3">
        <w:rPr>
          <w:rFonts w:ascii="Arial" w:hAnsi="Arial" w:cs="Arial"/>
          <w:b/>
          <w:sz w:val="24"/>
          <w:szCs w:val="24"/>
        </w:rPr>
        <w:t xml:space="preserve">1.6.2 </w:t>
      </w:r>
      <w:r w:rsidR="00F57B8C" w:rsidRPr="00637EC3">
        <w:rPr>
          <w:rFonts w:ascii="Arial" w:hAnsi="Arial" w:cs="Arial"/>
          <w:b/>
          <w:sz w:val="24"/>
          <w:szCs w:val="24"/>
        </w:rPr>
        <w:t>LIMITACIONES</w:t>
      </w:r>
    </w:p>
    <w:p w:rsidR="0033653C" w:rsidRPr="00637EC3" w:rsidRDefault="0033653C" w:rsidP="00642129">
      <w:pPr>
        <w:pStyle w:val="Prrafodelista"/>
        <w:numPr>
          <w:ilvl w:val="0"/>
          <w:numId w:val="3"/>
        </w:numPr>
        <w:spacing w:line="360" w:lineRule="auto"/>
        <w:ind w:left="851" w:hanging="284"/>
        <w:jc w:val="both"/>
        <w:rPr>
          <w:rFonts w:ascii="Arial" w:hAnsi="Arial" w:cs="Arial"/>
          <w:sz w:val="24"/>
          <w:szCs w:val="24"/>
        </w:rPr>
      </w:pPr>
      <w:r w:rsidRPr="00637EC3">
        <w:rPr>
          <w:rFonts w:ascii="Arial" w:hAnsi="Arial" w:cs="Arial"/>
          <w:sz w:val="24"/>
          <w:szCs w:val="24"/>
        </w:rPr>
        <w:t>El personal desconoce los beneficios de contar con seguridad e higiene en el medio laboral.</w:t>
      </w:r>
    </w:p>
    <w:p w:rsidR="0033653C" w:rsidRPr="00637EC3" w:rsidRDefault="0033653C" w:rsidP="00642129">
      <w:pPr>
        <w:pStyle w:val="Prrafodelista"/>
        <w:numPr>
          <w:ilvl w:val="0"/>
          <w:numId w:val="3"/>
        </w:numPr>
        <w:spacing w:line="360" w:lineRule="auto"/>
        <w:ind w:left="851" w:hanging="284"/>
        <w:jc w:val="both"/>
        <w:rPr>
          <w:rFonts w:ascii="Arial" w:hAnsi="Arial" w:cs="Arial"/>
          <w:sz w:val="24"/>
          <w:szCs w:val="24"/>
        </w:rPr>
      </w:pPr>
      <w:r w:rsidRPr="00637EC3">
        <w:rPr>
          <w:rFonts w:ascii="Arial" w:hAnsi="Arial" w:cs="Arial"/>
          <w:sz w:val="24"/>
          <w:szCs w:val="24"/>
        </w:rPr>
        <w:t>El poco interés por parte de los empleados por la seguridad e higiene.</w:t>
      </w:r>
    </w:p>
    <w:p w:rsidR="00FD3991" w:rsidRPr="00637EC3" w:rsidRDefault="00FD3991" w:rsidP="00642129">
      <w:pPr>
        <w:pStyle w:val="Prrafodelista"/>
        <w:numPr>
          <w:ilvl w:val="0"/>
          <w:numId w:val="3"/>
        </w:numPr>
        <w:spacing w:line="360" w:lineRule="auto"/>
        <w:ind w:left="851" w:hanging="284"/>
        <w:jc w:val="both"/>
        <w:rPr>
          <w:rFonts w:ascii="Arial" w:hAnsi="Arial" w:cs="Arial"/>
          <w:sz w:val="24"/>
          <w:szCs w:val="24"/>
        </w:rPr>
      </w:pPr>
      <w:r w:rsidRPr="00637EC3">
        <w:rPr>
          <w:rFonts w:ascii="Arial" w:hAnsi="Arial" w:cs="Arial"/>
          <w:sz w:val="24"/>
          <w:szCs w:val="24"/>
        </w:rPr>
        <w:t>La resistencia al cambio que presentan los trabajadores</w:t>
      </w:r>
      <w:r w:rsidR="00BC2ED6" w:rsidRPr="00637EC3">
        <w:rPr>
          <w:rFonts w:ascii="Arial" w:hAnsi="Arial" w:cs="Arial"/>
          <w:sz w:val="24"/>
          <w:szCs w:val="24"/>
        </w:rPr>
        <w:t>, para que se involucren hacia una nueva conducta de higiene y seguridad en el trabajo.</w:t>
      </w:r>
    </w:p>
    <w:p w:rsidR="00BC2ED6" w:rsidRPr="00637EC3" w:rsidRDefault="00BC2ED6" w:rsidP="00642129">
      <w:pPr>
        <w:pStyle w:val="Prrafodelista"/>
        <w:numPr>
          <w:ilvl w:val="0"/>
          <w:numId w:val="3"/>
        </w:numPr>
        <w:spacing w:line="360" w:lineRule="auto"/>
        <w:ind w:left="851" w:hanging="284"/>
        <w:jc w:val="both"/>
        <w:rPr>
          <w:rFonts w:ascii="Arial" w:hAnsi="Arial" w:cs="Arial"/>
          <w:sz w:val="24"/>
          <w:szCs w:val="24"/>
        </w:rPr>
      </w:pPr>
      <w:r w:rsidRPr="00637EC3">
        <w:rPr>
          <w:rFonts w:ascii="Arial" w:hAnsi="Arial" w:cs="Arial"/>
          <w:sz w:val="24"/>
          <w:szCs w:val="24"/>
        </w:rPr>
        <w:t>La falta de personal que se encargue de inspeccionar y vigilar el cumplimiento de las normas de seguridad e higiene en el trabajo en la Planta Procesadora Globalizando la solidaridad A.C.</w:t>
      </w:r>
    </w:p>
    <w:p w:rsidR="0033653C" w:rsidRPr="00637EC3" w:rsidRDefault="0033653C" w:rsidP="00642129">
      <w:pPr>
        <w:pStyle w:val="Prrafodelista"/>
        <w:numPr>
          <w:ilvl w:val="0"/>
          <w:numId w:val="3"/>
        </w:numPr>
        <w:spacing w:line="360" w:lineRule="auto"/>
        <w:ind w:left="851" w:hanging="284"/>
        <w:jc w:val="both"/>
        <w:rPr>
          <w:rFonts w:ascii="Arial" w:hAnsi="Arial" w:cs="Arial"/>
          <w:sz w:val="24"/>
          <w:szCs w:val="24"/>
        </w:rPr>
      </w:pPr>
      <w:r w:rsidRPr="00637EC3">
        <w:rPr>
          <w:rFonts w:ascii="Arial" w:hAnsi="Arial" w:cs="Arial"/>
          <w:sz w:val="24"/>
          <w:szCs w:val="24"/>
        </w:rPr>
        <w:t>Actualmente la empresa no cuenta con el recurso econ</w:t>
      </w:r>
      <w:r w:rsidR="00F4214D" w:rsidRPr="00637EC3">
        <w:rPr>
          <w:rFonts w:ascii="Arial" w:hAnsi="Arial" w:cs="Arial"/>
          <w:sz w:val="24"/>
          <w:szCs w:val="24"/>
        </w:rPr>
        <w:t xml:space="preserve">ómico suficiente </w:t>
      </w:r>
      <w:r w:rsidRPr="00637EC3">
        <w:rPr>
          <w:rFonts w:ascii="Arial" w:hAnsi="Arial" w:cs="Arial"/>
          <w:sz w:val="24"/>
          <w:szCs w:val="24"/>
        </w:rPr>
        <w:t>para destinar un presupuesto para el desarrollo de éste proyecto.</w:t>
      </w:r>
    </w:p>
    <w:p w:rsidR="00F53469" w:rsidRDefault="0033653C" w:rsidP="00642129">
      <w:pPr>
        <w:pStyle w:val="Prrafodelista"/>
        <w:numPr>
          <w:ilvl w:val="0"/>
          <w:numId w:val="3"/>
        </w:numPr>
        <w:spacing w:line="360" w:lineRule="auto"/>
        <w:ind w:left="851" w:hanging="284"/>
        <w:jc w:val="both"/>
        <w:rPr>
          <w:rFonts w:ascii="Arial" w:hAnsi="Arial" w:cs="Arial"/>
          <w:sz w:val="24"/>
          <w:szCs w:val="24"/>
        </w:rPr>
      </w:pPr>
      <w:r w:rsidRPr="00637EC3">
        <w:rPr>
          <w:rFonts w:ascii="Arial" w:hAnsi="Arial" w:cs="Arial"/>
          <w:sz w:val="24"/>
          <w:szCs w:val="24"/>
        </w:rPr>
        <w:t>El poco tiempo que se estima para este proyecto.</w:t>
      </w: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6C6192" w:rsidP="005D5EC7">
      <w:pPr>
        <w:spacing w:line="360" w:lineRule="auto"/>
        <w:jc w:val="center"/>
        <w:rPr>
          <w:rFonts w:ascii="Arial" w:hAnsi="Arial" w:cs="Arial"/>
          <w:b/>
          <w:sz w:val="32"/>
          <w:szCs w:val="32"/>
        </w:rPr>
      </w:pPr>
      <w:r>
        <w:rPr>
          <w:rFonts w:ascii="Arial" w:hAnsi="Arial" w:cs="Arial"/>
          <w:b/>
          <w:sz w:val="32"/>
          <w:szCs w:val="32"/>
        </w:rPr>
        <w:t>CAPÍ</w:t>
      </w:r>
      <w:r w:rsidR="005D5EC7">
        <w:rPr>
          <w:rFonts w:ascii="Arial" w:hAnsi="Arial" w:cs="Arial"/>
          <w:b/>
          <w:sz w:val="32"/>
          <w:szCs w:val="32"/>
        </w:rPr>
        <w:t>TULO 2</w:t>
      </w: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center"/>
        <w:rPr>
          <w:rFonts w:ascii="Arial" w:hAnsi="Arial" w:cs="Arial"/>
          <w:b/>
          <w:sz w:val="32"/>
          <w:szCs w:val="32"/>
        </w:rPr>
      </w:pPr>
      <w:r>
        <w:rPr>
          <w:rFonts w:ascii="Arial" w:hAnsi="Arial" w:cs="Arial"/>
          <w:b/>
          <w:sz w:val="32"/>
          <w:szCs w:val="32"/>
        </w:rPr>
        <w:t>ASPECTOS GENERALES DE LA EMPRESA</w:t>
      </w: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Default="005D5EC7" w:rsidP="005D5EC7">
      <w:pPr>
        <w:spacing w:line="360" w:lineRule="auto"/>
        <w:jc w:val="both"/>
        <w:rPr>
          <w:rFonts w:ascii="Arial" w:hAnsi="Arial" w:cs="Arial"/>
          <w:b/>
          <w:sz w:val="32"/>
          <w:szCs w:val="32"/>
        </w:rPr>
      </w:pPr>
    </w:p>
    <w:p w:rsidR="005D5EC7" w:rsidRPr="005D5EC7" w:rsidRDefault="005D5EC7" w:rsidP="005D5EC7">
      <w:pPr>
        <w:spacing w:line="360" w:lineRule="auto"/>
        <w:jc w:val="both"/>
        <w:rPr>
          <w:rFonts w:ascii="Arial" w:hAnsi="Arial" w:cs="Arial"/>
          <w:b/>
          <w:sz w:val="32"/>
          <w:szCs w:val="32"/>
        </w:rPr>
      </w:pPr>
    </w:p>
    <w:p w:rsidR="00637EC3" w:rsidRPr="00E1512A" w:rsidRDefault="00637EC3" w:rsidP="00E1512A">
      <w:pPr>
        <w:pStyle w:val="Prrafodelista"/>
        <w:numPr>
          <w:ilvl w:val="0"/>
          <w:numId w:val="95"/>
        </w:numPr>
        <w:spacing w:line="360" w:lineRule="auto"/>
        <w:jc w:val="center"/>
        <w:rPr>
          <w:rFonts w:ascii="Arial" w:hAnsi="Arial" w:cs="Arial"/>
          <w:b/>
          <w:sz w:val="32"/>
          <w:szCs w:val="32"/>
        </w:rPr>
      </w:pPr>
      <w:r w:rsidRPr="00E1512A">
        <w:rPr>
          <w:rFonts w:ascii="Arial" w:hAnsi="Arial" w:cs="Arial"/>
          <w:b/>
          <w:sz w:val="32"/>
          <w:szCs w:val="32"/>
        </w:rPr>
        <w:lastRenderedPageBreak/>
        <w:t>ASPECTOS GENERALES DE LA EMPRESA</w:t>
      </w:r>
    </w:p>
    <w:p w:rsidR="00637EC3" w:rsidRDefault="00637EC3" w:rsidP="007C7AF5">
      <w:pPr>
        <w:spacing w:line="360" w:lineRule="auto"/>
        <w:jc w:val="both"/>
        <w:rPr>
          <w:rFonts w:ascii="Arial" w:hAnsi="Arial" w:cs="Arial"/>
          <w:b/>
          <w:sz w:val="28"/>
          <w:szCs w:val="28"/>
        </w:rPr>
      </w:pPr>
      <w:r>
        <w:rPr>
          <w:rFonts w:ascii="Arial" w:hAnsi="Arial" w:cs="Arial"/>
          <w:b/>
          <w:sz w:val="28"/>
          <w:szCs w:val="28"/>
        </w:rPr>
        <w:t xml:space="preserve">2.1 </w:t>
      </w:r>
      <w:r w:rsidR="00F57B8C">
        <w:rPr>
          <w:rFonts w:ascii="Arial" w:hAnsi="Arial" w:cs="Arial"/>
          <w:b/>
          <w:sz w:val="28"/>
          <w:szCs w:val="28"/>
        </w:rPr>
        <w:t>HISTORIA DE LA EMPRESA</w:t>
      </w:r>
    </w:p>
    <w:p w:rsidR="000A130A" w:rsidRDefault="00E02C92" w:rsidP="00784465">
      <w:pPr>
        <w:spacing w:line="360" w:lineRule="auto"/>
        <w:ind w:firstLine="851"/>
        <w:jc w:val="both"/>
        <w:rPr>
          <w:rFonts w:ascii="Arial" w:hAnsi="Arial" w:cs="Arial"/>
          <w:sz w:val="24"/>
          <w:szCs w:val="24"/>
        </w:rPr>
      </w:pPr>
      <w:r>
        <w:rPr>
          <w:rFonts w:ascii="Arial" w:hAnsi="Arial" w:cs="Arial"/>
          <w:sz w:val="24"/>
          <w:szCs w:val="24"/>
        </w:rPr>
        <w:t>A principios de este proyecto, se tenía la propuesta de construir la empresa en el municipio de Huixtla, pero por razones de terreno, no se pudo lograr dicha propuesta. Es por esta razón que l</w:t>
      </w:r>
      <w:r w:rsidR="00893B8B">
        <w:rPr>
          <w:rFonts w:ascii="Arial" w:hAnsi="Arial" w:cs="Arial"/>
          <w:sz w:val="24"/>
          <w:szCs w:val="24"/>
        </w:rPr>
        <w:t xml:space="preserve">a empresa se crea en el </w:t>
      </w:r>
      <w:r>
        <w:rPr>
          <w:rFonts w:ascii="Arial" w:hAnsi="Arial" w:cs="Arial"/>
          <w:sz w:val="24"/>
          <w:szCs w:val="24"/>
        </w:rPr>
        <w:t xml:space="preserve">ejido Guadalupe Victoria, </w:t>
      </w:r>
      <w:r w:rsidR="00893B8B">
        <w:rPr>
          <w:rFonts w:ascii="Arial" w:hAnsi="Arial" w:cs="Arial"/>
          <w:sz w:val="24"/>
          <w:szCs w:val="24"/>
        </w:rPr>
        <w:t>municipio de Tuzantán, en el estado de Chiapas</w:t>
      </w:r>
      <w:r>
        <w:rPr>
          <w:rFonts w:ascii="Arial" w:hAnsi="Arial" w:cs="Arial"/>
          <w:sz w:val="24"/>
          <w:szCs w:val="24"/>
        </w:rPr>
        <w:t>.</w:t>
      </w:r>
      <w:r w:rsidR="000A130A">
        <w:rPr>
          <w:rFonts w:ascii="Arial" w:hAnsi="Arial" w:cs="Arial"/>
          <w:sz w:val="24"/>
          <w:szCs w:val="24"/>
        </w:rPr>
        <w:t xml:space="preserve"> </w:t>
      </w:r>
      <w:r w:rsidR="00893B8B">
        <w:rPr>
          <w:rFonts w:ascii="Arial" w:hAnsi="Arial" w:cs="Arial"/>
          <w:sz w:val="24"/>
          <w:szCs w:val="24"/>
        </w:rPr>
        <w:t>Globalizando la Solidaridad A.C., comienza</w:t>
      </w:r>
      <w:r w:rsidR="000A130A">
        <w:rPr>
          <w:rFonts w:ascii="Arial" w:hAnsi="Arial" w:cs="Arial"/>
          <w:sz w:val="24"/>
          <w:szCs w:val="24"/>
        </w:rPr>
        <w:t xml:space="preserve"> a funcionar en el año de 2004. </w:t>
      </w:r>
      <w:r w:rsidR="006C133D">
        <w:rPr>
          <w:rFonts w:ascii="Arial" w:hAnsi="Arial" w:cs="Arial"/>
          <w:sz w:val="24"/>
          <w:szCs w:val="24"/>
        </w:rPr>
        <w:t>Teniendo c</w:t>
      </w:r>
      <w:r w:rsidR="000A130A">
        <w:rPr>
          <w:rFonts w:ascii="Arial" w:hAnsi="Arial" w:cs="Arial"/>
          <w:sz w:val="24"/>
          <w:szCs w:val="24"/>
        </w:rPr>
        <w:t>omo presidente de la organización el C. Elmer Díaz Roblero.</w:t>
      </w:r>
    </w:p>
    <w:p w:rsidR="00893B8B" w:rsidRDefault="00893B8B" w:rsidP="00784465">
      <w:pPr>
        <w:spacing w:line="360" w:lineRule="auto"/>
        <w:ind w:firstLine="851"/>
        <w:jc w:val="both"/>
        <w:rPr>
          <w:rFonts w:ascii="Arial" w:hAnsi="Arial" w:cs="Arial"/>
          <w:sz w:val="24"/>
          <w:szCs w:val="24"/>
        </w:rPr>
      </w:pPr>
      <w:r>
        <w:rPr>
          <w:rFonts w:ascii="Arial" w:hAnsi="Arial" w:cs="Arial"/>
          <w:sz w:val="24"/>
          <w:szCs w:val="24"/>
        </w:rPr>
        <w:t>Este proyecto se creó gracias a que diversa</w:t>
      </w:r>
      <w:r w:rsidR="00E02C92">
        <w:rPr>
          <w:rFonts w:ascii="Arial" w:hAnsi="Arial" w:cs="Arial"/>
          <w:sz w:val="24"/>
          <w:szCs w:val="24"/>
        </w:rPr>
        <w:t>s comunidades aledañas a Tuzantá</w:t>
      </w:r>
      <w:r>
        <w:rPr>
          <w:rFonts w:ascii="Arial" w:hAnsi="Arial" w:cs="Arial"/>
          <w:sz w:val="24"/>
          <w:szCs w:val="24"/>
        </w:rPr>
        <w:t xml:space="preserve">n decidieron organizarse para poder crear una fuente de empleo; el cual es de gran ayuda </w:t>
      </w:r>
      <w:r w:rsidR="00E02C92">
        <w:rPr>
          <w:rFonts w:ascii="Arial" w:hAnsi="Arial" w:cs="Arial"/>
          <w:sz w:val="24"/>
          <w:szCs w:val="24"/>
        </w:rPr>
        <w:t xml:space="preserve">para las personas que </w:t>
      </w:r>
      <w:r w:rsidR="004A64E1">
        <w:rPr>
          <w:rFonts w:ascii="Arial" w:hAnsi="Arial" w:cs="Arial"/>
          <w:sz w:val="24"/>
          <w:szCs w:val="24"/>
        </w:rPr>
        <w:t>viven</w:t>
      </w:r>
      <w:r w:rsidR="00E02C92">
        <w:rPr>
          <w:rFonts w:ascii="Arial" w:hAnsi="Arial" w:cs="Arial"/>
          <w:sz w:val="24"/>
          <w:szCs w:val="24"/>
        </w:rPr>
        <w:t xml:space="preserve"> ahí. Pues de esta manera; crean su propio </w:t>
      </w:r>
      <w:r>
        <w:rPr>
          <w:rFonts w:ascii="Arial" w:hAnsi="Arial" w:cs="Arial"/>
          <w:sz w:val="24"/>
          <w:szCs w:val="24"/>
        </w:rPr>
        <w:t xml:space="preserve">sustento económico. </w:t>
      </w:r>
    </w:p>
    <w:p w:rsidR="0041149A" w:rsidRDefault="00E02C92" w:rsidP="00784465">
      <w:pPr>
        <w:spacing w:line="360" w:lineRule="auto"/>
        <w:ind w:firstLine="851"/>
        <w:jc w:val="both"/>
        <w:rPr>
          <w:rFonts w:ascii="Arial" w:hAnsi="Arial" w:cs="Arial"/>
          <w:sz w:val="24"/>
          <w:szCs w:val="24"/>
        </w:rPr>
      </w:pPr>
      <w:r>
        <w:rPr>
          <w:rFonts w:ascii="Arial" w:hAnsi="Arial" w:cs="Arial"/>
          <w:sz w:val="24"/>
          <w:szCs w:val="24"/>
        </w:rPr>
        <w:t>Algo característico de ésta región es, que la mayoría de su población se dedica a la caficultora. Esto es algo que caracteriza al ejido G</w:t>
      </w:r>
      <w:r w:rsidR="0041149A">
        <w:rPr>
          <w:rFonts w:ascii="Arial" w:hAnsi="Arial" w:cs="Arial"/>
          <w:sz w:val="24"/>
          <w:szCs w:val="24"/>
        </w:rPr>
        <w:t>uadalupe Victoria, pues desde siempre han cosechado el café y aún sigue siendo su identidad como parte del municip</w:t>
      </w:r>
      <w:r w:rsidR="00352FAD">
        <w:rPr>
          <w:rFonts w:ascii="Arial" w:hAnsi="Arial" w:cs="Arial"/>
          <w:sz w:val="24"/>
          <w:szCs w:val="24"/>
        </w:rPr>
        <w:t>io de Tuzantán. Aparte del café, en esta región;</w:t>
      </w:r>
      <w:r w:rsidR="0041149A">
        <w:rPr>
          <w:rFonts w:ascii="Arial" w:hAnsi="Arial" w:cs="Arial"/>
          <w:sz w:val="24"/>
          <w:szCs w:val="24"/>
        </w:rPr>
        <w:t xml:space="preserve"> también s</w:t>
      </w:r>
      <w:r w:rsidR="00352FAD">
        <w:rPr>
          <w:rFonts w:ascii="Arial" w:hAnsi="Arial" w:cs="Arial"/>
          <w:sz w:val="24"/>
          <w:szCs w:val="24"/>
        </w:rPr>
        <w:t>e cultiva el cacao,</w:t>
      </w:r>
      <w:r w:rsidR="0041149A">
        <w:rPr>
          <w:rFonts w:ascii="Arial" w:hAnsi="Arial" w:cs="Arial"/>
          <w:sz w:val="24"/>
          <w:szCs w:val="24"/>
        </w:rPr>
        <w:t xml:space="preserve"> </w:t>
      </w:r>
      <w:r w:rsidR="004A64E1">
        <w:rPr>
          <w:rFonts w:ascii="Arial" w:hAnsi="Arial" w:cs="Arial"/>
          <w:sz w:val="24"/>
          <w:szCs w:val="24"/>
        </w:rPr>
        <w:t>siendo este</w:t>
      </w:r>
      <w:r w:rsidR="0041149A">
        <w:rPr>
          <w:rFonts w:ascii="Arial" w:hAnsi="Arial" w:cs="Arial"/>
          <w:sz w:val="24"/>
          <w:szCs w:val="24"/>
        </w:rPr>
        <w:t xml:space="preserve"> a lo que se han enfocado, </w:t>
      </w:r>
      <w:r w:rsidR="004A64E1">
        <w:rPr>
          <w:rFonts w:ascii="Arial" w:hAnsi="Arial" w:cs="Arial"/>
          <w:sz w:val="24"/>
          <w:szCs w:val="24"/>
        </w:rPr>
        <w:t>principalmente. P</w:t>
      </w:r>
      <w:r w:rsidR="0041149A">
        <w:rPr>
          <w:rFonts w:ascii="Arial" w:hAnsi="Arial" w:cs="Arial"/>
          <w:sz w:val="24"/>
          <w:szCs w:val="24"/>
        </w:rPr>
        <w:t xml:space="preserve">ues actualmente se han buscado formas o alternativas </w:t>
      </w:r>
      <w:r w:rsidR="00BF6B04">
        <w:rPr>
          <w:rFonts w:ascii="Arial" w:hAnsi="Arial" w:cs="Arial"/>
          <w:sz w:val="24"/>
          <w:szCs w:val="24"/>
        </w:rPr>
        <w:t>para</w:t>
      </w:r>
      <w:r w:rsidR="0041149A">
        <w:rPr>
          <w:rFonts w:ascii="Arial" w:hAnsi="Arial" w:cs="Arial"/>
          <w:sz w:val="24"/>
          <w:szCs w:val="24"/>
        </w:rPr>
        <w:t xml:space="preserve"> poder </w:t>
      </w:r>
      <w:r w:rsidR="0041149A" w:rsidRPr="00DD7C4C">
        <w:rPr>
          <w:rFonts w:ascii="Arial" w:hAnsi="Arial" w:cs="Arial"/>
          <w:sz w:val="24"/>
          <w:szCs w:val="24"/>
        </w:rPr>
        <w:t>industrializar el cacao</w:t>
      </w:r>
      <w:r w:rsidR="00DA05AE" w:rsidRPr="00DD7C4C">
        <w:rPr>
          <w:rFonts w:ascii="Arial" w:hAnsi="Arial" w:cs="Arial"/>
          <w:sz w:val="24"/>
          <w:szCs w:val="24"/>
        </w:rPr>
        <w:t xml:space="preserve">. </w:t>
      </w:r>
      <w:r w:rsidR="00DA05AE">
        <w:rPr>
          <w:rFonts w:ascii="Arial" w:hAnsi="Arial" w:cs="Arial"/>
          <w:sz w:val="24"/>
          <w:szCs w:val="24"/>
        </w:rPr>
        <w:t>Es por ésta razón que nacen  los grupos de productores, para dar respuestas colectivas a los problemas inherentes en cuanto a la producción, así como la comercialización del café y el cacao.</w:t>
      </w:r>
    </w:p>
    <w:p w:rsidR="00DA05AE" w:rsidRDefault="00DA05AE" w:rsidP="00784465">
      <w:pPr>
        <w:spacing w:line="360" w:lineRule="auto"/>
        <w:ind w:firstLine="851"/>
        <w:jc w:val="both"/>
        <w:rPr>
          <w:rFonts w:ascii="Arial" w:hAnsi="Arial" w:cs="Arial"/>
          <w:sz w:val="24"/>
          <w:szCs w:val="24"/>
        </w:rPr>
      </w:pPr>
      <w:r>
        <w:rPr>
          <w:rFonts w:ascii="Arial" w:hAnsi="Arial" w:cs="Arial"/>
          <w:sz w:val="24"/>
          <w:szCs w:val="24"/>
        </w:rPr>
        <w:t>Después de varios años trabajando para la cons</w:t>
      </w:r>
      <w:r w:rsidR="004100DE">
        <w:rPr>
          <w:rFonts w:ascii="Arial" w:hAnsi="Arial" w:cs="Arial"/>
          <w:sz w:val="24"/>
          <w:szCs w:val="24"/>
        </w:rPr>
        <w:t>olidación de dicha organización; d</w:t>
      </w:r>
      <w:r>
        <w:rPr>
          <w:rFonts w:ascii="Arial" w:hAnsi="Arial" w:cs="Arial"/>
          <w:sz w:val="24"/>
          <w:szCs w:val="24"/>
        </w:rPr>
        <w:t xml:space="preserve">entro de su acta constitutiva, se tratan aspectos de la misión de Globalizando la Solidaridad A. C., que es la de promover la producción agro ecológica; mediante la capacitación y asesoría que van dirigidos a los hombres y mujeres que habitan las regiones cafetaleras del estado de Chiapas. Sin embargo, después de casi diez años de crecimiento y consolidación; la asociación también </w:t>
      </w:r>
      <w:r>
        <w:rPr>
          <w:rFonts w:ascii="Arial" w:hAnsi="Arial" w:cs="Arial"/>
          <w:sz w:val="24"/>
          <w:szCs w:val="24"/>
        </w:rPr>
        <w:lastRenderedPageBreak/>
        <w:t>ha madurado en su funcionamiento y en sus planteamientos; como es el de fijarse objetivos contra  la extrema pobreza, la discriminación, el analfabetismo, la marginación, las enfermedades, la desigualdad, el maltrato a la mujer y la familia y la falta de fuentes de empleo, pues sin este no pue</w:t>
      </w:r>
      <w:r w:rsidR="004A64E1">
        <w:rPr>
          <w:rFonts w:ascii="Arial" w:hAnsi="Arial" w:cs="Arial"/>
          <w:sz w:val="24"/>
          <w:szCs w:val="24"/>
        </w:rPr>
        <w:t>den tener un sustento económico, como se mencionó más arriba.</w:t>
      </w:r>
    </w:p>
    <w:p w:rsidR="009B68A8" w:rsidRPr="009B68A8" w:rsidRDefault="009B68A8" w:rsidP="007C7AF5">
      <w:pPr>
        <w:spacing w:line="360" w:lineRule="auto"/>
        <w:jc w:val="both"/>
        <w:rPr>
          <w:rFonts w:ascii="Arial" w:hAnsi="Arial" w:cs="Arial"/>
          <w:b/>
          <w:sz w:val="24"/>
          <w:szCs w:val="24"/>
        </w:rPr>
      </w:pPr>
      <w:r w:rsidRPr="009B68A8">
        <w:rPr>
          <w:rFonts w:ascii="Arial" w:hAnsi="Arial" w:cs="Arial"/>
          <w:b/>
          <w:sz w:val="24"/>
          <w:szCs w:val="24"/>
        </w:rPr>
        <w:t xml:space="preserve">2.1.1 </w:t>
      </w:r>
      <w:r w:rsidR="00F57B8C">
        <w:rPr>
          <w:rFonts w:ascii="Arial" w:hAnsi="Arial" w:cs="Arial"/>
          <w:b/>
          <w:sz w:val="24"/>
          <w:szCs w:val="24"/>
        </w:rPr>
        <w:t>O</w:t>
      </w:r>
      <w:r w:rsidR="00F57B8C" w:rsidRPr="009B68A8">
        <w:rPr>
          <w:rFonts w:ascii="Arial" w:hAnsi="Arial" w:cs="Arial"/>
          <w:b/>
          <w:sz w:val="24"/>
          <w:szCs w:val="24"/>
        </w:rPr>
        <w:t>BJETIVOS DE GLOBALIZANDO LA SOLIDARIDAD</w:t>
      </w:r>
      <w:r w:rsidR="00F57B8C">
        <w:rPr>
          <w:rFonts w:ascii="Arial" w:hAnsi="Arial" w:cs="Arial"/>
          <w:b/>
          <w:sz w:val="24"/>
          <w:szCs w:val="24"/>
        </w:rPr>
        <w:t xml:space="preserve"> A. C.</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Fortalecer la organización de los grupos de productores asociados.</w:t>
      </w:r>
    </w:p>
    <w:p w:rsidR="009B68A8"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Promover la agricultura orgánica, ofreciendo productos de calidad libres de agentes químicos.</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Promover la comercialización de sus productos.</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Fomentar la protección del suelo mediante labores de conservación.</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Crear fuentes de trabajo en las comunidades rurales como alternativa al desempleo y migración.</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Diversificar las actividades productivas de nuestros socios.</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Reconocer el papel de la mujer en la actividad productiva y en la toma de decisiones.</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Mejorar la nutrición y la salud de las comunidades rurales.</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Recuperar la cultura e identidad de los indígenas participantes.</w:t>
      </w:r>
    </w:p>
    <w:p w:rsidR="0048421B" w:rsidRP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Formar promotores locales que aseguren la continuación del proceso agro ecológico.</w:t>
      </w:r>
    </w:p>
    <w:p w:rsidR="0048421B" w:rsidRDefault="0048421B" w:rsidP="00F4517A">
      <w:pPr>
        <w:pStyle w:val="Prrafodelista"/>
        <w:numPr>
          <w:ilvl w:val="0"/>
          <w:numId w:val="7"/>
        </w:numPr>
        <w:spacing w:line="360" w:lineRule="auto"/>
        <w:jc w:val="both"/>
        <w:rPr>
          <w:rFonts w:ascii="Arial" w:hAnsi="Arial" w:cs="Arial"/>
          <w:sz w:val="24"/>
          <w:szCs w:val="24"/>
        </w:rPr>
      </w:pPr>
      <w:r w:rsidRPr="0048421B">
        <w:rPr>
          <w:rFonts w:ascii="Arial" w:hAnsi="Arial" w:cs="Arial"/>
          <w:sz w:val="24"/>
          <w:szCs w:val="24"/>
        </w:rPr>
        <w:t>Lograra a largo plazo la autosuficiencia técnica y económica de la organización.</w:t>
      </w:r>
    </w:p>
    <w:p w:rsidR="0048421B" w:rsidRPr="00A02A64" w:rsidRDefault="0048421B" w:rsidP="007C7AF5">
      <w:pPr>
        <w:spacing w:line="360" w:lineRule="auto"/>
        <w:jc w:val="both"/>
        <w:rPr>
          <w:rFonts w:ascii="Arial" w:hAnsi="Arial" w:cs="Arial"/>
          <w:b/>
          <w:sz w:val="24"/>
          <w:szCs w:val="24"/>
        </w:rPr>
      </w:pPr>
      <w:r w:rsidRPr="00A02A64">
        <w:rPr>
          <w:rFonts w:ascii="Arial" w:hAnsi="Arial" w:cs="Arial"/>
          <w:b/>
          <w:sz w:val="24"/>
          <w:szCs w:val="24"/>
        </w:rPr>
        <w:t xml:space="preserve">2.1.2 </w:t>
      </w:r>
      <w:r w:rsidR="00F57B8C">
        <w:rPr>
          <w:rFonts w:ascii="Arial" w:hAnsi="Arial" w:cs="Arial"/>
          <w:b/>
          <w:sz w:val="24"/>
          <w:szCs w:val="24"/>
        </w:rPr>
        <w:t>A</w:t>
      </w:r>
      <w:r w:rsidR="00F57B8C" w:rsidRPr="00A02A64">
        <w:rPr>
          <w:rFonts w:ascii="Arial" w:hAnsi="Arial" w:cs="Arial"/>
          <w:b/>
          <w:sz w:val="24"/>
          <w:szCs w:val="24"/>
        </w:rPr>
        <w:t>CTIVIDAD PRINCIPAL</w:t>
      </w:r>
    </w:p>
    <w:p w:rsidR="0048421B" w:rsidRPr="00A02A64" w:rsidRDefault="0048421B" w:rsidP="00784465">
      <w:pPr>
        <w:spacing w:line="360" w:lineRule="auto"/>
        <w:ind w:firstLine="851"/>
        <w:jc w:val="both"/>
        <w:rPr>
          <w:rFonts w:ascii="Arial" w:eastAsia="Arial Unicode MS" w:hAnsi="Arial" w:cs="Arial"/>
          <w:sz w:val="24"/>
          <w:szCs w:val="24"/>
        </w:rPr>
      </w:pPr>
      <w:r w:rsidRPr="00A02A64">
        <w:rPr>
          <w:rFonts w:ascii="Arial" w:eastAsia="Arial Unicode MS" w:hAnsi="Arial" w:cs="Arial"/>
          <w:sz w:val="24"/>
          <w:szCs w:val="24"/>
        </w:rPr>
        <w:t xml:space="preserve">Los productores asociados a las organizaciones que integran Globalizando la Solidaridad A. C., son mayoritariamente campesinos e indígenas de origen tzotzil, tzeltal, chuj, tojolabal, cak’chiquel y mame. Todos los socios se pueden considerar dentro del </w:t>
      </w:r>
      <w:r w:rsidR="00A02A64" w:rsidRPr="00A02A64">
        <w:rPr>
          <w:rFonts w:ascii="Arial" w:eastAsia="Arial Unicode MS" w:hAnsi="Arial" w:cs="Arial"/>
          <w:sz w:val="24"/>
          <w:szCs w:val="24"/>
        </w:rPr>
        <w:t xml:space="preserve">rubro social de ingresos bajos, teniendo como </w:t>
      </w:r>
      <w:r w:rsidR="00A02A64" w:rsidRPr="00A02A64">
        <w:rPr>
          <w:rFonts w:ascii="Arial" w:eastAsia="Arial Unicode MS" w:hAnsi="Arial" w:cs="Arial"/>
          <w:sz w:val="24"/>
          <w:szCs w:val="24"/>
        </w:rPr>
        <w:lastRenderedPageBreak/>
        <w:t xml:space="preserve">común denominador el poseer en forma individual, menos cinco hectáreas de superficie de cultivo. Las actividades principales de los socios son: </w:t>
      </w:r>
    </w:p>
    <w:p w:rsidR="00A02A64" w:rsidRPr="00A02A64" w:rsidRDefault="00A02A64" w:rsidP="004767A4">
      <w:pPr>
        <w:pStyle w:val="Prrafodelista"/>
        <w:numPr>
          <w:ilvl w:val="0"/>
          <w:numId w:val="8"/>
        </w:numPr>
        <w:spacing w:line="360" w:lineRule="auto"/>
        <w:ind w:left="851" w:hanging="284"/>
        <w:jc w:val="both"/>
        <w:rPr>
          <w:rFonts w:ascii="Arial" w:eastAsia="Arial Unicode MS" w:hAnsi="Arial" w:cs="Arial"/>
          <w:sz w:val="24"/>
          <w:szCs w:val="24"/>
        </w:rPr>
      </w:pPr>
      <w:r w:rsidRPr="00A02A64">
        <w:rPr>
          <w:rFonts w:ascii="Arial" w:eastAsia="Arial Unicode MS" w:hAnsi="Arial" w:cs="Arial"/>
          <w:sz w:val="24"/>
          <w:szCs w:val="24"/>
        </w:rPr>
        <w:t>La producción de café orgánico.</w:t>
      </w:r>
    </w:p>
    <w:p w:rsidR="00A02A64" w:rsidRPr="00A02A64" w:rsidRDefault="00A02A64" w:rsidP="004767A4">
      <w:pPr>
        <w:pStyle w:val="Prrafodelista"/>
        <w:numPr>
          <w:ilvl w:val="0"/>
          <w:numId w:val="8"/>
        </w:numPr>
        <w:spacing w:line="360" w:lineRule="auto"/>
        <w:ind w:left="851" w:hanging="284"/>
        <w:jc w:val="both"/>
        <w:rPr>
          <w:rFonts w:ascii="Arial" w:eastAsia="Arial Unicode MS" w:hAnsi="Arial" w:cs="Arial"/>
          <w:sz w:val="24"/>
          <w:szCs w:val="24"/>
        </w:rPr>
      </w:pPr>
      <w:r w:rsidRPr="00A02A64">
        <w:rPr>
          <w:rFonts w:ascii="Arial" w:eastAsia="Arial Unicode MS" w:hAnsi="Arial" w:cs="Arial"/>
          <w:sz w:val="24"/>
          <w:szCs w:val="24"/>
        </w:rPr>
        <w:t>Cultivo básico para el autoconsumo (maíz, frijol)</w:t>
      </w:r>
      <w:r>
        <w:rPr>
          <w:rFonts w:ascii="Arial" w:eastAsia="Arial Unicode MS" w:hAnsi="Arial" w:cs="Arial"/>
          <w:sz w:val="24"/>
          <w:szCs w:val="24"/>
        </w:rPr>
        <w:t>.</w:t>
      </w:r>
    </w:p>
    <w:p w:rsidR="00A02A64" w:rsidRPr="00A02A64" w:rsidRDefault="00A02A64" w:rsidP="004767A4">
      <w:pPr>
        <w:pStyle w:val="Prrafodelista"/>
        <w:numPr>
          <w:ilvl w:val="0"/>
          <w:numId w:val="8"/>
        </w:numPr>
        <w:spacing w:line="360" w:lineRule="auto"/>
        <w:ind w:left="851" w:hanging="284"/>
        <w:jc w:val="both"/>
        <w:rPr>
          <w:rFonts w:ascii="Arial" w:eastAsia="Arial Unicode MS" w:hAnsi="Arial" w:cs="Arial"/>
          <w:sz w:val="24"/>
          <w:szCs w:val="24"/>
        </w:rPr>
      </w:pPr>
      <w:r w:rsidRPr="00A02A64">
        <w:rPr>
          <w:rFonts w:ascii="Arial" w:eastAsia="Arial Unicode MS" w:hAnsi="Arial" w:cs="Arial"/>
          <w:sz w:val="24"/>
          <w:szCs w:val="24"/>
        </w:rPr>
        <w:t>Hortalizas</w:t>
      </w:r>
      <w:r>
        <w:rPr>
          <w:rFonts w:ascii="Arial" w:eastAsia="Arial Unicode MS" w:hAnsi="Arial" w:cs="Arial"/>
          <w:sz w:val="24"/>
          <w:szCs w:val="24"/>
        </w:rPr>
        <w:t>.</w:t>
      </w:r>
    </w:p>
    <w:p w:rsidR="00A02A64" w:rsidRPr="00A02A64" w:rsidRDefault="00A02A64" w:rsidP="004767A4">
      <w:pPr>
        <w:pStyle w:val="Prrafodelista"/>
        <w:numPr>
          <w:ilvl w:val="0"/>
          <w:numId w:val="8"/>
        </w:numPr>
        <w:spacing w:line="360" w:lineRule="auto"/>
        <w:ind w:left="851" w:hanging="284"/>
        <w:jc w:val="both"/>
        <w:rPr>
          <w:rFonts w:ascii="Arial" w:eastAsia="Arial Unicode MS" w:hAnsi="Arial" w:cs="Arial"/>
          <w:sz w:val="24"/>
          <w:szCs w:val="24"/>
        </w:rPr>
      </w:pPr>
      <w:r w:rsidRPr="00A02A64">
        <w:rPr>
          <w:rFonts w:ascii="Arial" w:eastAsia="Arial Unicode MS" w:hAnsi="Arial" w:cs="Arial"/>
          <w:sz w:val="24"/>
          <w:szCs w:val="24"/>
        </w:rPr>
        <w:t>Manufactura de artesanías y textiles.</w:t>
      </w:r>
    </w:p>
    <w:p w:rsidR="0048421B" w:rsidRPr="00A02A64" w:rsidRDefault="00A02A64" w:rsidP="00784465">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Globalizando la Solidaridad A. C.</w:t>
      </w:r>
      <w:r w:rsidR="0048421B" w:rsidRPr="00A02A64">
        <w:rPr>
          <w:rFonts w:ascii="Arial" w:eastAsia="Arial Unicode MS" w:hAnsi="Arial" w:cs="Arial"/>
          <w:sz w:val="24"/>
          <w:szCs w:val="24"/>
        </w:rPr>
        <w:t xml:space="preserve"> es una organización regional y está formada por Organizaciones y Ejidos  productoras de cacao  y  organizaciones de mujeres. Estas  distribuidas en el toda la región del soconusco</w:t>
      </w:r>
      <w:r>
        <w:rPr>
          <w:rFonts w:ascii="Arial" w:eastAsia="Arial Unicode MS" w:hAnsi="Arial" w:cs="Arial"/>
          <w:sz w:val="24"/>
          <w:szCs w:val="24"/>
        </w:rPr>
        <w:t>.</w:t>
      </w:r>
      <w:r w:rsidR="0048421B" w:rsidRPr="00A02A64">
        <w:rPr>
          <w:rFonts w:ascii="Arial" w:eastAsia="Arial Unicode MS" w:hAnsi="Arial" w:cs="Arial"/>
          <w:sz w:val="24"/>
          <w:szCs w:val="24"/>
        </w:rPr>
        <w:t xml:space="preserve"> </w:t>
      </w:r>
    </w:p>
    <w:p w:rsidR="0048421B" w:rsidRPr="00A02A64" w:rsidRDefault="0048421B" w:rsidP="00784465">
      <w:pPr>
        <w:spacing w:line="360" w:lineRule="auto"/>
        <w:ind w:firstLine="851"/>
        <w:jc w:val="both"/>
        <w:rPr>
          <w:rFonts w:ascii="Arial" w:eastAsia="Arial Unicode MS" w:hAnsi="Arial" w:cs="Arial"/>
          <w:sz w:val="24"/>
          <w:szCs w:val="24"/>
        </w:rPr>
      </w:pPr>
      <w:r w:rsidRPr="00A02A64">
        <w:rPr>
          <w:rFonts w:ascii="Arial" w:eastAsia="Arial Unicode MS" w:hAnsi="Arial" w:cs="Arial"/>
          <w:sz w:val="24"/>
          <w:szCs w:val="24"/>
        </w:rPr>
        <w:t>Actualmente aglutina a 278 productores dedicados al cultivo de cacao y a 252 mujeres organizadas en las distintas localidades. Cada organización cuenta con reglamentos internos que establecen los criterios de conducta y su quehacer, estando presidida por una Directiva cuyas funciones incluyen la planeación y evaluación de las actividades de la organización.</w:t>
      </w:r>
    </w:p>
    <w:p w:rsidR="0048421B" w:rsidRPr="00A02A64" w:rsidRDefault="0048421B" w:rsidP="00784465">
      <w:pPr>
        <w:spacing w:line="360" w:lineRule="auto"/>
        <w:ind w:firstLine="851"/>
        <w:jc w:val="both"/>
        <w:rPr>
          <w:rFonts w:ascii="Arial" w:eastAsia="Arial Unicode MS" w:hAnsi="Arial" w:cs="Arial"/>
          <w:sz w:val="24"/>
          <w:szCs w:val="24"/>
        </w:rPr>
      </w:pPr>
      <w:r w:rsidRPr="00A02A64">
        <w:rPr>
          <w:rFonts w:ascii="Arial" w:eastAsia="Arial Unicode MS" w:hAnsi="Arial" w:cs="Arial"/>
          <w:sz w:val="24"/>
          <w:szCs w:val="24"/>
        </w:rPr>
        <w:t xml:space="preserve">Dada la población de las comunidades y las regiones donde se encuentran los socios de las organizaciones afiliadas, podemos hablar de 530 beneficiarios directos y de aproximadamente 750 beneficiarios indirectos de las actividades económicas y sociales que lleva a cabo. </w:t>
      </w:r>
    </w:p>
    <w:p w:rsidR="006C133D" w:rsidRDefault="006C133D" w:rsidP="007C7AF5">
      <w:pPr>
        <w:spacing w:line="360" w:lineRule="auto"/>
        <w:jc w:val="both"/>
        <w:rPr>
          <w:rFonts w:ascii="Arial" w:hAnsi="Arial" w:cs="Arial"/>
          <w:sz w:val="28"/>
          <w:szCs w:val="28"/>
        </w:rPr>
      </w:pPr>
      <w:r>
        <w:rPr>
          <w:rFonts w:ascii="Arial" w:hAnsi="Arial" w:cs="Arial"/>
          <w:b/>
          <w:sz w:val="28"/>
          <w:szCs w:val="28"/>
        </w:rPr>
        <w:t xml:space="preserve">2.2 </w:t>
      </w:r>
      <w:r w:rsidR="00F57B8C">
        <w:rPr>
          <w:rFonts w:ascii="Arial" w:hAnsi="Arial" w:cs="Arial"/>
          <w:b/>
          <w:sz w:val="28"/>
          <w:szCs w:val="28"/>
        </w:rPr>
        <w:t>RAZÓN SOCIAL</w:t>
      </w:r>
    </w:p>
    <w:p w:rsidR="006C133D" w:rsidRDefault="006C133D" w:rsidP="00DE06C9">
      <w:pPr>
        <w:tabs>
          <w:tab w:val="left" w:pos="851"/>
        </w:tabs>
        <w:spacing w:line="360" w:lineRule="auto"/>
        <w:ind w:firstLine="851"/>
        <w:jc w:val="both"/>
        <w:rPr>
          <w:rFonts w:ascii="Arial" w:hAnsi="Arial" w:cs="Arial"/>
          <w:sz w:val="24"/>
          <w:szCs w:val="24"/>
        </w:rPr>
      </w:pPr>
      <w:r>
        <w:rPr>
          <w:rFonts w:ascii="Arial" w:hAnsi="Arial" w:cs="Arial"/>
          <w:sz w:val="24"/>
          <w:szCs w:val="24"/>
        </w:rPr>
        <w:t>Globalizando la Solidaridad A.C.</w:t>
      </w:r>
    </w:p>
    <w:p w:rsidR="006C133D" w:rsidRDefault="006C133D" w:rsidP="007C7AF5">
      <w:pPr>
        <w:spacing w:line="360" w:lineRule="auto"/>
        <w:jc w:val="both"/>
        <w:rPr>
          <w:rFonts w:ascii="Arial" w:hAnsi="Arial" w:cs="Arial"/>
          <w:b/>
          <w:sz w:val="28"/>
          <w:szCs w:val="28"/>
        </w:rPr>
      </w:pPr>
      <w:r>
        <w:rPr>
          <w:rFonts w:ascii="Arial" w:hAnsi="Arial" w:cs="Arial"/>
          <w:b/>
          <w:sz w:val="28"/>
          <w:szCs w:val="28"/>
        </w:rPr>
        <w:t xml:space="preserve">2.3 </w:t>
      </w:r>
      <w:r w:rsidR="00F57B8C">
        <w:rPr>
          <w:rFonts w:ascii="Arial" w:hAnsi="Arial" w:cs="Arial"/>
          <w:b/>
          <w:sz w:val="28"/>
          <w:szCs w:val="28"/>
        </w:rPr>
        <w:t>MISIÓN</w:t>
      </w:r>
    </w:p>
    <w:p w:rsidR="006C133D" w:rsidRDefault="006C133D" w:rsidP="00DE06C9">
      <w:pPr>
        <w:spacing w:line="360" w:lineRule="auto"/>
        <w:ind w:firstLine="851"/>
        <w:jc w:val="both"/>
        <w:rPr>
          <w:rFonts w:ascii="Arial" w:hAnsi="Arial" w:cs="Arial"/>
          <w:sz w:val="24"/>
          <w:szCs w:val="24"/>
        </w:rPr>
      </w:pPr>
      <w:r>
        <w:rPr>
          <w:rFonts w:ascii="Arial" w:hAnsi="Arial" w:cs="Arial"/>
          <w:sz w:val="24"/>
          <w:szCs w:val="24"/>
        </w:rPr>
        <w:t>La organización busca el desarrollo de hombres y mujeres mediante el trabajo común y organizado; basado en la solidaridad y el respeto al medio ambiente, generando productos y servicios alternativos con calidad y calidez.</w:t>
      </w:r>
    </w:p>
    <w:p w:rsidR="005D5EC7" w:rsidRDefault="005D5EC7" w:rsidP="005D5EC7">
      <w:pPr>
        <w:spacing w:line="360" w:lineRule="auto"/>
        <w:ind w:firstLine="708"/>
        <w:jc w:val="both"/>
        <w:rPr>
          <w:rFonts w:ascii="Arial" w:hAnsi="Arial" w:cs="Arial"/>
          <w:sz w:val="24"/>
          <w:szCs w:val="24"/>
        </w:rPr>
      </w:pPr>
    </w:p>
    <w:p w:rsidR="006C133D" w:rsidRDefault="006C133D" w:rsidP="007C7AF5">
      <w:pPr>
        <w:spacing w:line="360" w:lineRule="auto"/>
        <w:jc w:val="both"/>
        <w:rPr>
          <w:rFonts w:ascii="Arial" w:hAnsi="Arial" w:cs="Arial"/>
          <w:b/>
          <w:sz w:val="28"/>
          <w:szCs w:val="28"/>
        </w:rPr>
      </w:pPr>
      <w:r>
        <w:rPr>
          <w:rFonts w:ascii="Arial" w:hAnsi="Arial" w:cs="Arial"/>
          <w:b/>
          <w:sz w:val="28"/>
          <w:szCs w:val="28"/>
        </w:rPr>
        <w:lastRenderedPageBreak/>
        <w:t xml:space="preserve">2.4 </w:t>
      </w:r>
      <w:r w:rsidR="00F57B8C">
        <w:rPr>
          <w:rFonts w:ascii="Arial" w:hAnsi="Arial" w:cs="Arial"/>
          <w:b/>
          <w:sz w:val="28"/>
          <w:szCs w:val="28"/>
        </w:rPr>
        <w:t>VISIÓN</w:t>
      </w:r>
    </w:p>
    <w:p w:rsidR="006C133D" w:rsidRDefault="006C133D" w:rsidP="00DE06C9">
      <w:pPr>
        <w:spacing w:line="360" w:lineRule="auto"/>
        <w:ind w:firstLine="851"/>
        <w:jc w:val="both"/>
        <w:rPr>
          <w:rFonts w:ascii="Arial" w:hAnsi="Arial" w:cs="Arial"/>
          <w:sz w:val="24"/>
          <w:szCs w:val="24"/>
        </w:rPr>
      </w:pPr>
      <w:r>
        <w:rPr>
          <w:rFonts w:ascii="Arial" w:hAnsi="Arial" w:cs="Arial"/>
          <w:sz w:val="24"/>
          <w:szCs w:val="24"/>
        </w:rPr>
        <w:t>Ser una organización de organizaciones sociales fortalecidas por su identidad, que encuentre el equilibrio entre el desarrollo de empresas sociales y, las comunidades rurales comprometidas con la conservación del medio ambiente, impulsando el sostenimiento de nuestras familias.</w:t>
      </w:r>
    </w:p>
    <w:p w:rsidR="001A5148" w:rsidRPr="001A5148" w:rsidRDefault="006C133D" w:rsidP="007C7AF5">
      <w:pPr>
        <w:spacing w:line="360" w:lineRule="auto"/>
        <w:jc w:val="both"/>
        <w:rPr>
          <w:rFonts w:ascii="Arial" w:hAnsi="Arial" w:cs="Arial"/>
          <w:b/>
          <w:sz w:val="28"/>
          <w:szCs w:val="28"/>
        </w:rPr>
      </w:pPr>
      <w:r>
        <w:rPr>
          <w:rFonts w:ascii="Arial" w:hAnsi="Arial" w:cs="Arial"/>
          <w:b/>
          <w:sz w:val="28"/>
          <w:szCs w:val="28"/>
        </w:rPr>
        <w:t>2.5</w:t>
      </w:r>
      <w:r w:rsidRPr="006C133D">
        <w:rPr>
          <w:rFonts w:ascii="Arial" w:hAnsi="Arial" w:cs="Arial"/>
          <w:b/>
          <w:sz w:val="28"/>
          <w:szCs w:val="28"/>
        </w:rPr>
        <w:t xml:space="preserve"> </w:t>
      </w:r>
      <w:r w:rsidR="00F57B8C" w:rsidRPr="006C133D">
        <w:rPr>
          <w:rFonts w:ascii="Arial" w:hAnsi="Arial" w:cs="Arial"/>
          <w:b/>
          <w:sz w:val="28"/>
          <w:szCs w:val="28"/>
        </w:rPr>
        <w:t>VALORES</w:t>
      </w:r>
    </w:p>
    <w:p w:rsidR="006C133D" w:rsidRP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Lealtad</w:t>
      </w:r>
    </w:p>
    <w:p w:rsidR="006C133D" w:rsidRP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Honestidad</w:t>
      </w:r>
    </w:p>
    <w:p w:rsidR="006C133D" w:rsidRP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Respeto</w:t>
      </w:r>
    </w:p>
    <w:p w:rsidR="006C133D" w:rsidRP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Responsabilidad</w:t>
      </w:r>
    </w:p>
    <w:p w:rsidR="006C133D" w:rsidRP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Disciplina</w:t>
      </w:r>
    </w:p>
    <w:p w:rsidR="006C133D" w:rsidRP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Perseverancia</w:t>
      </w:r>
    </w:p>
    <w:p w:rsidR="006C133D" w:rsidRDefault="006C133D" w:rsidP="004767A4">
      <w:pPr>
        <w:pStyle w:val="Prrafodelista"/>
        <w:numPr>
          <w:ilvl w:val="0"/>
          <w:numId w:val="4"/>
        </w:numPr>
        <w:spacing w:line="360" w:lineRule="auto"/>
        <w:ind w:left="851" w:hanging="284"/>
        <w:jc w:val="both"/>
        <w:rPr>
          <w:rFonts w:ascii="Arial" w:hAnsi="Arial" w:cs="Arial"/>
          <w:sz w:val="24"/>
          <w:szCs w:val="24"/>
        </w:rPr>
      </w:pPr>
      <w:r w:rsidRPr="006C133D">
        <w:rPr>
          <w:rFonts w:ascii="Arial" w:hAnsi="Arial" w:cs="Arial"/>
          <w:sz w:val="24"/>
          <w:szCs w:val="24"/>
        </w:rPr>
        <w:t>Objetividad</w:t>
      </w:r>
    </w:p>
    <w:p w:rsidR="001A5148" w:rsidRDefault="001A5148" w:rsidP="007C7AF5">
      <w:pPr>
        <w:spacing w:line="360" w:lineRule="auto"/>
        <w:jc w:val="both"/>
        <w:rPr>
          <w:rFonts w:ascii="Arial" w:hAnsi="Arial" w:cs="Arial"/>
          <w:sz w:val="24"/>
          <w:szCs w:val="24"/>
        </w:rPr>
      </w:pPr>
    </w:p>
    <w:p w:rsidR="001A5148" w:rsidRDefault="001A5148" w:rsidP="007C7AF5">
      <w:pPr>
        <w:spacing w:line="360" w:lineRule="auto"/>
        <w:jc w:val="both"/>
        <w:rPr>
          <w:rFonts w:ascii="Arial" w:hAnsi="Arial" w:cs="Arial"/>
          <w:sz w:val="24"/>
          <w:szCs w:val="24"/>
        </w:rPr>
      </w:pPr>
    </w:p>
    <w:p w:rsidR="001A5148" w:rsidRDefault="001A5148" w:rsidP="007C7AF5">
      <w:pPr>
        <w:spacing w:line="360" w:lineRule="auto"/>
        <w:jc w:val="both"/>
        <w:rPr>
          <w:rFonts w:ascii="Arial" w:hAnsi="Arial" w:cs="Arial"/>
          <w:sz w:val="24"/>
          <w:szCs w:val="24"/>
        </w:rPr>
      </w:pPr>
    </w:p>
    <w:p w:rsidR="001A5148" w:rsidRDefault="001A5148" w:rsidP="007C7AF5">
      <w:pPr>
        <w:spacing w:line="360" w:lineRule="auto"/>
        <w:jc w:val="both"/>
        <w:rPr>
          <w:rFonts w:ascii="Arial" w:hAnsi="Arial" w:cs="Arial"/>
          <w:sz w:val="24"/>
          <w:szCs w:val="24"/>
        </w:rPr>
      </w:pPr>
    </w:p>
    <w:p w:rsidR="001A5148" w:rsidRDefault="001A5148" w:rsidP="007C7AF5">
      <w:pPr>
        <w:spacing w:line="360" w:lineRule="auto"/>
        <w:jc w:val="both"/>
        <w:rPr>
          <w:rFonts w:ascii="Arial" w:hAnsi="Arial" w:cs="Arial"/>
          <w:sz w:val="24"/>
          <w:szCs w:val="24"/>
        </w:rPr>
      </w:pPr>
    </w:p>
    <w:p w:rsidR="007C7AF5" w:rsidRDefault="007C7AF5" w:rsidP="007C7AF5">
      <w:pPr>
        <w:spacing w:line="360" w:lineRule="auto"/>
        <w:jc w:val="both"/>
        <w:rPr>
          <w:rFonts w:ascii="Arial" w:hAnsi="Arial" w:cs="Arial"/>
          <w:sz w:val="24"/>
          <w:szCs w:val="24"/>
        </w:rPr>
      </w:pPr>
    </w:p>
    <w:p w:rsidR="007C7AF5" w:rsidRDefault="007C7AF5" w:rsidP="007C7AF5">
      <w:pPr>
        <w:spacing w:line="360" w:lineRule="auto"/>
        <w:jc w:val="both"/>
        <w:rPr>
          <w:rFonts w:ascii="Arial" w:hAnsi="Arial" w:cs="Arial"/>
          <w:sz w:val="24"/>
          <w:szCs w:val="24"/>
        </w:rPr>
      </w:pPr>
    </w:p>
    <w:p w:rsidR="007C7AF5" w:rsidRDefault="007C7AF5" w:rsidP="007C7AF5">
      <w:pPr>
        <w:spacing w:line="360" w:lineRule="auto"/>
        <w:jc w:val="both"/>
        <w:rPr>
          <w:rFonts w:ascii="Arial" w:hAnsi="Arial" w:cs="Arial"/>
          <w:sz w:val="24"/>
          <w:szCs w:val="24"/>
        </w:rPr>
      </w:pPr>
    </w:p>
    <w:p w:rsidR="007C7AF5" w:rsidRDefault="007C7AF5" w:rsidP="007C7AF5">
      <w:pPr>
        <w:spacing w:line="360" w:lineRule="auto"/>
        <w:jc w:val="both"/>
        <w:rPr>
          <w:rFonts w:ascii="Arial" w:hAnsi="Arial" w:cs="Arial"/>
          <w:sz w:val="24"/>
          <w:szCs w:val="24"/>
        </w:rPr>
      </w:pPr>
    </w:p>
    <w:p w:rsidR="007C7AF5" w:rsidRDefault="007C7AF5" w:rsidP="007C7AF5">
      <w:pPr>
        <w:spacing w:line="360" w:lineRule="auto"/>
        <w:jc w:val="both"/>
        <w:rPr>
          <w:rFonts w:ascii="Arial" w:hAnsi="Arial" w:cs="Arial"/>
          <w:sz w:val="24"/>
          <w:szCs w:val="24"/>
        </w:rPr>
      </w:pPr>
    </w:p>
    <w:p w:rsidR="001A5148" w:rsidRDefault="00A8128D" w:rsidP="007C7AF5">
      <w:pPr>
        <w:spacing w:line="360" w:lineRule="auto"/>
        <w:jc w:val="both"/>
        <w:rPr>
          <w:rFonts w:ascii="Arial" w:hAnsi="Arial" w:cs="Arial"/>
          <w:b/>
          <w:sz w:val="28"/>
          <w:szCs w:val="28"/>
        </w:rPr>
      </w:pPr>
      <w:r>
        <w:rPr>
          <w:rFonts w:ascii="Arial" w:hAnsi="Arial" w:cs="Arial"/>
          <w:b/>
          <w:noProof/>
          <w:sz w:val="28"/>
          <w:szCs w:val="28"/>
          <w:lang w:eastAsia="es-MX"/>
        </w:rPr>
        <w:lastRenderedPageBreak/>
        <w:pict>
          <v:group id="_x0000_s1028" style="position:absolute;left:0;text-align:left;margin-left:-3.3pt;margin-top:25.15pt;width:427.5pt;height:62.25pt;z-index:251662336" coordorigin="1635,1920" coordsize="8550,1245">
            <v:shapetype id="_x0000_t202" coordsize="21600,21600" o:spt="202" path="m,l,21600r21600,l21600,xe">
              <v:stroke joinstyle="miter"/>
              <v:path gradientshapeok="t" o:connecttype="rect"/>
            </v:shapetype>
            <v:shape id="_x0000_s1026" type="#_x0000_t202" style="position:absolute;left:3175;top:1990;width:7010;height:1130;mso-width-relative:margin;mso-height-relative:margin" filled="f" stroked="f">
              <v:textbox>
                <w:txbxContent>
                  <w:p w:rsidR="00292FA3" w:rsidRDefault="00292FA3" w:rsidP="001A5148">
                    <w:pPr>
                      <w:jc w:val="center"/>
                      <w:rPr>
                        <w:rFonts w:ascii="Arial" w:hAnsi="Arial" w:cs="Arial"/>
                        <w:b/>
                        <w:bCs/>
                        <w:sz w:val="24"/>
                        <w:szCs w:val="24"/>
                      </w:rPr>
                    </w:pPr>
                    <w:r w:rsidRPr="001A5148">
                      <w:rPr>
                        <w:rFonts w:ascii="Arial" w:hAnsi="Arial" w:cs="Arial"/>
                        <w:b/>
                        <w:bCs/>
                        <w:sz w:val="24"/>
                        <w:szCs w:val="24"/>
                      </w:rPr>
                      <w:t>GLOBALIZANDO LA SOLIDARI</w:t>
                    </w:r>
                    <w:r>
                      <w:rPr>
                        <w:rFonts w:ascii="Arial" w:hAnsi="Arial" w:cs="Arial"/>
                        <w:b/>
                        <w:bCs/>
                        <w:sz w:val="24"/>
                        <w:szCs w:val="24"/>
                      </w:rPr>
                      <w:t>DAD A.C.</w:t>
                    </w:r>
                  </w:p>
                  <w:p w:rsidR="00292FA3" w:rsidRPr="001A5148" w:rsidRDefault="00292FA3" w:rsidP="001A5148">
                    <w:pPr>
                      <w:jc w:val="center"/>
                      <w:rPr>
                        <w:rFonts w:ascii="Arial" w:hAnsi="Arial" w:cs="Arial"/>
                        <w:sz w:val="24"/>
                        <w:szCs w:val="24"/>
                      </w:rPr>
                    </w:pPr>
                    <w:r w:rsidRPr="001A5148">
                      <w:rPr>
                        <w:rFonts w:ascii="Arial" w:hAnsi="Arial" w:cs="Arial"/>
                        <w:bCs/>
                        <w:sz w:val="24"/>
                        <w:szCs w:val="24"/>
                      </w:rPr>
                      <w:t>ORGANIGRAMA GENERAL</w:t>
                    </w:r>
                  </w:p>
                </w:txbxContent>
              </v:textbox>
            </v:shape>
            <v:shape id="_x0000_s1027" type="#_x0000_t202" style="position:absolute;left:1635;top:1920;width:1860;height:1245" filled="f" stroked="f">
              <v:textbox>
                <w:txbxContent>
                  <w:p w:rsidR="00292FA3" w:rsidRDefault="00292FA3">
                    <w:r w:rsidRPr="001A5148">
                      <w:rPr>
                        <w:noProof/>
                        <w:lang w:eastAsia="es-MX"/>
                      </w:rPr>
                      <w:drawing>
                        <wp:inline distT="0" distB="0" distL="0" distR="0">
                          <wp:extent cx="685800" cy="733425"/>
                          <wp:effectExtent l="19050" t="0" r="0" b="0"/>
                          <wp:docPr id="4" name="Imagen 4" descr="CACAO"/>
                          <wp:cNvGraphicFramePr/>
                          <a:graphic xmlns:a="http://schemas.openxmlformats.org/drawingml/2006/main">
                            <a:graphicData uri="http://schemas.openxmlformats.org/drawingml/2006/picture">
                              <pic:pic xmlns:pic="http://schemas.openxmlformats.org/drawingml/2006/picture">
                                <pic:nvPicPr>
                                  <pic:cNvPr id="0" name="Imagen 3" descr="CACAO"/>
                                  <pic:cNvPicPr>
                                    <a:picLocks noChangeAspect="1" noChangeArrowheads="1"/>
                                  </pic:cNvPicPr>
                                </pic:nvPicPr>
                                <pic:blipFill>
                                  <a:blip r:embed="rId12" cstate="print"/>
                                  <a:srcRect/>
                                  <a:stretch>
                                    <a:fillRect/>
                                  </a:stretch>
                                </pic:blipFill>
                                <pic:spPr bwMode="auto">
                                  <a:xfrm>
                                    <a:off x="0" y="0"/>
                                    <a:ext cx="685800" cy="733425"/>
                                  </a:xfrm>
                                  <a:prstGeom prst="rect">
                                    <a:avLst/>
                                  </a:prstGeom>
                                  <a:noFill/>
                                  <a:ln w="9525">
                                    <a:noFill/>
                                    <a:miter lim="800000"/>
                                    <a:headEnd/>
                                    <a:tailEnd/>
                                  </a:ln>
                                </pic:spPr>
                              </pic:pic>
                            </a:graphicData>
                          </a:graphic>
                        </wp:inline>
                      </w:drawing>
                    </w:r>
                  </w:p>
                </w:txbxContent>
              </v:textbox>
            </v:shape>
          </v:group>
        </w:pict>
      </w:r>
      <w:r w:rsidR="001A5148" w:rsidRPr="001A5148">
        <w:rPr>
          <w:rFonts w:ascii="Arial" w:hAnsi="Arial" w:cs="Arial"/>
          <w:b/>
          <w:sz w:val="28"/>
          <w:szCs w:val="28"/>
        </w:rPr>
        <w:t xml:space="preserve">2.6 </w:t>
      </w:r>
      <w:r w:rsidR="00F57B8C">
        <w:rPr>
          <w:rFonts w:ascii="Arial" w:hAnsi="Arial" w:cs="Arial"/>
          <w:b/>
          <w:sz w:val="28"/>
          <w:szCs w:val="28"/>
        </w:rPr>
        <w:t>ORGANIGRAMA ESTRUCTURAL</w:t>
      </w:r>
    </w:p>
    <w:p w:rsidR="001A5148" w:rsidRDefault="001A5148" w:rsidP="007C7AF5">
      <w:pPr>
        <w:spacing w:line="360" w:lineRule="auto"/>
        <w:jc w:val="both"/>
        <w:rPr>
          <w:rFonts w:ascii="Arial" w:hAnsi="Arial" w:cs="Arial"/>
          <w:b/>
          <w:sz w:val="28"/>
          <w:szCs w:val="28"/>
        </w:rPr>
      </w:pPr>
    </w:p>
    <w:p w:rsidR="001A5148" w:rsidRDefault="001A5148" w:rsidP="007C7AF5">
      <w:pPr>
        <w:spacing w:line="360" w:lineRule="auto"/>
        <w:jc w:val="both"/>
        <w:rPr>
          <w:rFonts w:ascii="Arial" w:hAnsi="Arial" w:cs="Arial"/>
          <w:b/>
          <w:sz w:val="28"/>
          <w:szCs w:val="28"/>
        </w:rPr>
      </w:pPr>
    </w:p>
    <w:p w:rsidR="001A5148" w:rsidRPr="00D72622" w:rsidRDefault="00A8128D" w:rsidP="007C7AF5">
      <w:pPr>
        <w:spacing w:line="360" w:lineRule="auto"/>
        <w:jc w:val="both"/>
        <w:rPr>
          <w:rFonts w:ascii="Arial" w:hAnsi="Arial" w:cs="Arial"/>
          <w:sz w:val="24"/>
          <w:szCs w:val="24"/>
        </w:rPr>
      </w:pPr>
      <w:r>
        <w:rPr>
          <w:rFonts w:ascii="Arial" w:hAnsi="Arial" w:cs="Arial"/>
          <w:noProof/>
          <w:sz w:val="24"/>
          <w:szCs w:val="24"/>
          <w:lang w:eastAsia="es-MX"/>
        </w:rPr>
        <w:pict>
          <v:group id="_x0000_s1196" style="position:absolute;left:0;text-align:left;margin-left:-39.3pt;margin-top:24.35pt;width:516pt;height:405.75pt;z-index:251857920" coordorigin="915,3615" coordsize="10320,8115">
            <v:rect id="_x0000_s1029" style="position:absolute;left:4215;top:3615;width:2595;height:555" o:regroupid="4">
              <v:textbox style="mso-next-textbox:#_x0000_s1029">
                <w:txbxContent>
                  <w:p w:rsidR="00292FA3" w:rsidRPr="008267FF" w:rsidRDefault="00292FA3" w:rsidP="00D72622">
                    <w:pPr>
                      <w:jc w:val="center"/>
                      <w:rPr>
                        <w:rFonts w:ascii="Arial" w:hAnsi="Arial" w:cs="Arial"/>
                        <w:b/>
                        <w:sz w:val="20"/>
                        <w:szCs w:val="20"/>
                      </w:rPr>
                    </w:pPr>
                    <w:r w:rsidRPr="008267FF">
                      <w:rPr>
                        <w:rFonts w:ascii="Arial" w:hAnsi="Arial" w:cs="Arial"/>
                        <w:b/>
                        <w:sz w:val="20"/>
                        <w:szCs w:val="20"/>
                      </w:rPr>
                      <w:t>ASAMBLEA GENERAL</w:t>
                    </w:r>
                  </w:p>
                </w:txbxContent>
              </v:textbox>
            </v:rect>
            <v:rect id="_x0000_s1032" style="position:absolute;left:1500;top:5100;width:2220;height:660" o:regroupid="4">
              <v:textbox style="mso-next-textbox:#_x0000_s1032">
                <w:txbxContent>
                  <w:p w:rsidR="00292FA3" w:rsidRPr="008267FF" w:rsidRDefault="00292FA3" w:rsidP="00D72622">
                    <w:pPr>
                      <w:jc w:val="center"/>
                      <w:rPr>
                        <w:rFonts w:ascii="Arial" w:hAnsi="Arial" w:cs="Arial"/>
                        <w:sz w:val="18"/>
                        <w:szCs w:val="18"/>
                      </w:rPr>
                    </w:pPr>
                    <w:r w:rsidRPr="008267FF">
                      <w:rPr>
                        <w:rFonts w:ascii="Arial" w:hAnsi="Arial" w:cs="Arial"/>
                        <w:sz w:val="18"/>
                        <w:szCs w:val="18"/>
                      </w:rPr>
                      <w:t>GERENTE COMERCIAL</w:t>
                    </w:r>
                  </w:p>
                </w:txbxContent>
              </v:textbox>
            </v:rect>
            <v:rect id="_x0000_s1033" style="position:absolute;left:4404;top:5100;width:2220;height:660" o:regroupid="4">
              <v:textbox style="mso-next-textbox:#_x0000_s1033">
                <w:txbxContent>
                  <w:p w:rsidR="00292FA3" w:rsidRPr="008267FF" w:rsidRDefault="00292FA3">
                    <w:pPr>
                      <w:rPr>
                        <w:rFonts w:ascii="Arial" w:hAnsi="Arial" w:cs="Arial"/>
                        <w:sz w:val="18"/>
                        <w:szCs w:val="18"/>
                      </w:rPr>
                    </w:pPr>
                    <w:r w:rsidRPr="008267FF">
                      <w:rPr>
                        <w:rFonts w:ascii="Arial" w:hAnsi="Arial" w:cs="Arial"/>
                        <w:sz w:val="18"/>
                        <w:szCs w:val="18"/>
                      </w:rPr>
                      <w:t>COMITÉ EJECUTIVO</w:t>
                    </w:r>
                  </w:p>
                </w:txbxContent>
              </v:textbox>
            </v:rect>
            <v:rect id="_x0000_s1034" style="position:absolute;left:7794;top:5100;width:2220;height:660" o:regroupid="4">
              <v:textbox style="mso-next-textbox:#_x0000_s1034">
                <w:txbxContent>
                  <w:p w:rsidR="00292FA3" w:rsidRPr="008267FF" w:rsidRDefault="00292FA3" w:rsidP="00D72622">
                    <w:pPr>
                      <w:jc w:val="center"/>
                      <w:rPr>
                        <w:rFonts w:ascii="Arial" w:hAnsi="Arial" w:cs="Arial"/>
                        <w:sz w:val="18"/>
                        <w:szCs w:val="18"/>
                      </w:rPr>
                    </w:pPr>
                    <w:r w:rsidRPr="008267FF">
                      <w:rPr>
                        <w:rFonts w:ascii="Arial" w:hAnsi="Arial" w:cs="Arial"/>
                        <w:sz w:val="18"/>
                        <w:szCs w:val="18"/>
                      </w:rPr>
                      <w:t>GERENTE DE TORREFACCIÓN</w:t>
                    </w:r>
                  </w:p>
                </w:txbxContent>
              </v:textbox>
            </v:rect>
            <v:shapetype id="_x0000_t32" coordsize="21600,21600" o:spt="32" o:oned="t" path="m,l21600,21600e" filled="f">
              <v:path arrowok="t" fillok="f" o:connecttype="none"/>
              <o:lock v:ext="edit" shapetype="t"/>
            </v:shapetype>
            <v:shape id="_x0000_s1035" type="#_x0000_t32" style="position:absolute;left:2610;top:4635;width:6300;height:0" o:connectortype="straight" o:regroupid="4"/>
            <v:shape id="_x0000_s1036" type="#_x0000_t32" style="position:absolute;left:2610;top:4643;width:0;height:465" o:connectortype="straight" o:regroupid="4">
              <v:stroke endarrow="block"/>
            </v:shape>
            <v:shape id="_x0000_s1038" type="#_x0000_t32" style="position:absolute;left:8910;top:4635;width:0;height:465" o:connectortype="straight" o:regroupid="4">
              <v:stroke endarrow="block"/>
            </v:shape>
            <v:shape id="_x0000_s1039" type="#_x0000_t32" style="position:absolute;left:2610;top:5767;width:0;height:465" o:connectortype="straight" o:regroupid="4"/>
            <v:shape id="_x0000_s1043" type="#_x0000_t32" style="position:absolute;left:8910;top:5767;width:0;height:465" o:connectortype="straight" o:regroupid="4"/>
            <v:shape id="_x0000_s1045" type="#_x0000_t32" style="position:absolute;left:1800;top:6225;width:1540;height:0" o:connectortype="straight" o:regroupid="4"/>
            <v:shape id="_x0000_s1046" type="#_x0000_t32" style="position:absolute;left:1785;top:6232;width:0;height:465" o:connectortype="straight" o:regroupid="4">
              <v:stroke endarrow="block"/>
            </v:shape>
            <v:shape id="_x0000_s1047" type="#_x0000_t32" style="position:absolute;left:3340;top:6232;width:0;height:465" o:connectortype="straight" o:regroupid="4">
              <v:stroke endarrow="block"/>
            </v:shape>
            <v:shape id="_x0000_s1048" type="#_x0000_t32" style="position:absolute;left:5520;top:4170;width:0;height:930" o:connectortype="straight" o:regroupid="4">
              <v:stroke endarrow="block"/>
            </v:shape>
            <v:rect id="_x0000_s1049" style="position:absolute;left:1110;top:6697;width:1350;height:668" o:regroupid="4">
              <v:textbox style="mso-next-textbox:#_x0000_s1049">
                <w:txbxContent>
                  <w:p w:rsidR="00292FA3" w:rsidRPr="008267FF" w:rsidRDefault="00292FA3">
                    <w:pPr>
                      <w:rPr>
                        <w:rFonts w:ascii="Arial" w:hAnsi="Arial" w:cs="Arial"/>
                        <w:sz w:val="18"/>
                        <w:szCs w:val="18"/>
                      </w:rPr>
                    </w:pPr>
                    <w:r w:rsidRPr="008267FF">
                      <w:rPr>
                        <w:rFonts w:ascii="Arial" w:hAnsi="Arial" w:cs="Arial"/>
                        <w:sz w:val="18"/>
                        <w:szCs w:val="18"/>
                      </w:rPr>
                      <w:t>ASISTENTE DE VENTAS</w:t>
                    </w:r>
                  </w:p>
                </w:txbxContent>
              </v:textbox>
            </v:rect>
            <v:rect id="_x0000_s1050" style="position:absolute;left:2655;top:6697;width:1350;height:668" o:regroupid="4">
              <v:textbox style="mso-next-textbox:#_x0000_s1050">
                <w:txbxContent>
                  <w:p w:rsidR="00292FA3" w:rsidRPr="008267FF" w:rsidRDefault="00292FA3">
                    <w:pPr>
                      <w:rPr>
                        <w:rFonts w:ascii="Arial" w:hAnsi="Arial" w:cs="Arial"/>
                        <w:sz w:val="18"/>
                        <w:szCs w:val="18"/>
                      </w:rPr>
                    </w:pPr>
                    <w:r w:rsidRPr="008267FF">
                      <w:rPr>
                        <w:rFonts w:ascii="Arial" w:hAnsi="Arial" w:cs="Arial"/>
                        <w:sz w:val="18"/>
                        <w:szCs w:val="18"/>
                      </w:rPr>
                      <w:t>CONTADOR</w:t>
                    </w:r>
                  </w:p>
                </w:txbxContent>
              </v:textbox>
            </v:rect>
            <v:shape id="_x0000_s1051" type="#_x0000_t32" style="position:absolute;left:7365;top:6225;width:3105;height:0" o:connectortype="straight" o:regroupid="4"/>
            <v:shape id="_x0000_s1052" type="#_x0000_t32" style="position:absolute;left:7365;top:6225;width:0;height:465" o:connectortype="straight" o:regroupid="4">
              <v:stroke endarrow="block"/>
            </v:shape>
            <v:shape id="_x0000_s1053" type="#_x0000_t32" style="position:absolute;left:8910;top:6232;width:0;height:465" o:connectortype="straight" o:regroupid="4">
              <v:stroke endarrow="block"/>
            </v:shape>
            <v:shape id="_x0000_s1054" type="#_x0000_t32" style="position:absolute;left:10470;top:6225;width:0;height:465" o:connectortype="straight" o:regroupid="4">
              <v:stroke endarrow="block"/>
            </v:shape>
            <v:rect id="_x0000_s1055" style="position:absolute;left:6684;top:6697;width:1350;height:668" o:regroupid="4">
              <v:textbox style="mso-next-textbox:#_x0000_s1055">
                <w:txbxContent>
                  <w:p w:rsidR="00292FA3" w:rsidRPr="008267FF" w:rsidRDefault="00292FA3" w:rsidP="001625DF">
                    <w:pPr>
                      <w:rPr>
                        <w:rFonts w:ascii="Arial" w:hAnsi="Arial" w:cs="Arial"/>
                        <w:sz w:val="18"/>
                        <w:szCs w:val="18"/>
                      </w:rPr>
                    </w:pPr>
                    <w:r w:rsidRPr="008267FF">
                      <w:rPr>
                        <w:rFonts w:ascii="Arial" w:hAnsi="Arial" w:cs="Arial"/>
                        <w:sz w:val="18"/>
                        <w:szCs w:val="18"/>
                      </w:rPr>
                      <w:t>CONTADOR</w:t>
                    </w:r>
                  </w:p>
                </w:txbxContent>
              </v:textbox>
            </v:rect>
            <v:rect id="_x0000_s1056" style="position:absolute;left:8229;top:6697;width:1350;height:668" o:regroupid="4">
              <v:textbox style="mso-next-textbox:#_x0000_s1056">
                <w:txbxContent>
                  <w:p w:rsidR="00292FA3" w:rsidRPr="008267FF" w:rsidRDefault="00292FA3" w:rsidP="001625DF">
                    <w:pPr>
                      <w:rPr>
                        <w:rFonts w:ascii="Arial" w:hAnsi="Arial" w:cs="Arial"/>
                        <w:sz w:val="18"/>
                        <w:szCs w:val="18"/>
                      </w:rPr>
                    </w:pPr>
                    <w:r w:rsidRPr="008267FF">
                      <w:rPr>
                        <w:rFonts w:ascii="Arial" w:hAnsi="Arial" w:cs="Arial"/>
                        <w:sz w:val="18"/>
                        <w:szCs w:val="18"/>
                      </w:rPr>
                      <w:t>GERENTE DE VENTAS</w:t>
                    </w:r>
                  </w:p>
                </w:txbxContent>
              </v:textbox>
            </v:rect>
            <v:rect id="_x0000_s1057" style="position:absolute;left:9699;top:6697;width:1536;height:668" o:regroupid="4">
              <v:textbox style="mso-next-textbox:#_x0000_s1057">
                <w:txbxContent>
                  <w:p w:rsidR="00292FA3" w:rsidRPr="008267FF" w:rsidRDefault="00292FA3" w:rsidP="001625DF">
                    <w:pPr>
                      <w:rPr>
                        <w:rFonts w:ascii="Arial" w:hAnsi="Arial" w:cs="Arial"/>
                        <w:sz w:val="18"/>
                        <w:szCs w:val="18"/>
                      </w:rPr>
                    </w:pPr>
                    <w:r w:rsidRPr="008267FF">
                      <w:rPr>
                        <w:rFonts w:ascii="Arial" w:hAnsi="Arial" w:cs="Arial"/>
                        <w:sz w:val="18"/>
                        <w:szCs w:val="18"/>
                      </w:rPr>
                      <w:t>GERENTE DE PRODUCCIÓN</w:t>
                    </w:r>
                  </w:p>
                </w:txbxContent>
              </v:textbox>
            </v:rect>
            <v:rect id="_x0000_s1058" style="position:absolute;left:4584;top:6697;width:1866;height:668" o:regroupid="4">
              <v:textbox style="mso-next-textbox:#_x0000_s1058">
                <w:txbxContent>
                  <w:p w:rsidR="00292FA3" w:rsidRPr="008267FF" w:rsidRDefault="00292FA3" w:rsidP="00BF6B04">
                    <w:pPr>
                      <w:jc w:val="center"/>
                      <w:rPr>
                        <w:rFonts w:ascii="Arial" w:hAnsi="Arial" w:cs="Arial"/>
                        <w:sz w:val="18"/>
                        <w:szCs w:val="18"/>
                      </w:rPr>
                    </w:pPr>
                    <w:r w:rsidRPr="008267FF">
                      <w:rPr>
                        <w:rFonts w:ascii="Arial" w:hAnsi="Arial" w:cs="Arial"/>
                        <w:sz w:val="18"/>
                        <w:szCs w:val="18"/>
                      </w:rPr>
                      <w:t>COORDINADOR GENERAL</w:t>
                    </w:r>
                  </w:p>
                </w:txbxContent>
              </v:textbox>
            </v:rect>
            <v:shape id="_x0000_s1059" type="#_x0000_t32" style="position:absolute;left:5523;top:5760;width:0;height:930" o:connectortype="straight" o:regroupid="4">
              <v:stroke endarrow="block"/>
            </v:shape>
            <v:shape id="_x0000_s1060" type="#_x0000_t32" style="position:absolute;left:5523;top:7365;width:0;height:465" o:connectortype="straight" o:regroupid="4"/>
            <v:shape id="_x0000_s1061" type="#_x0000_t32" style="position:absolute;left:1845;top:7830;width:7770;height:0" o:connectortype="straight" o:regroupid="4"/>
            <v:rect id="_x0000_s1062" style="position:absolute;left:915;top:8302;width:1866;height:668" o:regroupid="4">
              <v:textbox style="mso-next-textbox:#_x0000_s1062">
                <w:txbxContent>
                  <w:p w:rsidR="00292FA3" w:rsidRPr="008267FF" w:rsidRDefault="00292FA3" w:rsidP="00BF6B04">
                    <w:pPr>
                      <w:jc w:val="center"/>
                      <w:rPr>
                        <w:rFonts w:ascii="Arial" w:hAnsi="Arial" w:cs="Arial"/>
                        <w:sz w:val="18"/>
                        <w:szCs w:val="18"/>
                      </w:rPr>
                    </w:pPr>
                    <w:r w:rsidRPr="008267FF">
                      <w:rPr>
                        <w:rFonts w:ascii="Arial" w:hAnsi="Arial" w:cs="Arial"/>
                        <w:sz w:val="18"/>
                        <w:szCs w:val="18"/>
                      </w:rPr>
                      <w:t>COMITÉ DE EDUCACIÓN</w:t>
                    </w:r>
                  </w:p>
                </w:txbxContent>
              </v:textbox>
            </v:rect>
            <v:shape id="_x0000_s1063" type="#_x0000_t32" style="position:absolute;left:1845;top:7830;width:0;height:465" o:connectortype="straight" o:regroupid="4">
              <v:stroke endarrow="block"/>
            </v:shape>
            <v:shape id="_x0000_s1064" type="#_x0000_t32" style="position:absolute;left:3840;top:7852;width:0;height:465" o:connectortype="straight" o:regroupid="4">
              <v:stroke endarrow="block"/>
            </v:shape>
            <v:shape id="_x0000_s1065" type="#_x0000_t32" style="position:absolute;left:5523;top:7830;width:0;height:465" o:connectortype="straight" o:regroupid="4">
              <v:stroke endarrow="block"/>
            </v:shape>
            <v:shape id="_x0000_s1066" type="#_x0000_t32" style="position:absolute;left:7614;top:7852;width:0;height:465" o:connectortype="straight" o:regroupid="4">
              <v:stroke endarrow="block"/>
            </v:shape>
            <v:shape id="_x0000_s1067" type="#_x0000_t32" style="position:absolute;left:9615;top:7837;width:0;height:465" o:connectortype="straight" o:regroupid="4">
              <v:stroke endarrow="block"/>
            </v:shape>
            <v:rect id="_x0000_s1068" style="position:absolute;left:2904;top:8317;width:1680;height:668" o:regroupid="4" strokeweight="1.25pt">
              <v:textbox style="mso-next-textbox:#_x0000_s1068">
                <w:txbxContent>
                  <w:p w:rsidR="00292FA3" w:rsidRPr="008267FF" w:rsidRDefault="00292FA3" w:rsidP="008267FF">
                    <w:pPr>
                      <w:jc w:val="center"/>
                      <w:rPr>
                        <w:rFonts w:ascii="Arial" w:hAnsi="Arial" w:cs="Arial"/>
                        <w:sz w:val="18"/>
                        <w:szCs w:val="18"/>
                      </w:rPr>
                    </w:pPr>
                    <w:r w:rsidRPr="008267FF">
                      <w:rPr>
                        <w:rFonts w:ascii="Arial" w:hAnsi="Arial" w:cs="Arial"/>
                        <w:sz w:val="18"/>
                        <w:szCs w:val="18"/>
                      </w:rPr>
                      <w:t>GERENTE DE BENEFICIO</w:t>
                    </w:r>
                  </w:p>
                </w:txbxContent>
              </v:textbox>
            </v:rect>
            <v:rect id="_x0000_s1069" style="position:absolute;left:4725;top:8317;width:1899;height:668" o:regroupid="4">
              <v:textbox style="mso-next-textbox:#_x0000_s1069">
                <w:txbxContent>
                  <w:p w:rsidR="00292FA3" w:rsidRPr="008267FF" w:rsidRDefault="00292FA3" w:rsidP="008267FF">
                    <w:pPr>
                      <w:jc w:val="center"/>
                      <w:rPr>
                        <w:rFonts w:ascii="Arial" w:hAnsi="Arial" w:cs="Arial"/>
                        <w:sz w:val="18"/>
                        <w:szCs w:val="18"/>
                      </w:rPr>
                    </w:pPr>
                    <w:r w:rsidRPr="008267FF">
                      <w:rPr>
                        <w:rFonts w:ascii="Arial" w:hAnsi="Arial" w:cs="Arial"/>
                        <w:sz w:val="18"/>
                        <w:szCs w:val="18"/>
                      </w:rPr>
                      <w:t>ADMINISTRADOR</w:t>
                    </w:r>
                  </w:p>
                </w:txbxContent>
              </v:textbox>
            </v:rect>
            <v:rect id="_x0000_s1070" style="position:absolute;left:6714;top:8317;width:1911;height:668" o:regroupid="4">
              <v:textbox style="mso-next-textbox:#_x0000_s1070">
                <w:txbxContent>
                  <w:p w:rsidR="00292FA3" w:rsidRPr="008267FF" w:rsidRDefault="00292FA3" w:rsidP="008267FF">
                    <w:pPr>
                      <w:jc w:val="center"/>
                      <w:rPr>
                        <w:rFonts w:ascii="Arial" w:hAnsi="Arial" w:cs="Arial"/>
                        <w:sz w:val="18"/>
                        <w:szCs w:val="18"/>
                      </w:rPr>
                    </w:pPr>
                    <w:r w:rsidRPr="008267FF">
                      <w:rPr>
                        <w:rFonts w:ascii="Arial" w:hAnsi="Arial" w:cs="Arial"/>
                        <w:sz w:val="18"/>
                        <w:szCs w:val="18"/>
                      </w:rPr>
                      <w:t>ADMINISTRADOR DE PROYECTOS</w:t>
                    </w:r>
                  </w:p>
                </w:txbxContent>
              </v:textbox>
            </v:rect>
            <v:rect id="_x0000_s1071" style="position:absolute;left:8730;top:8295;width:1770;height:1050" o:regroupid="4">
              <v:textbox style="mso-next-textbox:#_x0000_s1071">
                <w:txbxContent>
                  <w:p w:rsidR="00292FA3" w:rsidRPr="008267FF" w:rsidRDefault="00292FA3" w:rsidP="008267FF">
                    <w:pPr>
                      <w:jc w:val="center"/>
                      <w:rPr>
                        <w:rFonts w:ascii="Arial" w:hAnsi="Arial" w:cs="Arial"/>
                        <w:sz w:val="18"/>
                        <w:szCs w:val="18"/>
                      </w:rPr>
                    </w:pPr>
                    <w:r w:rsidRPr="008267FF">
                      <w:rPr>
                        <w:rFonts w:ascii="Arial" w:hAnsi="Arial" w:cs="Arial"/>
                        <w:sz w:val="18"/>
                        <w:szCs w:val="18"/>
                      </w:rPr>
                      <w:t>COMITÉ DE ADMISIÓN Y SEPARACIÓN DE SOCIOS</w:t>
                    </w:r>
                  </w:p>
                </w:txbxContent>
              </v:textbox>
            </v:rect>
            <v:shape id="_x0000_s1072" type="#_x0000_t32" style="position:absolute;left:3750;top:8985;width:0;height:465" o:connectortype="straight" o:regroupid="4" strokeweight="1.25pt"/>
            <v:rect id="_x0000_s1073" style="position:absolute;left:1245;top:9922;width:1350;height:668" o:regroupid="4" strokeweight="1.25pt">
              <v:textbox style="mso-next-textbox:#_x0000_s1073">
                <w:txbxContent>
                  <w:p w:rsidR="00292FA3" w:rsidRPr="008267FF" w:rsidRDefault="00292FA3" w:rsidP="00AA60A7">
                    <w:pPr>
                      <w:rPr>
                        <w:rFonts w:ascii="Arial" w:hAnsi="Arial" w:cs="Arial"/>
                        <w:sz w:val="18"/>
                        <w:szCs w:val="18"/>
                      </w:rPr>
                    </w:pPr>
                    <w:r w:rsidRPr="008267FF">
                      <w:rPr>
                        <w:rFonts w:ascii="Arial" w:hAnsi="Arial" w:cs="Arial"/>
                        <w:sz w:val="18"/>
                        <w:szCs w:val="18"/>
                      </w:rPr>
                      <w:t>CONTADOR</w:t>
                    </w:r>
                  </w:p>
                </w:txbxContent>
              </v:textbox>
            </v:rect>
            <v:shape id="_x0000_s1074" type="#_x0000_t32" style="position:absolute;left:1920;top:9450;width:3675;height:0" o:connectortype="straight" o:regroupid="4" strokeweight="1.25pt"/>
            <v:shape id="_x0000_s1075" type="#_x0000_t32" style="position:absolute;left:1920;top:9450;width:0;height:465" o:connectortype="straight" o:regroupid="4" strokeweight="1.25pt">
              <v:stroke endarrow="block"/>
            </v:shape>
            <v:shape id="_x0000_s1077" type="#_x0000_t32" style="position:absolute;left:3750;top:9450;width:0;height:465" o:connectortype="straight" o:regroupid="4" strokeweight="1.25pt">
              <v:stroke endarrow="block"/>
            </v:shape>
            <v:shape id="_x0000_s1078" type="#_x0000_t32" style="position:absolute;left:5595;top:9450;width:0;height:465" o:connectortype="straight" o:regroupid="4" strokeweight="1.25pt">
              <v:stroke endarrow="block"/>
            </v:shape>
            <v:rect id="_x0000_s1079" style="position:absolute;left:2904;top:9915;width:1680;height:668" o:regroupid="4" strokeweight="1.25pt">
              <v:textbox style="mso-next-textbox:#_x0000_s1079">
                <w:txbxContent>
                  <w:p w:rsidR="00292FA3" w:rsidRPr="008267FF" w:rsidRDefault="00292FA3" w:rsidP="00AA60A7">
                    <w:pPr>
                      <w:rPr>
                        <w:rFonts w:ascii="Arial" w:hAnsi="Arial" w:cs="Arial"/>
                        <w:sz w:val="18"/>
                        <w:szCs w:val="18"/>
                      </w:rPr>
                    </w:pPr>
                    <w:r>
                      <w:rPr>
                        <w:rFonts w:ascii="Arial" w:hAnsi="Arial" w:cs="Arial"/>
                        <w:sz w:val="18"/>
                        <w:szCs w:val="18"/>
                      </w:rPr>
                      <w:t>ALMACENISTA</w:t>
                    </w:r>
                  </w:p>
                </w:txbxContent>
              </v:textbox>
            </v:rect>
            <v:rect id="_x0000_s1080" style="position:absolute;left:4824;top:9915;width:1626;height:668" o:regroupid="4" strokeweight="1.25pt">
              <v:textbox style="mso-next-textbox:#_x0000_s1080">
                <w:txbxContent>
                  <w:p w:rsidR="00292FA3" w:rsidRPr="008267FF" w:rsidRDefault="00292FA3" w:rsidP="00AA60A7">
                    <w:pPr>
                      <w:rPr>
                        <w:rFonts w:ascii="Arial" w:hAnsi="Arial" w:cs="Arial"/>
                        <w:sz w:val="18"/>
                        <w:szCs w:val="18"/>
                      </w:rPr>
                    </w:pPr>
                    <w:r>
                      <w:rPr>
                        <w:rFonts w:ascii="Arial" w:hAnsi="Arial" w:cs="Arial"/>
                        <w:sz w:val="18"/>
                        <w:szCs w:val="18"/>
                      </w:rPr>
                      <w:t>GERENTE DE PRODUCCION</w:t>
                    </w:r>
                  </w:p>
                </w:txbxContent>
              </v:textbox>
            </v:rect>
            <v:shape id="_x0000_s1081" type="#_x0000_t32" style="position:absolute;left:3750;top:10597;width:0;height:465" o:connectortype="straight" o:regroupid="4" strokeweight="1.25pt">
              <v:stroke endarrow="block"/>
            </v:shape>
            <v:shape id="_x0000_s1082" type="#_x0000_t32" style="position:absolute;left:5595;top:10597;width:0;height:465" o:connectortype="straight" o:regroupid="4" strokeweight="1.25pt">
              <v:stroke endarrow="block"/>
            </v:shape>
            <v:rect id="_x0000_s1083" style="position:absolute;left:2904;top:11062;width:1680;height:668" o:regroupid="4" strokeweight="1.25pt">
              <v:textbox style="mso-next-textbox:#_x0000_s1083">
                <w:txbxContent>
                  <w:p w:rsidR="00292FA3" w:rsidRPr="008267FF" w:rsidRDefault="00292FA3" w:rsidP="00AA60A7">
                    <w:pPr>
                      <w:jc w:val="center"/>
                      <w:rPr>
                        <w:rFonts w:ascii="Arial" w:hAnsi="Arial" w:cs="Arial"/>
                        <w:sz w:val="18"/>
                        <w:szCs w:val="18"/>
                      </w:rPr>
                    </w:pPr>
                    <w:r>
                      <w:rPr>
                        <w:rFonts w:ascii="Arial" w:hAnsi="Arial" w:cs="Arial"/>
                        <w:sz w:val="18"/>
                        <w:szCs w:val="18"/>
                      </w:rPr>
                      <w:t>ESTIBADORES</w:t>
                    </w:r>
                  </w:p>
                </w:txbxContent>
              </v:textbox>
            </v:rect>
            <v:rect id="_x0000_s1084" style="position:absolute;left:4824;top:11062;width:1536;height:668" o:regroupid="4" strokeweight="1.25pt">
              <v:textbox style="mso-next-textbox:#_x0000_s1084">
                <w:txbxContent>
                  <w:p w:rsidR="00292FA3" w:rsidRPr="008267FF" w:rsidRDefault="00292FA3" w:rsidP="00AA60A7">
                    <w:pPr>
                      <w:jc w:val="center"/>
                      <w:rPr>
                        <w:rFonts w:ascii="Arial" w:hAnsi="Arial" w:cs="Arial"/>
                        <w:sz w:val="18"/>
                        <w:szCs w:val="18"/>
                      </w:rPr>
                    </w:pPr>
                    <w:r>
                      <w:rPr>
                        <w:rFonts w:ascii="Arial" w:hAnsi="Arial" w:cs="Arial"/>
                        <w:sz w:val="18"/>
                        <w:szCs w:val="18"/>
                      </w:rPr>
                      <w:t>AUXILIAR</w:t>
                    </w:r>
                  </w:p>
                </w:txbxContent>
              </v:textbox>
            </v:rect>
          </v:group>
        </w:pict>
      </w: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D72622" w:rsidP="007C7AF5">
      <w:pPr>
        <w:spacing w:line="360" w:lineRule="auto"/>
        <w:jc w:val="both"/>
        <w:rPr>
          <w:rFonts w:ascii="Arial" w:hAnsi="Arial" w:cs="Arial"/>
          <w:sz w:val="24"/>
          <w:szCs w:val="24"/>
        </w:rPr>
      </w:pPr>
    </w:p>
    <w:p w:rsidR="00D72622" w:rsidRPr="00D72622" w:rsidRDefault="00A8128D" w:rsidP="007C7AF5">
      <w:pPr>
        <w:spacing w:line="360" w:lineRule="auto"/>
        <w:jc w:val="both"/>
        <w:rPr>
          <w:rFonts w:ascii="Arial" w:hAnsi="Arial" w:cs="Arial"/>
          <w:sz w:val="24"/>
          <w:szCs w:val="24"/>
        </w:rPr>
      </w:pPr>
      <w:r w:rsidRPr="00A8128D">
        <w:rPr>
          <w:rFonts w:ascii="Times New Roman" w:hAnsi="Times New Roman" w:cs="Times New Roman"/>
          <w:sz w:val="24"/>
          <w:szCs w:val="24"/>
        </w:rPr>
        <w:pict>
          <v:shape id="_x0000_s1076" type="#_x0000_t32" style="position:absolute;left:0;text-align:left;margin-left:180pt;margin-top:438pt;width:0;height:23.25pt;z-index:251709440" o:connectortype="straight">
            <v:stroke endarrow="block"/>
          </v:shape>
        </w:pict>
      </w:r>
    </w:p>
    <w:p w:rsidR="00D72622" w:rsidRPr="00D72622" w:rsidRDefault="00D72622" w:rsidP="007C7AF5">
      <w:pPr>
        <w:spacing w:line="360" w:lineRule="auto"/>
        <w:jc w:val="both"/>
        <w:rPr>
          <w:rFonts w:ascii="Arial" w:hAnsi="Arial" w:cs="Arial"/>
          <w:sz w:val="24"/>
          <w:szCs w:val="24"/>
        </w:rPr>
      </w:pPr>
    </w:p>
    <w:p w:rsidR="005D5EC7" w:rsidRPr="005D5EC7" w:rsidRDefault="005D5EC7" w:rsidP="007C7AF5">
      <w:pPr>
        <w:spacing w:line="360" w:lineRule="auto"/>
        <w:jc w:val="both"/>
        <w:rPr>
          <w:rFonts w:ascii="Arial" w:hAnsi="Arial" w:cs="Arial"/>
          <w:sz w:val="24"/>
          <w:szCs w:val="24"/>
        </w:rPr>
      </w:pPr>
    </w:p>
    <w:p w:rsidR="005D5EC7" w:rsidRPr="005D5EC7" w:rsidRDefault="005D5EC7" w:rsidP="007C7AF5">
      <w:pPr>
        <w:spacing w:line="360" w:lineRule="auto"/>
        <w:jc w:val="both"/>
        <w:rPr>
          <w:rFonts w:ascii="Arial" w:hAnsi="Arial" w:cs="Arial"/>
          <w:sz w:val="24"/>
          <w:szCs w:val="24"/>
        </w:rPr>
      </w:pPr>
    </w:p>
    <w:p w:rsidR="005D5EC7" w:rsidRPr="005D5EC7" w:rsidRDefault="005D5EC7" w:rsidP="007C7AF5">
      <w:pPr>
        <w:spacing w:line="360" w:lineRule="auto"/>
        <w:jc w:val="both"/>
        <w:rPr>
          <w:rFonts w:ascii="Arial" w:hAnsi="Arial" w:cs="Arial"/>
          <w:sz w:val="24"/>
          <w:szCs w:val="24"/>
        </w:rPr>
      </w:pPr>
    </w:p>
    <w:p w:rsidR="00587102" w:rsidRPr="0091142C" w:rsidRDefault="0091142C" w:rsidP="007C7AF5">
      <w:pPr>
        <w:spacing w:line="360" w:lineRule="auto"/>
        <w:jc w:val="both"/>
        <w:rPr>
          <w:rFonts w:ascii="Arial" w:hAnsi="Arial" w:cs="Arial"/>
          <w:b/>
          <w:sz w:val="24"/>
          <w:szCs w:val="24"/>
        </w:rPr>
      </w:pPr>
      <w:r w:rsidRPr="0091142C">
        <w:rPr>
          <w:rFonts w:ascii="Arial" w:hAnsi="Arial" w:cs="Arial"/>
          <w:b/>
          <w:sz w:val="24"/>
          <w:szCs w:val="24"/>
        </w:rPr>
        <w:lastRenderedPageBreak/>
        <w:t xml:space="preserve">2.6.1 </w:t>
      </w:r>
      <w:r w:rsidR="00F57B8C">
        <w:rPr>
          <w:rFonts w:ascii="Arial" w:eastAsia="Arial Unicode MS" w:hAnsi="Arial" w:cs="Arial"/>
          <w:b/>
          <w:sz w:val="24"/>
          <w:szCs w:val="24"/>
        </w:rPr>
        <w:t>E</w:t>
      </w:r>
      <w:r w:rsidR="00F57B8C" w:rsidRPr="0091142C">
        <w:rPr>
          <w:rFonts w:ascii="Arial" w:eastAsia="Arial Unicode MS" w:hAnsi="Arial" w:cs="Arial"/>
          <w:b/>
          <w:sz w:val="24"/>
          <w:szCs w:val="24"/>
        </w:rPr>
        <w:t>STRUCTURA ORGANIZATIVA Y ACTIVIDADES PRIORITARIAS</w:t>
      </w:r>
    </w:p>
    <w:p w:rsidR="0091142C" w:rsidRPr="0091142C" w:rsidRDefault="0091142C" w:rsidP="007C7AF5">
      <w:pPr>
        <w:spacing w:line="360" w:lineRule="auto"/>
        <w:jc w:val="both"/>
        <w:rPr>
          <w:rFonts w:ascii="Arial" w:eastAsia="Arial Unicode MS" w:hAnsi="Arial" w:cs="Arial"/>
          <w:sz w:val="24"/>
          <w:szCs w:val="24"/>
        </w:rPr>
      </w:pPr>
      <w:r w:rsidRPr="0091142C">
        <w:rPr>
          <w:rFonts w:ascii="Arial" w:eastAsia="Arial Unicode MS" w:hAnsi="Arial" w:cs="Arial"/>
          <w:sz w:val="24"/>
          <w:szCs w:val="24"/>
        </w:rPr>
        <w:t xml:space="preserve">Dentro de la estructura formal de la organización, existen las siguientes instancias: </w:t>
      </w:r>
    </w:p>
    <w:p w:rsidR="0091142C" w:rsidRPr="005D5EC7" w:rsidRDefault="0091142C" w:rsidP="00642129">
      <w:pPr>
        <w:pStyle w:val="Prrafodelista"/>
        <w:numPr>
          <w:ilvl w:val="0"/>
          <w:numId w:val="9"/>
        </w:numPr>
        <w:spacing w:line="360" w:lineRule="auto"/>
        <w:ind w:left="851" w:hanging="284"/>
        <w:jc w:val="both"/>
        <w:rPr>
          <w:rFonts w:ascii="Arial" w:eastAsia="Arial Unicode MS" w:hAnsi="Arial" w:cs="Arial"/>
          <w:sz w:val="24"/>
          <w:szCs w:val="24"/>
        </w:rPr>
      </w:pPr>
      <w:r w:rsidRPr="005D5EC7">
        <w:rPr>
          <w:rFonts w:ascii="Arial" w:eastAsia="Arial Unicode MS" w:hAnsi="Arial" w:cs="Arial"/>
          <w:b/>
          <w:sz w:val="24"/>
          <w:szCs w:val="24"/>
        </w:rPr>
        <w:t>Asamblea General de Delegados:</w:t>
      </w:r>
      <w:r w:rsidRPr="005D5EC7">
        <w:rPr>
          <w:rFonts w:ascii="Arial" w:eastAsia="Arial Unicode MS" w:hAnsi="Arial" w:cs="Arial"/>
          <w:sz w:val="24"/>
          <w:szCs w:val="24"/>
        </w:rPr>
        <w:t xml:space="preserve"> Integrada por tres representantes de cada organización, es la máxima autoridad</w:t>
      </w:r>
      <w:r w:rsidR="007F64DF" w:rsidRPr="005D5EC7">
        <w:rPr>
          <w:rFonts w:ascii="Arial" w:eastAsia="Arial Unicode MS" w:hAnsi="Arial" w:cs="Arial"/>
          <w:sz w:val="24"/>
          <w:szCs w:val="24"/>
        </w:rPr>
        <w:t>.</w:t>
      </w:r>
      <w:r w:rsidRPr="005D5EC7">
        <w:rPr>
          <w:rFonts w:ascii="Arial" w:eastAsia="Arial Unicode MS" w:hAnsi="Arial" w:cs="Arial"/>
          <w:sz w:val="24"/>
          <w:szCs w:val="24"/>
        </w:rPr>
        <w:t xml:space="preserve"> </w:t>
      </w:r>
    </w:p>
    <w:p w:rsidR="0091142C" w:rsidRPr="005D5EC7" w:rsidRDefault="0091142C" w:rsidP="00642129">
      <w:pPr>
        <w:pStyle w:val="Prrafodelista"/>
        <w:numPr>
          <w:ilvl w:val="0"/>
          <w:numId w:val="9"/>
        </w:numPr>
        <w:spacing w:line="360" w:lineRule="auto"/>
        <w:ind w:left="851" w:hanging="284"/>
        <w:jc w:val="both"/>
        <w:rPr>
          <w:rFonts w:ascii="Arial" w:eastAsia="Arial Unicode MS" w:hAnsi="Arial" w:cs="Arial"/>
          <w:sz w:val="24"/>
          <w:szCs w:val="24"/>
        </w:rPr>
      </w:pPr>
      <w:r w:rsidRPr="005D5EC7">
        <w:rPr>
          <w:rFonts w:ascii="Arial" w:eastAsia="Arial Unicode MS" w:hAnsi="Arial" w:cs="Arial"/>
          <w:b/>
          <w:sz w:val="24"/>
          <w:szCs w:val="24"/>
        </w:rPr>
        <w:t>Comité Ejecutivo:</w:t>
      </w:r>
      <w:r w:rsidRPr="005D5EC7">
        <w:rPr>
          <w:rFonts w:ascii="Arial" w:eastAsia="Arial Unicode MS" w:hAnsi="Arial" w:cs="Arial"/>
          <w:sz w:val="24"/>
          <w:szCs w:val="24"/>
        </w:rPr>
        <w:t xml:space="preserve"> Integrado por un Presidente, Secretario y Tesorero,          quienes son los responsables directos para representar a la organización ante Instituciones de Gobierno, así como de Administrarla y dar Dirección a sus Objetivos planteados en su Misión.</w:t>
      </w:r>
    </w:p>
    <w:p w:rsidR="0091142C" w:rsidRPr="005D5EC7" w:rsidRDefault="0091142C" w:rsidP="00642129">
      <w:pPr>
        <w:pStyle w:val="Prrafodelista"/>
        <w:numPr>
          <w:ilvl w:val="0"/>
          <w:numId w:val="9"/>
        </w:numPr>
        <w:spacing w:line="360" w:lineRule="auto"/>
        <w:ind w:left="851" w:hanging="284"/>
        <w:jc w:val="both"/>
        <w:rPr>
          <w:rFonts w:ascii="Arial" w:eastAsia="Arial Unicode MS" w:hAnsi="Arial" w:cs="Arial"/>
          <w:sz w:val="24"/>
          <w:szCs w:val="24"/>
        </w:rPr>
      </w:pPr>
      <w:r w:rsidRPr="005D5EC7">
        <w:rPr>
          <w:rFonts w:ascii="Arial" w:eastAsia="Arial Unicode MS" w:hAnsi="Arial" w:cs="Arial"/>
          <w:b/>
          <w:sz w:val="24"/>
          <w:szCs w:val="24"/>
        </w:rPr>
        <w:t>Comité de Control y Vigilancia:</w:t>
      </w:r>
      <w:r w:rsidRPr="005D5EC7">
        <w:rPr>
          <w:rFonts w:ascii="Arial" w:eastAsia="Arial Unicode MS" w:hAnsi="Arial" w:cs="Arial"/>
          <w:sz w:val="24"/>
          <w:szCs w:val="24"/>
        </w:rPr>
        <w:t xml:space="preserve"> Responsable de cuidar los bienes de la Federación y supervisar la administración y el cumplimiento de </w:t>
      </w:r>
      <w:r w:rsidR="007F64DF" w:rsidRPr="005D5EC7">
        <w:rPr>
          <w:rFonts w:ascii="Arial" w:eastAsia="Arial Unicode MS" w:hAnsi="Arial" w:cs="Arial"/>
          <w:sz w:val="24"/>
          <w:szCs w:val="24"/>
        </w:rPr>
        <w:t>compromisos internos y externos.</w:t>
      </w:r>
    </w:p>
    <w:p w:rsidR="0091142C" w:rsidRPr="005D5EC7" w:rsidRDefault="0091142C" w:rsidP="00642129">
      <w:pPr>
        <w:pStyle w:val="Prrafodelista"/>
        <w:numPr>
          <w:ilvl w:val="0"/>
          <w:numId w:val="9"/>
        </w:numPr>
        <w:spacing w:line="360" w:lineRule="auto"/>
        <w:ind w:left="851" w:hanging="284"/>
        <w:jc w:val="both"/>
        <w:rPr>
          <w:rFonts w:ascii="Arial" w:eastAsia="Arial Unicode MS" w:hAnsi="Arial" w:cs="Arial"/>
          <w:sz w:val="24"/>
          <w:szCs w:val="24"/>
        </w:rPr>
      </w:pPr>
      <w:r w:rsidRPr="005D5EC7">
        <w:rPr>
          <w:rFonts w:ascii="Arial" w:eastAsia="Arial Unicode MS" w:hAnsi="Arial" w:cs="Arial"/>
          <w:b/>
          <w:sz w:val="24"/>
          <w:szCs w:val="24"/>
        </w:rPr>
        <w:t>Comité de Admisión y Separación de Socios:</w:t>
      </w:r>
      <w:r w:rsidRPr="005D5EC7">
        <w:rPr>
          <w:rFonts w:ascii="Arial" w:eastAsia="Arial Unicode MS" w:hAnsi="Arial" w:cs="Arial"/>
          <w:sz w:val="24"/>
          <w:szCs w:val="24"/>
        </w:rPr>
        <w:t xml:space="preserve"> Encargado del proceso de afiliación y bajas de productores</w:t>
      </w:r>
      <w:r w:rsidR="007F64DF" w:rsidRPr="005D5EC7">
        <w:rPr>
          <w:rFonts w:ascii="Arial" w:eastAsia="Arial Unicode MS" w:hAnsi="Arial" w:cs="Arial"/>
          <w:sz w:val="24"/>
          <w:szCs w:val="24"/>
        </w:rPr>
        <w:t>.</w:t>
      </w:r>
    </w:p>
    <w:p w:rsidR="0091142C" w:rsidRPr="005D5EC7" w:rsidRDefault="0091142C" w:rsidP="00642129">
      <w:pPr>
        <w:pStyle w:val="Prrafodelista"/>
        <w:numPr>
          <w:ilvl w:val="0"/>
          <w:numId w:val="9"/>
        </w:numPr>
        <w:spacing w:line="360" w:lineRule="auto"/>
        <w:ind w:left="851" w:hanging="284"/>
        <w:jc w:val="both"/>
        <w:rPr>
          <w:rFonts w:ascii="Arial" w:eastAsia="Arial Unicode MS" w:hAnsi="Arial" w:cs="Arial"/>
          <w:sz w:val="24"/>
          <w:szCs w:val="24"/>
        </w:rPr>
      </w:pPr>
      <w:r w:rsidRPr="005D5EC7">
        <w:rPr>
          <w:rFonts w:ascii="Arial" w:eastAsia="Arial Unicode MS" w:hAnsi="Arial" w:cs="Arial"/>
          <w:b/>
          <w:sz w:val="24"/>
          <w:szCs w:val="24"/>
        </w:rPr>
        <w:t>Comité de Educación:</w:t>
      </w:r>
      <w:r w:rsidRPr="005D5EC7">
        <w:rPr>
          <w:rFonts w:ascii="Arial" w:eastAsia="Arial Unicode MS" w:hAnsi="Arial" w:cs="Arial"/>
          <w:sz w:val="24"/>
          <w:szCs w:val="24"/>
        </w:rPr>
        <w:t xml:space="preserve"> Encargado de la socialización de los socios y sus familias a la cultura organizativa  con base al trabajo colectivo y solidaridad entre socios.</w:t>
      </w:r>
    </w:p>
    <w:p w:rsidR="0091142C" w:rsidRPr="0091142C" w:rsidRDefault="0091142C" w:rsidP="00DE06C9">
      <w:pPr>
        <w:spacing w:line="360" w:lineRule="auto"/>
        <w:ind w:firstLine="851"/>
        <w:jc w:val="both"/>
        <w:rPr>
          <w:rFonts w:ascii="Arial" w:eastAsia="Arial Unicode MS" w:hAnsi="Arial" w:cs="Arial"/>
          <w:color w:val="000000"/>
          <w:sz w:val="24"/>
          <w:szCs w:val="24"/>
        </w:rPr>
      </w:pPr>
      <w:r w:rsidRPr="0091142C">
        <w:rPr>
          <w:rFonts w:ascii="Arial" w:eastAsia="Arial Unicode MS" w:hAnsi="Arial" w:cs="Arial"/>
          <w:sz w:val="24"/>
          <w:szCs w:val="24"/>
        </w:rPr>
        <w:t xml:space="preserve">La parte operativa  son quienes ejecutan los planes de trabajo según el mandato de la Asamblea de Delegados. Cuenta con un Coordinador General elegido por la Asamblea de Delegados quien cuenta con un conocimiento amplio de la producción orgánica y comercialización. Existen también coordinadores por área específica: Coordinador de Producción, Coordinador de Comercialización, Coordinador de Abasto Comunitario, Coordinador de Salud, Coordinador de Genero y desarrollo familiar y Coordinador de Torrefacción de cacao, quienes trabajan estrechamente con el Coordinador General para la operación eficiente y eficaz. </w:t>
      </w:r>
      <w:r w:rsidRPr="0091142C">
        <w:rPr>
          <w:rFonts w:ascii="Arial" w:eastAsia="Arial Unicode MS" w:hAnsi="Arial" w:cs="Arial"/>
          <w:color w:val="000000"/>
          <w:sz w:val="24"/>
          <w:szCs w:val="24"/>
        </w:rPr>
        <w:t>El apoyo administrativo y contable lo proporciona el Área Administrativa.</w:t>
      </w:r>
    </w:p>
    <w:p w:rsidR="0091142C" w:rsidRPr="0091142C" w:rsidRDefault="0091142C" w:rsidP="00DE06C9">
      <w:pPr>
        <w:spacing w:line="360" w:lineRule="auto"/>
        <w:ind w:firstLine="851"/>
        <w:jc w:val="both"/>
        <w:rPr>
          <w:rFonts w:ascii="Arial" w:eastAsia="Arial Unicode MS" w:hAnsi="Arial" w:cs="Arial"/>
          <w:sz w:val="24"/>
          <w:szCs w:val="24"/>
        </w:rPr>
      </w:pPr>
      <w:r w:rsidRPr="0091142C">
        <w:rPr>
          <w:rFonts w:ascii="Arial" w:eastAsia="Arial Unicode MS" w:hAnsi="Arial" w:cs="Arial"/>
          <w:sz w:val="24"/>
          <w:szCs w:val="24"/>
        </w:rPr>
        <w:t xml:space="preserve">En cada localidad donde se encuentran socios de las organizaciones integrantes, existen un Promotor y un Delegado. </w:t>
      </w:r>
    </w:p>
    <w:p w:rsidR="0091142C" w:rsidRPr="0091142C" w:rsidRDefault="0091142C" w:rsidP="00DE06C9">
      <w:pPr>
        <w:spacing w:line="360" w:lineRule="auto"/>
        <w:ind w:firstLine="851"/>
        <w:jc w:val="both"/>
        <w:rPr>
          <w:rFonts w:ascii="Arial" w:eastAsia="Arial Unicode MS" w:hAnsi="Arial" w:cs="Arial"/>
          <w:sz w:val="24"/>
          <w:szCs w:val="24"/>
        </w:rPr>
      </w:pPr>
      <w:r w:rsidRPr="0091142C">
        <w:rPr>
          <w:rFonts w:ascii="Arial" w:eastAsia="Arial Unicode MS" w:hAnsi="Arial" w:cs="Arial"/>
          <w:sz w:val="24"/>
          <w:szCs w:val="24"/>
        </w:rPr>
        <w:lastRenderedPageBreak/>
        <w:t>El Promotor se caracteriza por ser un productor  destacado  y cultivos básicos cuya responsabilidad consiste en colaborar con el Coordinador de Producción en asuntos técnicos. El trabajo de los Promotores es en servicio de  los socios.</w:t>
      </w:r>
    </w:p>
    <w:p w:rsidR="0091142C" w:rsidRPr="0091142C" w:rsidRDefault="0091142C" w:rsidP="00DE06C9">
      <w:pPr>
        <w:spacing w:line="360" w:lineRule="auto"/>
        <w:ind w:firstLine="851"/>
        <w:jc w:val="both"/>
        <w:rPr>
          <w:rFonts w:ascii="Arial" w:eastAsia="Arial Unicode MS" w:hAnsi="Arial" w:cs="Arial"/>
          <w:sz w:val="24"/>
          <w:szCs w:val="24"/>
        </w:rPr>
      </w:pPr>
      <w:r w:rsidRPr="0091142C">
        <w:rPr>
          <w:rFonts w:ascii="Arial" w:eastAsia="Arial Unicode MS" w:hAnsi="Arial" w:cs="Arial"/>
          <w:sz w:val="24"/>
          <w:szCs w:val="24"/>
        </w:rPr>
        <w:t xml:space="preserve">Dentro del proceso de toma de decisiones, los Delegados ocupan un lugar importante ya que representan los intereses de los socios integrantes. Los Delegados se reúnen mensualmente en la Asamblea General de Delegados Comunitarios. Esta Asamblea es el mecanismo principal para la retroalimentación y enlace entre la estructura de la organización y la base social de las organizaciones regionales. Es importante subrayar que cualquier acuerdo de la organización o cualquier asunto que afecte directamente a los productores, tiene que ser presentado a los Delegados Comunitarios para que estos en turno realicen las consultas necesarias en sus comunidades, para luego emitir sus opiniones en la siguiente Asamblea. </w:t>
      </w:r>
    </w:p>
    <w:p w:rsidR="0091142C" w:rsidRPr="0091142C" w:rsidRDefault="0091142C" w:rsidP="00DE06C9">
      <w:pPr>
        <w:spacing w:line="360" w:lineRule="auto"/>
        <w:ind w:firstLine="851"/>
        <w:jc w:val="both"/>
        <w:rPr>
          <w:rFonts w:ascii="Arial" w:eastAsia="Arial Unicode MS" w:hAnsi="Arial" w:cs="Arial"/>
          <w:sz w:val="24"/>
          <w:szCs w:val="24"/>
        </w:rPr>
      </w:pPr>
      <w:r w:rsidRPr="0091142C">
        <w:rPr>
          <w:rFonts w:ascii="Arial" w:eastAsia="Arial Unicode MS" w:hAnsi="Arial" w:cs="Arial"/>
          <w:sz w:val="24"/>
          <w:szCs w:val="24"/>
        </w:rPr>
        <w:t>Este proceso ha sido fundamental para asegurar que la comunicación sea relevante para la planeación de la organización hacia las organizaciones y su base social.</w:t>
      </w:r>
    </w:p>
    <w:p w:rsidR="0091142C" w:rsidRDefault="0091142C" w:rsidP="00DE06C9">
      <w:pPr>
        <w:spacing w:line="360" w:lineRule="auto"/>
        <w:ind w:firstLine="851"/>
        <w:jc w:val="both"/>
        <w:rPr>
          <w:rFonts w:ascii="Arial" w:eastAsia="Arial Unicode MS" w:hAnsi="Arial" w:cs="Arial"/>
          <w:sz w:val="24"/>
          <w:szCs w:val="24"/>
        </w:rPr>
      </w:pPr>
      <w:r w:rsidRPr="0091142C">
        <w:rPr>
          <w:rFonts w:ascii="Arial" w:eastAsia="Arial Unicode MS" w:hAnsi="Arial" w:cs="Arial"/>
          <w:sz w:val="24"/>
          <w:szCs w:val="24"/>
        </w:rPr>
        <w:t xml:space="preserve">El cuerpo técnico con el que </w:t>
      </w:r>
      <w:r w:rsidR="007F64DF">
        <w:rPr>
          <w:rFonts w:ascii="Arial" w:eastAsia="Arial Unicode MS" w:hAnsi="Arial" w:cs="Arial"/>
          <w:sz w:val="24"/>
          <w:szCs w:val="24"/>
        </w:rPr>
        <w:t>cuentan</w:t>
      </w:r>
      <w:r w:rsidRPr="0091142C">
        <w:rPr>
          <w:rFonts w:ascii="Arial" w:eastAsia="Arial Unicode MS" w:hAnsi="Arial" w:cs="Arial"/>
          <w:sz w:val="24"/>
          <w:szCs w:val="24"/>
        </w:rPr>
        <w:t xml:space="preserve"> se denomina CONADES  S</w:t>
      </w:r>
      <w:r w:rsidR="007F64DF">
        <w:rPr>
          <w:rFonts w:ascii="Arial" w:eastAsia="Arial Unicode MS" w:hAnsi="Arial" w:cs="Arial"/>
          <w:sz w:val="24"/>
          <w:szCs w:val="24"/>
        </w:rPr>
        <w:t>.C.</w:t>
      </w:r>
      <w:r w:rsidRPr="0091142C">
        <w:rPr>
          <w:rFonts w:ascii="Arial" w:eastAsia="Arial Unicode MS" w:hAnsi="Arial" w:cs="Arial"/>
          <w:sz w:val="24"/>
          <w:szCs w:val="24"/>
        </w:rPr>
        <w:t xml:space="preserve"> El objeto social cuenta con perfil jurídico desde el 6 de octubre de 2008, es otorgar asistencia técnica y capacitación a técnicos, productores y organizaciones sociales relacionadas con la producción orgánica, así como coadyuvar con asesoría para la conservación del medio ambiente y en procesos de industrialización de productos orgánicos. </w:t>
      </w:r>
    </w:p>
    <w:p w:rsidR="0091142C" w:rsidRDefault="007F64DF" w:rsidP="007C7AF5">
      <w:pPr>
        <w:spacing w:line="360" w:lineRule="auto"/>
        <w:jc w:val="both"/>
        <w:rPr>
          <w:rFonts w:ascii="Arial" w:hAnsi="Arial" w:cs="Arial"/>
          <w:b/>
          <w:sz w:val="24"/>
          <w:szCs w:val="24"/>
        </w:rPr>
      </w:pPr>
      <w:r>
        <w:rPr>
          <w:rFonts w:ascii="Arial" w:hAnsi="Arial" w:cs="Arial"/>
          <w:b/>
          <w:sz w:val="24"/>
          <w:szCs w:val="24"/>
        </w:rPr>
        <w:t xml:space="preserve">2.6.2 </w:t>
      </w:r>
      <w:r w:rsidR="00F57B8C">
        <w:rPr>
          <w:rFonts w:ascii="Arial" w:hAnsi="Arial" w:cs="Arial"/>
          <w:b/>
          <w:sz w:val="24"/>
          <w:szCs w:val="24"/>
        </w:rPr>
        <w:t>DESCRIPCIÓN GENERAL DEL ÁREA DE LA PLANTA PROCESADORA DE CHOCOLATE</w:t>
      </w:r>
    </w:p>
    <w:p w:rsidR="007F64DF" w:rsidRPr="007F64DF" w:rsidRDefault="007F64DF" w:rsidP="00DE06C9">
      <w:pPr>
        <w:spacing w:line="360" w:lineRule="auto"/>
        <w:ind w:firstLine="851"/>
        <w:jc w:val="both"/>
        <w:rPr>
          <w:rFonts w:ascii="Arial" w:eastAsia="Arial Unicode MS" w:hAnsi="Arial" w:cs="Arial"/>
          <w:sz w:val="24"/>
          <w:szCs w:val="24"/>
        </w:rPr>
      </w:pPr>
      <w:r w:rsidRPr="007F64DF">
        <w:rPr>
          <w:rFonts w:ascii="Arial" w:eastAsia="Arial Unicode MS" w:hAnsi="Arial" w:cs="Arial"/>
          <w:sz w:val="24"/>
          <w:szCs w:val="24"/>
        </w:rPr>
        <w:t xml:space="preserve">Esta área es  de fundamental importancia para el crecimiento de la planta  ya que el manejo y maquila  del cacao en buena calidad depende del manejo de </w:t>
      </w:r>
      <w:r w:rsidRPr="007F64DF">
        <w:rPr>
          <w:rFonts w:ascii="Arial" w:eastAsia="Arial Unicode MS" w:hAnsi="Arial" w:cs="Arial"/>
          <w:sz w:val="24"/>
          <w:szCs w:val="24"/>
        </w:rPr>
        <w:lastRenderedPageBreak/>
        <w:t>mantenimiento y el cumplimiento de los objetivos y las meta</w:t>
      </w:r>
      <w:r>
        <w:rPr>
          <w:rFonts w:ascii="Arial" w:eastAsia="Arial Unicode MS" w:hAnsi="Arial" w:cs="Arial"/>
          <w:sz w:val="24"/>
          <w:szCs w:val="24"/>
        </w:rPr>
        <w:t>s que</w:t>
      </w:r>
      <w:r w:rsidR="00667E14">
        <w:rPr>
          <w:rFonts w:ascii="Arial" w:eastAsia="Arial Unicode MS" w:hAnsi="Arial" w:cs="Arial"/>
          <w:sz w:val="24"/>
          <w:szCs w:val="24"/>
        </w:rPr>
        <w:t xml:space="preserve"> se quieren alcanzar.</w:t>
      </w:r>
    </w:p>
    <w:p w:rsidR="007F64DF" w:rsidRPr="00667E14" w:rsidRDefault="00F57B8C" w:rsidP="007C7AF5">
      <w:pPr>
        <w:spacing w:line="360" w:lineRule="auto"/>
        <w:jc w:val="both"/>
        <w:rPr>
          <w:rFonts w:ascii="Arial" w:eastAsia="Arial Unicode MS" w:hAnsi="Arial" w:cs="Arial"/>
          <w:b/>
          <w:sz w:val="24"/>
          <w:szCs w:val="24"/>
        </w:rPr>
      </w:pPr>
      <w:r w:rsidRPr="00667E14">
        <w:rPr>
          <w:rFonts w:ascii="Arial" w:eastAsia="Arial Unicode MS" w:hAnsi="Arial" w:cs="Arial"/>
          <w:b/>
          <w:sz w:val="24"/>
          <w:szCs w:val="24"/>
        </w:rPr>
        <w:t>Propuesta</w:t>
      </w:r>
    </w:p>
    <w:p w:rsidR="007F64DF" w:rsidRPr="00667E14" w:rsidRDefault="007F64DF" w:rsidP="00DE06C9">
      <w:pPr>
        <w:spacing w:line="360" w:lineRule="auto"/>
        <w:ind w:firstLine="851"/>
        <w:jc w:val="both"/>
        <w:rPr>
          <w:rFonts w:ascii="Arial" w:eastAsia="Arial Unicode MS" w:hAnsi="Arial" w:cs="Arial"/>
          <w:sz w:val="24"/>
          <w:szCs w:val="24"/>
        </w:rPr>
      </w:pPr>
      <w:r w:rsidRPr="00667E14">
        <w:rPr>
          <w:rFonts w:ascii="Arial" w:eastAsia="Arial Unicode MS" w:hAnsi="Arial" w:cs="Arial"/>
          <w:sz w:val="24"/>
          <w:szCs w:val="24"/>
        </w:rPr>
        <w:t>Cumplir cabalmente con las expectativas establecidas, realizando en tiempo y forma el acopio de la producción.</w:t>
      </w:r>
    </w:p>
    <w:p w:rsidR="007F64DF" w:rsidRPr="00667E14" w:rsidRDefault="007F64DF" w:rsidP="00DE06C9">
      <w:pPr>
        <w:spacing w:line="360" w:lineRule="auto"/>
        <w:ind w:firstLine="851"/>
        <w:jc w:val="both"/>
        <w:rPr>
          <w:rFonts w:ascii="Arial" w:eastAsia="Arial Unicode MS" w:hAnsi="Arial" w:cs="Arial"/>
          <w:sz w:val="24"/>
          <w:szCs w:val="24"/>
        </w:rPr>
      </w:pPr>
      <w:r w:rsidRPr="00667E14">
        <w:rPr>
          <w:rFonts w:ascii="Arial" w:eastAsia="Arial Unicode MS" w:hAnsi="Arial" w:cs="Arial"/>
          <w:sz w:val="24"/>
          <w:szCs w:val="24"/>
        </w:rPr>
        <w:t>Establecer los controles necesarios para estar en posibilidades de generar los reportes de información oportunos que permitan evaluar el proceso</w:t>
      </w:r>
      <w:r w:rsidR="00667E14">
        <w:rPr>
          <w:rFonts w:ascii="Arial" w:eastAsia="Arial Unicode MS" w:hAnsi="Arial" w:cs="Arial"/>
          <w:sz w:val="24"/>
          <w:szCs w:val="24"/>
        </w:rPr>
        <w:t>.</w:t>
      </w:r>
      <w:r w:rsidRPr="00667E14">
        <w:rPr>
          <w:rFonts w:ascii="Arial" w:eastAsia="Arial Unicode MS" w:hAnsi="Arial" w:cs="Arial"/>
          <w:sz w:val="24"/>
          <w:szCs w:val="24"/>
        </w:rPr>
        <w:t xml:space="preserve"> </w:t>
      </w:r>
    </w:p>
    <w:p w:rsidR="007F64DF" w:rsidRPr="00667E14" w:rsidRDefault="00F57B8C" w:rsidP="007C7AF5">
      <w:pPr>
        <w:spacing w:line="360" w:lineRule="auto"/>
        <w:jc w:val="both"/>
        <w:rPr>
          <w:rFonts w:ascii="Arial" w:eastAsia="Arial Unicode MS" w:hAnsi="Arial" w:cs="Arial"/>
          <w:sz w:val="24"/>
          <w:szCs w:val="24"/>
        </w:rPr>
      </w:pPr>
      <w:r>
        <w:rPr>
          <w:rFonts w:ascii="Arial" w:eastAsia="Arial Unicode MS" w:hAnsi="Arial" w:cs="Arial"/>
          <w:b/>
          <w:sz w:val="24"/>
          <w:szCs w:val="24"/>
        </w:rPr>
        <w:t>Avances</w:t>
      </w:r>
    </w:p>
    <w:p w:rsidR="007F64DF" w:rsidRPr="00667E14" w:rsidRDefault="007F64DF" w:rsidP="00DE06C9">
      <w:pPr>
        <w:spacing w:line="360" w:lineRule="auto"/>
        <w:ind w:firstLine="851"/>
        <w:jc w:val="both"/>
        <w:rPr>
          <w:rFonts w:ascii="Arial" w:eastAsia="Arial Unicode MS" w:hAnsi="Arial" w:cs="Arial"/>
          <w:sz w:val="24"/>
          <w:szCs w:val="24"/>
        </w:rPr>
      </w:pPr>
      <w:r w:rsidRPr="00667E14">
        <w:rPr>
          <w:rFonts w:ascii="Arial" w:eastAsia="Arial Unicode MS" w:hAnsi="Arial" w:cs="Arial"/>
          <w:sz w:val="24"/>
          <w:szCs w:val="24"/>
        </w:rPr>
        <w:t>Ejercer eficientemente la coordinación para el control de la calidad en el acopio del cacao.</w:t>
      </w:r>
    </w:p>
    <w:p w:rsidR="007F64DF" w:rsidRPr="00667E14" w:rsidRDefault="007F64DF" w:rsidP="00DE06C9">
      <w:pPr>
        <w:spacing w:line="360" w:lineRule="auto"/>
        <w:ind w:firstLine="851"/>
        <w:jc w:val="both"/>
        <w:rPr>
          <w:rFonts w:ascii="Arial" w:eastAsia="Arial Unicode MS" w:hAnsi="Arial" w:cs="Arial"/>
          <w:sz w:val="24"/>
          <w:szCs w:val="24"/>
        </w:rPr>
      </w:pPr>
      <w:r w:rsidRPr="00667E14">
        <w:rPr>
          <w:rFonts w:ascii="Arial" w:eastAsia="Arial Unicode MS" w:hAnsi="Arial" w:cs="Arial"/>
          <w:sz w:val="24"/>
          <w:szCs w:val="24"/>
        </w:rPr>
        <w:t>El área de beneficio  tiene una capacidad de almacenamiento de 8000 quintales de cacao pergamino en la nave 1, y de 8000 quintales de cacao</w:t>
      </w:r>
      <w:r w:rsidR="00667E14">
        <w:rPr>
          <w:rFonts w:ascii="Arial" w:eastAsia="Arial Unicode MS" w:hAnsi="Arial" w:cs="Arial"/>
          <w:sz w:val="24"/>
          <w:szCs w:val="24"/>
        </w:rPr>
        <w:t>.</w:t>
      </w:r>
      <w:r w:rsidRPr="00667E14">
        <w:rPr>
          <w:rFonts w:ascii="Arial" w:eastAsia="Arial Unicode MS" w:hAnsi="Arial" w:cs="Arial"/>
          <w:sz w:val="24"/>
          <w:szCs w:val="24"/>
        </w:rPr>
        <w:t xml:space="preserve"> La nave 1 tiene una dimensión de  570m</w:t>
      </w:r>
      <w:r w:rsidRPr="00667E14">
        <w:rPr>
          <w:rFonts w:ascii="Arial" w:eastAsia="Arial Unicode MS" w:hAnsi="Arial" w:cs="Arial"/>
          <w:sz w:val="24"/>
          <w:szCs w:val="24"/>
          <w:vertAlign w:val="superscript"/>
        </w:rPr>
        <w:t xml:space="preserve">2  </w:t>
      </w:r>
      <w:r w:rsidRPr="00667E14">
        <w:rPr>
          <w:rFonts w:ascii="Arial" w:eastAsia="Arial Unicode MS" w:hAnsi="Arial" w:cs="Arial"/>
          <w:sz w:val="24"/>
          <w:szCs w:val="24"/>
        </w:rPr>
        <w:t>(30</w:t>
      </w:r>
      <w:r w:rsidR="00667E14">
        <w:rPr>
          <w:rFonts w:ascii="Arial" w:eastAsia="Arial Unicode MS" w:hAnsi="Arial" w:cs="Arial"/>
          <w:sz w:val="24"/>
          <w:szCs w:val="24"/>
        </w:rPr>
        <w:t xml:space="preserve"> m.</w:t>
      </w:r>
      <w:r w:rsidRPr="00667E14">
        <w:rPr>
          <w:rFonts w:ascii="Arial" w:eastAsia="Arial Unicode MS" w:hAnsi="Arial" w:cs="Arial"/>
          <w:sz w:val="24"/>
          <w:szCs w:val="24"/>
        </w:rPr>
        <w:t xml:space="preserve"> x 19 m</w:t>
      </w:r>
      <w:r w:rsidR="00667E14">
        <w:rPr>
          <w:rFonts w:ascii="Arial" w:eastAsia="Arial Unicode MS" w:hAnsi="Arial" w:cs="Arial"/>
          <w:sz w:val="24"/>
          <w:szCs w:val="24"/>
        </w:rPr>
        <w:t>.</w:t>
      </w:r>
      <w:r w:rsidRPr="00667E14">
        <w:rPr>
          <w:rFonts w:ascii="Arial" w:eastAsia="Arial Unicode MS" w:hAnsi="Arial" w:cs="Arial"/>
          <w:sz w:val="24"/>
          <w:szCs w:val="24"/>
        </w:rPr>
        <w:t>), en esta nave es donde se encuentra instalado el tren de beneficio, en el interior se ubican las oficinas generales   y  en un área de 40 m</w:t>
      </w:r>
      <w:r w:rsidRPr="00667E14">
        <w:rPr>
          <w:rFonts w:ascii="Arial" w:eastAsia="Arial Unicode MS" w:hAnsi="Arial" w:cs="Arial"/>
          <w:sz w:val="24"/>
          <w:szCs w:val="24"/>
          <w:vertAlign w:val="superscript"/>
        </w:rPr>
        <w:t>2.</w:t>
      </w:r>
    </w:p>
    <w:p w:rsidR="007F64DF" w:rsidRDefault="007F64DF" w:rsidP="00DE06C9">
      <w:pPr>
        <w:tabs>
          <w:tab w:val="left" w:pos="851"/>
        </w:tabs>
        <w:spacing w:line="360" w:lineRule="auto"/>
        <w:ind w:firstLine="851"/>
        <w:jc w:val="both"/>
        <w:rPr>
          <w:rFonts w:ascii="Arial" w:hAnsi="Arial" w:cs="Arial"/>
          <w:sz w:val="24"/>
          <w:szCs w:val="24"/>
        </w:rPr>
      </w:pPr>
      <w:r w:rsidRPr="00667E14">
        <w:rPr>
          <w:rFonts w:ascii="Arial" w:eastAsia="Arial Unicode MS" w:hAnsi="Arial" w:cs="Arial"/>
          <w:sz w:val="24"/>
          <w:szCs w:val="24"/>
        </w:rPr>
        <w:t xml:space="preserve">La maquinaria se adquirió  pero debido a la falta de  potencia  de </w:t>
      </w:r>
      <w:r w:rsidR="00667E14">
        <w:rPr>
          <w:rFonts w:ascii="Arial" w:eastAsia="Arial Unicode MS" w:hAnsi="Arial" w:cs="Arial"/>
          <w:sz w:val="24"/>
          <w:szCs w:val="24"/>
        </w:rPr>
        <w:t>energía, la maquinaria no se ha podido utilizar en toda su capacidad.</w:t>
      </w:r>
      <w:r w:rsidR="00667E14" w:rsidRPr="00667E14">
        <w:rPr>
          <w:rFonts w:ascii="Arial" w:hAnsi="Arial" w:cs="Arial"/>
          <w:sz w:val="24"/>
          <w:szCs w:val="24"/>
        </w:rPr>
        <w:t xml:space="preserve"> </w:t>
      </w:r>
    </w:p>
    <w:p w:rsidR="005D5EC7" w:rsidRDefault="005D5EC7" w:rsidP="007C7AF5">
      <w:pPr>
        <w:spacing w:line="360" w:lineRule="auto"/>
        <w:jc w:val="both"/>
        <w:rPr>
          <w:rFonts w:ascii="Arial" w:hAnsi="Arial" w:cs="Arial"/>
          <w:sz w:val="24"/>
          <w:szCs w:val="24"/>
        </w:rPr>
      </w:pPr>
    </w:p>
    <w:p w:rsidR="00F57B8C" w:rsidRDefault="00F57B8C" w:rsidP="007C7AF5">
      <w:pPr>
        <w:spacing w:line="360" w:lineRule="auto"/>
        <w:jc w:val="both"/>
        <w:rPr>
          <w:rFonts w:ascii="Arial" w:hAnsi="Arial" w:cs="Arial"/>
          <w:sz w:val="24"/>
          <w:szCs w:val="24"/>
        </w:rPr>
      </w:pPr>
    </w:p>
    <w:p w:rsidR="00F57B8C" w:rsidRDefault="00F57B8C" w:rsidP="007C7AF5">
      <w:pPr>
        <w:spacing w:line="360" w:lineRule="auto"/>
        <w:jc w:val="both"/>
        <w:rPr>
          <w:rFonts w:ascii="Arial" w:hAnsi="Arial" w:cs="Arial"/>
          <w:sz w:val="24"/>
          <w:szCs w:val="24"/>
        </w:rPr>
      </w:pPr>
    </w:p>
    <w:p w:rsidR="005D5EC7" w:rsidRDefault="005D5EC7" w:rsidP="007C7AF5">
      <w:pPr>
        <w:spacing w:line="360" w:lineRule="auto"/>
        <w:jc w:val="both"/>
        <w:rPr>
          <w:rFonts w:ascii="Arial" w:hAnsi="Arial" w:cs="Arial"/>
          <w:sz w:val="24"/>
          <w:szCs w:val="24"/>
        </w:rPr>
      </w:pPr>
    </w:p>
    <w:p w:rsidR="005D5EC7" w:rsidRDefault="005D5EC7" w:rsidP="007C7AF5">
      <w:pPr>
        <w:spacing w:line="360" w:lineRule="auto"/>
        <w:jc w:val="both"/>
        <w:rPr>
          <w:rFonts w:ascii="Arial" w:hAnsi="Arial" w:cs="Arial"/>
          <w:sz w:val="24"/>
          <w:szCs w:val="24"/>
        </w:rPr>
      </w:pPr>
    </w:p>
    <w:p w:rsidR="005D5EC7" w:rsidRDefault="005D5EC7" w:rsidP="007C7AF5">
      <w:pPr>
        <w:spacing w:line="360" w:lineRule="auto"/>
        <w:jc w:val="both"/>
        <w:rPr>
          <w:rFonts w:ascii="Arial" w:hAnsi="Arial" w:cs="Arial"/>
          <w:sz w:val="24"/>
          <w:szCs w:val="24"/>
        </w:rPr>
      </w:pPr>
    </w:p>
    <w:p w:rsidR="000E2091" w:rsidRPr="000E2091" w:rsidRDefault="000E2091" w:rsidP="007C7AF5">
      <w:pPr>
        <w:spacing w:line="360" w:lineRule="auto"/>
        <w:jc w:val="both"/>
        <w:rPr>
          <w:rFonts w:ascii="Arial" w:hAnsi="Arial" w:cs="Arial"/>
          <w:b/>
          <w:sz w:val="24"/>
          <w:szCs w:val="24"/>
        </w:rPr>
      </w:pPr>
      <w:r w:rsidRPr="000E2091">
        <w:rPr>
          <w:rFonts w:ascii="Arial" w:hAnsi="Arial" w:cs="Arial"/>
          <w:b/>
          <w:sz w:val="24"/>
          <w:szCs w:val="24"/>
        </w:rPr>
        <w:lastRenderedPageBreak/>
        <w:t>2</w:t>
      </w:r>
      <w:r w:rsidR="00F57B8C" w:rsidRPr="000E2091">
        <w:rPr>
          <w:rFonts w:ascii="Arial" w:hAnsi="Arial" w:cs="Arial"/>
          <w:b/>
          <w:sz w:val="24"/>
          <w:szCs w:val="24"/>
        </w:rPr>
        <w:t>.6</w:t>
      </w:r>
      <w:r w:rsidR="00F57B8C">
        <w:rPr>
          <w:rFonts w:ascii="Arial" w:hAnsi="Arial" w:cs="Arial"/>
          <w:b/>
          <w:sz w:val="24"/>
          <w:szCs w:val="24"/>
        </w:rPr>
        <w:t>.3 O</w:t>
      </w:r>
      <w:r w:rsidR="00F57B8C" w:rsidRPr="000E2091">
        <w:rPr>
          <w:rFonts w:ascii="Arial" w:hAnsi="Arial" w:cs="Arial"/>
          <w:b/>
          <w:sz w:val="24"/>
          <w:szCs w:val="24"/>
        </w:rPr>
        <w:t>RGANIGRAMA DE LA PLANTA PROCESADORA</w:t>
      </w:r>
    </w:p>
    <w:p w:rsidR="000A7D96" w:rsidRDefault="00A8128D" w:rsidP="007C7AF5">
      <w:pPr>
        <w:spacing w:line="360" w:lineRule="auto"/>
        <w:jc w:val="both"/>
        <w:rPr>
          <w:rFonts w:ascii="Arial" w:hAnsi="Arial" w:cs="Arial"/>
          <w:sz w:val="24"/>
          <w:szCs w:val="24"/>
        </w:rPr>
      </w:pPr>
      <w:r w:rsidRPr="00A8128D">
        <w:rPr>
          <w:rFonts w:ascii="Arial" w:hAnsi="Arial" w:cs="Arial"/>
          <w:b/>
          <w:noProof/>
          <w:sz w:val="24"/>
          <w:szCs w:val="24"/>
          <w:lang w:eastAsia="es-MX"/>
        </w:rPr>
        <w:pict>
          <v:group id="_x0000_s1198" style="position:absolute;left:0;text-align:left;margin-left:25.95pt;margin-top:15.3pt;width:386.25pt;height:182.25pt;z-index:251872256" coordorigin="2220,3225" coordsize="7725,3645">
            <v:rect id="_x0000_s1182" style="position:absolute;left:4965;top:3225;width:2280;height:1110" o:regroupid="5" fillcolor="white [3212]" strokecolor="black [3213]">
              <v:textbox>
                <w:txbxContent>
                  <w:p w:rsidR="00292FA3" w:rsidRPr="00AB6D06" w:rsidRDefault="00292FA3" w:rsidP="00AB6D06">
                    <w:pPr>
                      <w:jc w:val="center"/>
                      <w:rPr>
                        <w:rFonts w:ascii="Arial" w:hAnsi="Arial" w:cs="Arial"/>
                        <w:sz w:val="24"/>
                        <w:szCs w:val="24"/>
                      </w:rPr>
                    </w:pPr>
                    <w:r w:rsidRPr="00AB6D06">
                      <w:rPr>
                        <w:rFonts w:ascii="Arial" w:hAnsi="Arial" w:cs="Arial"/>
                        <w:sz w:val="24"/>
                        <w:szCs w:val="24"/>
                      </w:rPr>
                      <w:t>GERENTE DE BENEFICIO SECO</w:t>
                    </w:r>
                  </w:p>
                </w:txbxContent>
              </v:textbox>
            </v:rect>
            <v:rect id="_x0000_s1183" style="position:absolute;left:2220;top:5013;width:2280;height:735;v-text-anchor:middle" o:regroupid="5" fillcolor="white [3212]" strokecolor="black [3213]">
              <v:textbox style="mso-next-textbox:#_x0000_s1183">
                <w:txbxContent>
                  <w:p w:rsidR="00292FA3" w:rsidRPr="00AB6D06" w:rsidRDefault="00292FA3" w:rsidP="00AB6D06">
                    <w:pPr>
                      <w:jc w:val="center"/>
                      <w:rPr>
                        <w:rFonts w:ascii="Arial" w:hAnsi="Arial" w:cs="Arial"/>
                        <w:sz w:val="24"/>
                        <w:szCs w:val="24"/>
                      </w:rPr>
                    </w:pPr>
                    <w:r>
                      <w:rPr>
                        <w:rFonts w:ascii="Arial" w:hAnsi="Arial" w:cs="Arial"/>
                        <w:sz w:val="24"/>
                        <w:szCs w:val="24"/>
                      </w:rPr>
                      <w:t>CONTADOR</w:t>
                    </w:r>
                  </w:p>
                </w:txbxContent>
              </v:textbox>
            </v:rect>
            <v:rect id="_x0000_s1184" style="position:absolute;left:4965;top:5043;width:2280;height:735;v-text-anchor:bottom" o:regroupid="5" fillcolor="white [3212]" strokecolor="black [3213]">
              <v:textbox style="mso-next-textbox:#_x0000_s1184">
                <w:txbxContent>
                  <w:p w:rsidR="00292FA3" w:rsidRPr="00AB6D06" w:rsidRDefault="00292FA3" w:rsidP="00AB6D06">
                    <w:pPr>
                      <w:jc w:val="center"/>
                      <w:rPr>
                        <w:rFonts w:ascii="Arial" w:hAnsi="Arial" w:cs="Arial"/>
                        <w:sz w:val="24"/>
                        <w:szCs w:val="24"/>
                      </w:rPr>
                    </w:pPr>
                    <w:r>
                      <w:rPr>
                        <w:rFonts w:ascii="Arial" w:hAnsi="Arial" w:cs="Arial"/>
                        <w:sz w:val="24"/>
                        <w:szCs w:val="24"/>
                      </w:rPr>
                      <w:t>ALMACENISTA</w:t>
                    </w:r>
                  </w:p>
                </w:txbxContent>
              </v:textbox>
            </v:rect>
            <v:rect id="_x0000_s1185" style="position:absolute;left:7650;top:5010;width:2280;height:735" o:regroupid="5" fillcolor="white [3212]" strokecolor="black [3213]">
              <v:textbox style="mso-next-textbox:#_x0000_s1185">
                <w:txbxContent>
                  <w:p w:rsidR="00292FA3" w:rsidRPr="00AB6D06" w:rsidRDefault="00292FA3" w:rsidP="00AB6D06">
                    <w:pPr>
                      <w:rPr>
                        <w:rFonts w:ascii="Arial" w:hAnsi="Arial" w:cs="Arial"/>
                        <w:sz w:val="24"/>
                        <w:szCs w:val="24"/>
                      </w:rPr>
                    </w:pPr>
                    <w:r>
                      <w:rPr>
                        <w:rFonts w:ascii="Arial" w:hAnsi="Arial" w:cs="Arial"/>
                        <w:sz w:val="24"/>
                        <w:szCs w:val="24"/>
                      </w:rPr>
                      <w:t>GERENTE DE PRODUCCIÓN</w:t>
                    </w:r>
                  </w:p>
                </w:txbxContent>
              </v:textbox>
            </v:rect>
            <v:rect id="_x0000_s1186" style="position:absolute;left:4965;top:6135;width:2280;height:735" o:regroupid="5" fillcolor="white [3212]" strokecolor="black [3213]">
              <v:textbox>
                <w:txbxContent>
                  <w:p w:rsidR="00292FA3" w:rsidRPr="00AB6D06" w:rsidRDefault="00292FA3" w:rsidP="00AB6D06">
                    <w:pPr>
                      <w:jc w:val="center"/>
                      <w:rPr>
                        <w:rFonts w:ascii="Arial" w:hAnsi="Arial" w:cs="Arial"/>
                        <w:sz w:val="24"/>
                        <w:szCs w:val="24"/>
                      </w:rPr>
                    </w:pPr>
                    <w:r>
                      <w:rPr>
                        <w:rFonts w:ascii="Arial" w:hAnsi="Arial" w:cs="Arial"/>
                        <w:sz w:val="24"/>
                        <w:szCs w:val="24"/>
                      </w:rPr>
                      <w:t>ESTIBADORES</w:t>
                    </w:r>
                  </w:p>
                </w:txbxContent>
              </v:textbox>
            </v:rect>
            <v:rect id="_x0000_s1187" style="position:absolute;left:7665;top:6075;width:2280;height:735" o:regroupid="5" fillcolor="white [3212]" strokecolor="black [3213]">
              <v:textbox>
                <w:txbxContent>
                  <w:p w:rsidR="00292FA3" w:rsidRPr="00AB6D06" w:rsidRDefault="00292FA3" w:rsidP="00AB6D06">
                    <w:pPr>
                      <w:jc w:val="center"/>
                      <w:rPr>
                        <w:rFonts w:ascii="Arial" w:hAnsi="Arial" w:cs="Arial"/>
                        <w:sz w:val="24"/>
                        <w:szCs w:val="24"/>
                      </w:rPr>
                    </w:pPr>
                    <w:r>
                      <w:rPr>
                        <w:rFonts w:ascii="Arial" w:hAnsi="Arial" w:cs="Arial"/>
                        <w:sz w:val="24"/>
                        <w:szCs w:val="24"/>
                      </w:rPr>
                      <w:t>AUXILIAR</w:t>
                    </w:r>
                  </w:p>
                </w:txbxContent>
              </v:textbox>
            </v:rect>
            <v:shape id="_x0000_s1188" type="#_x0000_t32" style="position:absolute;left:6105;top:4335;width:0;height:705;flip:y" o:connectortype="straight" o:regroupid="5" strokecolor="black [3213]"/>
            <v:shape id="_x0000_s1190" type="#_x0000_t32" style="position:absolute;left:3360;top:4665;width:0;height:330" o:connectortype="straight" o:regroupid="5" strokecolor="black [3213]">
              <v:stroke endarrow="block"/>
            </v:shape>
            <v:shape id="_x0000_s1191" type="#_x0000_t32" style="position:absolute;left:8790;top:4680;width:0;height:330" o:connectortype="straight" o:regroupid="5" strokecolor="black [3213]">
              <v:stroke endarrow="block"/>
            </v:shape>
            <v:shape id="_x0000_s1192" type="#_x0000_t32" style="position:absolute;left:6105;top:5790;width:0;height:330" o:connectortype="straight" o:regroupid="5" strokecolor="black [3213]">
              <v:stroke endarrow="block"/>
            </v:shape>
            <v:shape id="_x0000_s1193" type="#_x0000_t32" style="position:absolute;left:8805;top:5745;width:0;height:330" o:connectortype="straight" o:regroupid="5" strokecolor="black [3213]">
              <v:stroke endarrow="block"/>
            </v:shape>
            <v:shape id="_x0000_s1197" type="#_x0000_t32" style="position:absolute;left:3375;top:4665;width:5415;height:0" o:connectortype="straight" strokecolor="black [3213]"/>
          </v:group>
        </w:pict>
      </w:r>
    </w:p>
    <w:p w:rsidR="000A7D96" w:rsidRDefault="000A7D96" w:rsidP="007C7AF5">
      <w:pPr>
        <w:spacing w:line="360" w:lineRule="auto"/>
        <w:jc w:val="both"/>
        <w:rPr>
          <w:rFonts w:ascii="Arial" w:hAnsi="Arial" w:cs="Arial"/>
          <w:sz w:val="24"/>
          <w:szCs w:val="24"/>
        </w:rPr>
      </w:pPr>
    </w:p>
    <w:p w:rsidR="000A7D96" w:rsidRDefault="000A7D96" w:rsidP="007C7AF5">
      <w:pPr>
        <w:spacing w:line="360" w:lineRule="auto"/>
        <w:jc w:val="both"/>
        <w:rPr>
          <w:rFonts w:ascii="Arial" w:hAnsi="Arial" w:cs="Arial"/>
          <w:sz w:val="24"/>
          <w:szCs w:val="24"/>
        </w:rPr>
      </w:pPr>
    </w:p>
    <w:p w:rsidR="000A7D96" w:rsidRDefault="000A7D96" w:rsidP="007C7AF5">
      <w:pPr>
        <w:spacing w:line="360" w:lineRule="auto"/>
        <w:jc w:val="both"/>
        <w:rPr>
          <w:rFonts w:ascii="Arial" w:hAnsi="Arial" w:cs="Arial"/>
          <w:sz w:val="24"/>
          <w:szCs w:val="24"/>
        </w:rPr>
      </w:pPr>
    </w:p>
    <w:p w:rsidR="000A7D96" w:rsidRDefault="000A7D96" w:rsidP="007C7AF5">
      <w:pPr>
        <w:spacing w:line="360" w:lineRule="auto"/>
        <w:jc w:val="both"/>
        <w:rPr>
          <w:rFonts w:ascii="Arial" w:hAnsi="Arial" w:cs="Arial"/>
          <w:sz w:val="24"/>
          <w:szCs w:val="24"/>
        </w:rPr>
      </w:pPr>
    </w:p>
    <w:p w:rsidR="000A7D96" w:rsidRDefault="000A7D96" w:rsidP="007C7AF5">
      <w:pPr>
        <w:spacing w:line="360" w:lineRule="auto"/>
        <w:jc w:val="both"/>
        <w:rPr>
          <w:rFonts w:ascii="Arial" w:hAnsi="Arial" w:cs="Arial"/>
          <w:sz w:val="24"/>
          <w:szCs w:val="24"/>
        </w:rPr>
      </w:pPr>
    </w:p>
    <w:p w:rsidR="005D5EC7" w:rsidRDefault="005D5EC7" w:rsidP="007C7AF5">
      <w:pPr>
        <w:spacing w:line="360" w:lineRule="auto"/>
        <w:jc w:val="both"/>
        <w:rPr>
          <w:rFonts w:ascii="Arial" w:hAnsi="Arial" w:cs="Arial"/>
          <w:sz w:val="24"/>
          <w:szCs w:val="24"/>
        </w:rPr>
      </w:pPr>
    </w:p>
    <w:p w:rsidR="005D5EC7" w:rsidRDefault="005D5EC7" w:rsidP="007C7AF5">
      <w:pPr>
        <w:spacing w:line="360" w:lineRule="auto"/>
        <w:jc w:val="both"/>
        <w:rPr>
          <w:rFonts w:ascii="Arial" w:hAnsi="Arial" w:cs="Arial"/>
          <w:sz w:val="24"/>
          <w:szCs w:val="24"/>
        </w:rPr>
      </w:pPr>
    </w:p>
    <w:p w:rsidR="0073198B" w:rsidRDefault="00F57B8C" w:rsidP="007C7AF5">
      <w:pPr>
        <w:spacing w:line="360" w:lineRule="auto"/>
        <w:jc w:val="both"/>
        <w:rPr>
          <w:rFonts w:ascii="Arial" w:hAnsi="Arial" w:cs="Arial"/>
          <w:b/>
          <w:sz w:val="24"/>
          <w:szCs w:val="24"/>
        </w:rPr>
      </w:pPr>
      <w:r w:rsidRPr="000A7D96">
        <w:rPr>
          <w:rFonts w:ascii="Arial" w:hAnsi="Arial" w:cs="Arial"/>
          <w:b/>
          <w:sz w:val="24"/>
          <w:szCs w:val="24"/>
        </w:rPr>
        <w:t>2.6.3.1 P</w:t>
      </w:r>
      <w:r>
        <w:rPr>
          <w:rFonts w:ascii="Arial" w:hAnsi="Arial" w:cs="Arial"/>
          <w:b/>
          <w:sz w:val="24"/>
          <w:szCs w:val="24"/>
        </w:rPr>
        <w:t>ERSONAL</w:t>
      </w:r>
      <w:r w:rsidRPr="000A7D96">
        <w:rPr>
          <w:rFonts w:ascii="Arial" w:hAnsi="Arial" w:cs="Arial"/>
          <w:b/>
          <w:sz w:val="24"/>
          <w:szCs w:val="24"/>
        </w:rPr>
        <w:t xml:space="preserve"> </w:t>
      </w:r>
      <w:r w:rsidR="00536929">
        <w:rPr>
          <w:rFonts w:ascii="Arial" w:hAnsi="Arial" w:cs="Arial"/>
          <w:b/>
          <w:sz w:val="24"/>
          <w:szCs w:val="24"/>
        </w:rPr>
        <w:t xml:space="preserve"> DE LA PLANTA</w:t>
      </w:r>
      <w:r w:rsidRPr="000A7D96">
        <w:rPr>
          <w:rFonts w:ascii="Arial" w:hAnsi="Arial" w:cs="Arial"/>
          <w:b/>
          <w:sz w:val="24"/>
          <w:szCs w:val="24"/>
        </w:rPr>
        <w:t xml:space="preserve"> </w:t>
      </w:r>
    </w:p>
    <w:p w:rsidR="000A7D96" w:rsidRPr="000A7D96" w:rsidRDefault="000A7D96" w:rsidP="007C7AF5">
      <w:pPr>
        <w:spacing w:line="360" w:lineRule="auto"/>
        <w:jc w:val="both"/>
        <w:rPr>
          <w:rFonts w:ascii="Arial" w:hAnsi="Arial" w:cs="Arial"/>
          <w:sz w:val="24"/>
          <w:szCs w:val="24"/>
        </w:rPr>
      </w:pPr>
      <w:r w:rsidRPr="000A7D96">
        <w:rPr>
          <w:rFonts w:ascii="Arial" w:hAnsi="Arial" w:cs="Arial"/>
          <w:b/>
          <w:sz w:val="24"/>
          <w:szCs w:val="24"/>
        </w:rPr>
        <w:t>Responsable:</w:t>
      </w:r>
      <w:r w:rsidRPr="000A7D96">
        <w:rPr>
          <w:rFonts w:ascii="Arial" w:hAnsi="Arial" w:cs="Arial"/>
          <w:sz w:val="24"/>
          <w:szCs w:val="24"/>
        </w:rPr>
        <w:t xml:space="preserve"> Administrador de la planta procesadora.</w:t>
      </w:r>
    </w:p>
    <w:p w:rsidR="000A7D96" w:rsidRPr="000A7D96" w:rsidRDefault="000A7D96" w:rsidP="007C7AF5">
      <w:pPr>
        <w:spacing w:line="360" w:lineRule="auto"/>
        <w:jc w:val="both"/>
        <w:rPr>
          <w:rFonts w:ascii="Arial" w:hAnsi="Arial" w:cs="Arial"/>
          <w:sz w:val="24"/>
          <w:szCs w:val="24"/>
        </w:rPr>
      </w:pPr>
      <w:r w:rsidRPr="000A7D96">
        <w:rPr>
          <w:rFonts w:ascii="Arial" w:hAnsi="Arial" w:cs="Arial"/>
          <w:b/>
          <w:sz w:val="24"/>
          <w:szCs w:val="24"/>
        </w:rPr>
        <w:t>Reporta a:</w:t>
      </w:r>
      <w:r w:rsidR="005D5EC7">
        <w:rPr>
          <w:rFonts w:ascii="Arial" w:hAnsi="Arial" w:cs="Arial"/>
          <w:sz w:val="24"/>
          <w:szCs w:val="24"/>
        </w:rPr>
        <w:t xml:space="preserve"> </w:t>
      </w:r>
      <w:r w:rsidRPr="000A7D96">
        <w:rPr>
          <w:rFonts w:ascii="Arial" w:hAnsi="Arial" w:cs="Arial"/>
          <w:sz w:val="24"/>
          <w:szCs w:val="24"/>
        </w:rPr>
        <w:t>Coordinador general.</w:t>
      </w:r>
    </w:p>
    <w:p w:rsidR="000A7D96" w:rsidRPr="000A7D96" w:rsidRDefault="000A7D96" w:rsidP="007C7AF5">
      <w:pPr>
        <w:spacing w:line="360" w:lineRule="auto"/>
        <w:jc w:val="both"/>
        <w:rPr>
          <w:rFonts w:ascii="Arial" w:hAnsi="Arial" w:cs="Arial"/>
          <w:b/>
          <w:sz w:val="24"/>
          <w:szCs w:val="24"/>
        </w:rPr>
      </w:pPr>
      <w:r w:rsidRPr="000A7D96">
        <w:rPr>
          <w:rFonts w:ascii="Arial" w:hAnsi="Arial" w:cs="Arial"/>
          <w:b/>
          <w:sz w:val="24"/>
          <w:szCs w:val="24"/>
        </w:rPr>
        <w:t>Funciones:</w:t>
      </w:r>
    </w:p>
    <w:p w:rsidR="000A7D96" w:rsidRPr="000A7D96" w:rsidRDefault="007430C8" w:rsidP="00DE06C9">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E</w:t>
      </w:r>
      <w:r w:rsidR="000A7D96" w:rsidRPr="000A7D96">
        <w:rPr>
          <w:rFonts w:ascii="Arial" w:eastAsia="Arial Unicode MS" w:hAnsi="Arial" w:cs="Arial"/>
          <w:sz w:val="24"/>
          <w:szCs w:val="24"/>
        </w:rPr>
        <w:t>s el responsable de la formulación de los convenios del tostado con las organizaciones demandantes del servicio, instrumento jurídico inicial de la relación operativa en el que se establecen de común acuerdo las condiciones básicas en las que se desarrollara el proceso de beneficiado del cacao desde su ingreso hasta la salida del producto terminado hasta el destino que le convenga al cliente.</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Es el responsable directo de la administración y operación eficiente del procesamiento del cacao desde su ingreso al beneficio, almacenamiento, conservación, envasado y embarque del producto terminado al destino final correspondiente.</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lastRenderedPageBreak/>
        <w:t>Es el encargado del control operativo administrativo de todos los factores que intervienen para la realización óptima del proceso en el beneficiado del cacao.</w:t>
      </w:r>
    </w:p>
    <w:p w:rsidR="000A7D96" w:rsidRPr="000A7D96" w:rsidRDefault="007430C8" w:rsidP="00DE06C9">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Llevará</w:t>
      </w:r>
      <w:r w:rsidR="000A7D96" w:rsidRPr="000A7D96">
        <w:rPr>
          <w:rFonts w:ascii="Arial" w:eastAsia="Arial Unicode MS" w:hAnsi="Arial" w:cs="Arial"/>
          <w:sz w:val="24"/>
          <w:szCs w:val="24"/>
        </w:rPr>
        <w:t xml:space="preserve"> un control del cacao  en Abas existente en la planta de acuerdo a la tonga respectiva, la entrada es el cacao que entro a la planta y que esta estibado, la salida es el cacao que diariamente se va maquilando y el saldo es el cacao existente, tanto sacos, Kg. brutos, tara y Kg. netos.</w:t>
      </w:r>
    </w:p>
    <w:p w:rsidR="000A7D96" w:rsidRPr="004E07B0" w:rsidRDefault="000A7D96" w:rsidP="007C7AF5">
      <w:pPr>
        <w:spacing w:line="360" w:lineRule="auto"/>
        <w:jc w:val="both"/>
        <w:rPr>
          <w:rFonts w:ascii="Arial" w:eastAsia="Arial Unicode MS" w:hAnsi="Arial" w:cs="Arial"/>
          <w:b/>
          <w:sz w:val="24"/>
          <w:szCs w:val="24"/>
        </w:rPr>
      </w:pPr>
      <w:r w:rsidRPr="004E07B0">
        <w:rPr>
          <w:rFonts w:ascii="Arial" w:eastAsia="Arial Unicode MS" w:hAnsi="Arial" w:cs="Arial"/>
          <w:b/>
          <w:sz w:val="24"/>
          <w:szCs w:val="24"/>
        </w:rPr>
        <w:t>Receptor:</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En el beneficio habrá un receptor, quien se encargara de calar, pesar y sacar rendimiento al cacao que entra a bodega.</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En tiempos en que no haya recepción de cacao realizara actividades que le asigne el encargado del almacén.</w:t>
      </w:r>
    </w:p>
    <w:p w:rsidR="000A7D96" w:rsidRPr="000A7D96" w:rsidRDefault="000A7D96" w:rsidP="007C7AF5">
      <w:pPr>
        <w:spacing w:line="360" w:lineRule="auto"/>
        <w:jc w:val="both"/>
        <w:rPr>
          <w:rFonts w:ascii="Arial" w:eastAsia="Arial Unicode MS" w:hAnsi="Arial" w:cs="Arial"/>
          <w:b/>
          <w:sz w:val="24"/>
          <w:szCs w:val="24"/>
        </w:rPr>
      </w:pPr>
      <w:r w:rsidRPr="000A7D96">
        <w:rPr>
          <w:rFonts w:ascii="Arial" w:eastAsia="Arial Unicode MS" w:hAnsi="Arial" w:cs="Arial"/>
          <w:b/>
          <w:sz w:val="24"/>
          <w:szCs w:val="24"/>
        </w:rPr>
        <w:t>Almacenista:</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Es el responsable de registrar en el formato de entrada al almacén al cual le asignara un numero consecutivo de acuerdo a como va llegando el cacao a la planta de cada una de las organizaciones.</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El almacenista al final de la jornada de labores hará un reporte diario de las entradas de cacao a la planta procesadora por cada una de las categorías de todas las organizaciones que hayan entregado.</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El almacenista registrara en la bitácora del beneficio.</w:t>
      </w:r>
    </w:p>
    <w:p w:rsidR="000A7D96" w:rsidRPr="007430C8" w:rsidRDefault="000A7D96" w:rsidP="007C7AF5">
      <w:pPr>
        <w:spacing w:line="360" w:lineRule="auto"/>
        <w:jc w:val="both"/>
        <w:rPr>
          <w:rFonts w:ascii="Arial" w:eastAsia="Arial Unicode MS" w:hAnsi="Arial" w:cs="Arial"/>
          <w:b/>
          <w:sz w:val="24"/>
          <w:szCs w:val="24"/>
        </w:rPr>
      </w:pPr>
      <w:r w:rsidRPr="007430C8">
        <w:rPr>
          <w:rFonts w:ascii="Arial" w:eastAsia="Arial Unicode MS" w:hAnsi="Arial" w:cs="Arial"/>
          <w:b/>
          <w:sz w:val="24"/>
          <w:szCs w:val="24"/>
        </w:rPr>
        <w:t>Estibadores:</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Una vez que el cacao ya fue registrado en formato de entrada de almacén correspondiente, el almacenista instruirá a una cuadrilla de estibadores que estará formada por 5 personas para que se encarguen de las siguientes maniobras:</w:t>
      </w:r>
    </w:p>
    <w:p w:rsidR="000A7D96" w:rsidRPr="005D5EC7" w:rsidRDefault="000A7D96" w:rsidP="004767A4">
      <w:pPr>
        <w:pStyle w:val="Prrafodelista"/>
        <w:numPr>
          <w:ilvl w:val="0"/>
          <w:numId w:val="10"/>
        </w:numPr>
        <w:spacing w:line="360" w:lineRule="auto"/>
        <w:ind w:left="851" w:hanging="284"/>
        <w:jc w:val="both"/>
        <w:rPr>
          <w:rFonts w:ascii="Arial" w:eastAsia="Arial Unicode MS" w:hAnsi="Arial" w:cs="Arial"/>
          <w:sz w:val="24"/>
          <w:szCs w:val="24"/>
        </w:rPr>
      </w:pPr>
      <w:r w:rsidRPr="005D5EC7">
        <w:rPr>
          <w:rFonts w:ascii="Arial" w:eastAsia="Arial Unicode MS" w:hAnsi="Arial" w:cs="Arial"/>
          <w:sz w:val="24"/>
          <w:szCs w:val="24"/>
        </w:rPr>
        <w:lastRenderedPageBreak/>
        <w:t>Estibar los costales en camas de 30 por 20 sacos, lo que nos va a dar un monto de 600 sacos, cada monto es separado de acuerdo a la categoría del cacao.</w:t>
      </w:r>
    </w:p>
    <w:p w:rsidR="000A7D96" w:rsidRPr="005D5EC7" w:rsidRDefault="000A7D96" w:rsidP="004767A4">
      <w:pPr>
        <w:pStyle w:val="Prrafodelista"/>
        <w:numPr>
          <w:ilvl w:val="0"/>
          <w:numId w:val="10"/>
        </w:numPr>
        <w:spacing w:line="360" w:lineRule="auto"/>
        <w:ind w:left="851" w:hanging="284"/>
        <w:jc w:val="both"/>
        <w:rPr>
          <w:rFonts w:ascii="Arial" w:eastAsia="Arial Unicode MS" w:hAnsi="Arial" w:cs="Arial"/>
          <w:sz w:val="24"/>
          <w:szCs w:val="24"/>
        </w:rPr>
      </w:pPr>
      <w:r w:rsidRPr="005D5EC7">
        <w:rPr>
          <w:rFonts w:ascii="Arial" w:eastAsia="Arial Unicode MS" w:hAnsi="Arial" w:cs="Arial"/>
          <w:sz w:val="24"/>
          <w:szCs w:val="24"/>
        </w:rPr>
        <w:t xml:space="preserve">También este mismo equipo es responsable de vaciar los sacos a la tolva cuando se </w:t>
      </w:r>
      <w:r w:rsidR="007430C8" w:rsidRPr="005D5EC7">
        <w:rPr>
          <w:rFonts w:ascii="Arial" w:eastAsia="Arial Unicode MS" w:hAnsi="Arial" w:cs="Arial"/>
          <w:sz w:val="24"/>
          <w:szCs w:val="24"/>
        </w:rPr>
        <w:t>esté</w:t>
      </w:r>
      <w:r w:rsidRPr="005D5EC7">
        <w:rPr>
          <w:rFonts w:ascii="Arial" w:eastAsia="Arial Unicode MS" w:hAnsi="Arial" w:cs="Arial"/>
          <w:sz w:val="24"/>
          <w:szCs w:val="24"/>
        </w:rPr>
        <w:t xml:space="preserve"> tostando.</w:t>
      </w:r>
    </w:p>
    <w:p w:rsidR="000A7D96" w:rsidRPr="005D5EC7" w:rsidRDefault="000A7D96" w:rsidP="004767A4">
      <w:pPr>
        <w:pStyle w:val="Prrafodelista"/>
        <w:numPr>
          <w:ilvl w:val="0"/>
          <w:numId w:val="10"/>
        </w:numPr>
        <w:spacing w:line="360" w:lineRule="auto"/>
        <w:ind w:left="851" w:hanging="284"/>
        <w:jc w:val="both"/>
        <w:rPr>
          <w:rFonts w:ascii="Arial" w:eastAsia="Arial Unicode MS" w:hAnsi="Arial" w:cs="Arial"/>
          <w:sz w:val="24"/>
          <w:szCs w:val="24"/>
        </w:rPr>
      </w:pPr>
      <w:r w:rsidRPr="005D5EC7">
        <w:rPr>
          <w:rFonts w:ascii="Arial" w:eastAsia="Arial Unicode MS" w:hAnsi="Arial" w:cs="Arial"/>
          <w:sz w:val="24"/>
          <w:szCs w:val="24"/>
        </w:rPr>
        <w:t xml:space="preserve">Además de tener limpio el beneficio, para prepara  las tabletas de 90 grs c/u para  envasarlos en cajas de 540 Kg. netos al envasar </w:t>
      </w:r>
    </w:p>
    <w:p w:rsidR="000A7D96" w:rsidRPr="005D5EC7" w:rsidRDefault="000A7D96" w:rsidP="004767A4">
      <w:pPr>
        <w:pStyle w:val="Prrafodelista"/>
        <w:numPr>
          <w:ilvl w:val="0"/>
          <w:numId w:val="10"/>
        </w:numPr>
        <w:spacing w:line="360" w:lineRule="auto"/>
        <w:ind w:left="851" w:hanging="284"/>
        <w:jc w:val="both"/>
        <w:rPr>
          <w:rFonts w:ascii="Arial" w:eastAsia="Arial Unicode MS" w:hAnsi="Arial" w:cs="Arial"/>
          <w:sz w:val="24"/>
          <w:szCs w:val="24"/>
        </w:rPr>
      </w:pPr>
      <w:r w:rsidRPr="005D5EC7">
        <w:rPr>
          <w:rFonts w:ascii="Arial" w:eastAsia="Arial Unicode MS" w:hAnsi="Arial" w:cs="Arial"/>
          <w:sz w:val="24"/>
          <w:szCs w:val="24"/>
        </w:rPr>
        <w:t>Cargar los camiones que transportaran el chocolate en cajas del beneficio al centro de distribución.</w:t>
      </w:r>
    </w:p>
    <w:p w:rsidR="000A7D96" w:rsidRPr="000A7D96" w:rsidRDefault="000A7D96" w:rsidP="007C7AF5">
      <w:pPr>
        <w:spacing w:line="360" w:lineRule="auto"/>
        <w:jc w:val="both"/>
        <w:rPr>
          <w:rFonts w:ascii="Arial" w:eastAsia="Arial Unicode MS" w:hAnsi="Arial" w:cs="Arial"/>
          <w:b/>
          <w:sz w:val="24"/>
          <w:szCs w:val="24"/>
        </w:rPr>
      </w:pPr>
      <w:r w:rsidRPr="000A7D96">
        <w:rPr>
          <w:rFonts w:ascii="Arial" w:eastAsia="Arial Unicode MS" w:hAnsi="Arial" w:cs="Arial"/>
          <w:b/>
          <w:sz w:val="24"/>
          <w:szCs w:val="24"/>
        </w:rPr>
        <w:t>Maquinista:</w:t>
      </w:r>
    </w:p>
    <w:p w:rsidR="000A7D96" w:rsidRPr="000A7D96" w:rsidRDefault="000A7D96" w:rsidP="00DE06C9">
      <w:pPr>
        <w:spacing w:line="360" w:lineRule="auto"/>
        <w:ind w:firstLine="851"/>
        <w:jc w:val="both"/>
        <w:rPr>
          <w:rFonts w:ascii="Arial" w:eastAsia="Arial Unicode MS" w:hAnsi="Arial" w:cs="Arial"/>
          <w:sz w:val="24"/>
          <w:szCs w:val="24"/>
        </w:rPr>
      </w:pPr>
      <w:r w:rsidRPr="000A7D96">
        <w:rPr>
          <w:rFonts w:ascii="Arial" w:eastAsia="Arial Unicode MS" w:hAnsi="Arial" w:cs="Arial"/>
          <w:sz w:val="24"/>
          <w:szCs w:val="24"/>
        </w:rPr>
        <w:t>Es la persona que opera tanto el tostado y moliendas como la descascarilla dora y como  de la revolvedora, deberá tener conocimiento sobre los sistemas de operación de la torrefactora de cacao las partes que componen cada una de las maquinas, mantenimiento preventivo y general, reparación y funcionamiento eficiente de los mismos; deberá coordinarse con el encargado de la revolvedora para calibrarla cuando se considere necesario a fin de obtener los tipos de preparación que exige el mercado y con el porcentaje de calidad suficiente, para ello se apoyara y coordinara con el almacenista de la planta y con los estibadores cuando se vaya a maquilar el cacao.</w:t>
      </w:r>
    </w:p>
    <w:p w:rsidR="007C7AF5" w:rsidRDefault="007C7AF5" w:rsidP="007C7AF5">
      <w:pPr>
        <w:spacing w:line="360" w:lineRule="auto"/>
        <w:jc w:val="both"/>
        <w:rPr>
          <w:rFonts w:ascii="Arial" w:hAnsi="Arial" w:cs="Arial"/>
          <w:b/>
          <w:sz w:val="28"/>
          <w:szCs w:val="28"/>
        </w:rPr>
      </w:pPr>
    </w:p>
    <w:p w:rsidR="005D5EC7" w:rsidRDefault="005D5EC7" w:rsidP="007C7AF5">
      <w:pPr>
        <w:spacing w:line="360" w:lineRule="auto"/>
        <w:jc w:val="both"/>
        <w:rPr>
          <w:rFonts w:ascii="Arial" w:hAnsi="Arial" w:cs="Arial"/>
          <w:b/>
          <w:sz w:val="28"/>
          <w:szCs w:val="28"/>
        </w:rPr>
      </w:pPr>
    </w:p>
    <w:p w:rsidR="005D5EC7" w:rsidRDefault="005D5EC7" w:rsidP="007C7AF5">
      <w:pPr>
        <w:spacing w:line="360" w:lineRule="auto"/>
        <w:jc w:val="both"/>
        <w:rPr>
          <w:rFonts w:ascii="Arial" w:hAnsi="Arial" w:cs="Arial"/>
          <w:b/>
          <w:sz w:val="28"/>
          <w:szCs w:val="28"/>
        </w:rPr>
      </w:pPr>
    </w:p>
    <w:p w:rsidR="005D5EC7" w:rsidRDefault="005D5EC7" w:rsidP="007C7AF5">
      <w:pPr>
        <w:spacing w:line="360" w:lineRule="auto"/>
        <w:jc w:val="both"/>
        <w:rPr>
          <w:rFonts w:ascii="Arial" w:hAnsi="Arial" w:cs="Arial"/>
          <w:b/>
          <w:sz w:val="28"/>
          <w:szCs w:val="28"/>
        </w:rPr>
      </w:pPr>
    </w:p>
    <w:p w:rsidR="005D5EC7" w:rsidRDefault="005D5EC7" w:rsidP="007C7AF5">
      <w:pPr>
        <w:spacing w:line="360" w:lineRule="auto"/>
        <w:jc w:val="both"/>
        <w:rPr>
          <w:rFonts w:ascii="Arial" w:hAnsi="Arial" w:cs="Arial"/>
          <w:b/>
          <w:sz w:val="28"/>
          <w:szCs w:val="28"/>
        </w:rPr>
      </w:pPr>
    </w:p>
    <w:p w:rsidR="0073198B" w:rsidRDefault="0073198B" w:rsidP="007C7AF5">
      <w:pPr>
        <w:spacing w:line="360" w:lineRule="auto"/>
        <w:jc w:val="both"/>
        <w:rPr>
          <w:rFonts w:ascii="Arial" w:hAnsi="Arial" w:cs="Arial"/>
          <w:b/>
          <w:sz w:val="28"/>
          <w:szCs w:val="28"/>
        </w:rPr>
      </w:pPr>
    </w:p>
    <w:p w:rsidR="000A7D96" w:rsidRDefault="007430C8" w:rsidP="007C7AF5">
      <w:pPr>
        <w:spacing w:line="360" w:lineRule="auto"/>
        <w:jc w:val="both"/>
        <w:rPr>
          <w:rFonts w:ascii="Arial" w:hAnsi="Arial" w:cs="Arial"/>
          <w:b/>
          <w:sz w:val="28"/>
          <w:szCs w:val="28"/>
        </w:rPr>
      </w:pPr>
      <w:r w:rsidRPr="007430C8">
        <w:rPr>
          <w:rFonts w:ascii="Arial" w:hAnsi="Arial" w:cs="Arial"/>
          <w:b/>
          <w:sz w:val="28"/>
          <w:szCs w:val="28"/>
        </w:rPr>
        <w:lastRenderedPageBreak/>
        <w:t xml:space="preserve">2.7 DISTRIBUCIÓN ACTUAL DE </w:t>
      </w:r>
      <w:r w:rsidR="00B75DB4">
        <w:rPr>
          <w:rFonts w:ascii="Arial" w:hAnsi="Arial" w:cs="Arial"/>
          <w:b/>
          <w:sz w:val="28"/>
          <w:szCs w:val="28"/>
        </w:rPr>
        <w:t xml:space="preserve">LA </w:t>
      </w:r>
      <w:r w:rsidRPr="007430C8">
        <w:rPr>
          <w:rFonts w:ascii="Arial" w:hAnsi="Arial" w:cs="Arial"/>
          <w:b/>
          <w:sz w:val="28"/>
          <w:szCs w:val="28"/>
        </w:rPr>
        <w:t xml:space="preserve">PLANTA </w:t>
      </w:r>
    </w:p>
    <w:p w:rsidR="007C7AF5" w:rsidRPr="007430C8" w:rsidRDefault="007C7AF5" w:rsidP="007C7AF5">
      <w:pPr>
        <w:spacing w:line="360" w:lineRule="auto"/>
        <w:jc w:val="both"/>
        <w:rPr>
          <w:rFonts w:ascii="Arial" w:hAnsi="Arial" w:cs="Arial"/>
          <w:b/>
          <w:sz w:val="28"/>
          <w:szCs w:val="28"/>
        </w:rPr>
      </w:pPr>
    </w:p>
    <w:p w:rsidR="000A7D96" w:rsidRDefault="00292841" w:rsidP="007C7AF5">
      <w:pPr>
        <w:spacing w:line="360" w:lineRule="auto"/>
        <w:jc w:val="center"/>
        <w:rPr>
          <w:rFonts w:ascii="Arial" w:hAnsi="Arial" w:cs="Arial"/>
          <w:sz w:val="24"/>
          <w:szCs w:val="24"/>
        </w:rPr>
      </w:pPr>
      <w:r>
        <w:rPr>
          <w:rFonts w:ascii="Arial" w:hAnsi="Arial" w:cs="Arial"/>
          <w:noProof/>
          <w:sz w:val="24"/>
          <w:szCs w:val="24"/>
          <w:lang w:eastAsia="es-MX"/>
        </w:rPr>
        <w:drawing>
          <wp:inline distT="0" distB="0" distL="0" distR="0">
            <wp:extent cx="5610225" cy="3152775"/>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610225" cy="3152775"/>
                    </a:xfrm>
                    <a:prstGeom prst="rect">
                      <a:avLst/>
                    </a:prstGeom>
                    <a:noFill/>
                    <a:ln w="9525">
                      <a:noFill/>
                      <a:miter lim="800000"/>
                      <a:headEnd/>
                      <a:tailEnd/>
                    </a:ln>
                  </pic:spPr>
                </pic:pic>
              </a:graphicData>
            </a:graphic>
          </wp:inline>
        </w:drawing>
      </w: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013FB3" w:rsidRDefault="00013FB3" w:rsidP="007C7AF5">
      <w:pPr>
        <w:spacing w:line="360" w:lineRule="auto"/>
        <w:jc w:val="center"/>
        <w:rPr>
          <w:rFonts w:ascii="Arial" w:hAnsi="Arial" w:cs="Arial"/>
          <w:sz w:val="24"/>
          <w:szCs w:val="24"/>
        </w:rPr>
      </w:pPr>
    </w:p>
    <w:p w:rsidR="002C00F6" w:rsidRPr="002C00F6" w:rsidRDefault="00013FB3" w:rsidP="007C7AF5">
      <w:pPr>
        <w:spacing w:line="360" w:lineRule="auto"/>
        <w:jc w:val="both"/>
        <w:rPr>
          <w:rFonts w:ascii="Arial" w:hAnsi="Arial" w:cs="Arial"/>
          <w:b/>
          <w:sz w:val="32"/>
          <w:szCs w:val="32"/>
        </w:rPr>
      </w:pPr>
      <w:r>
        <w:rPr>
          <w:rFonts w:ascii="Arial" w:hAnsi="Arial" w:cs="Arial"/>
          <w:b/>
          <w:sz w:val="32"/>
          <w:szCs w:val="32"/>
        </w:rPr>
        <w:lastRenderedPageBreak/>
        <w:t>2.8</w:t>
      </w:r>
      <w:r w:rsidR="002C00F6" w:rsidRPr="002C00F6">
        <w:rPr>
          <w:rFonts w:ascii="Arial" w:hAnsi="Arial" w:cs="Arial"/>
          <w:b/>
          <w:sz w:val="32"/>
          <w:szCs w:val="32"/>
        </w:rPr>
        <w:t xml:space="preserve"> DESCRIPCIÓN DEL PROCESO</w:t>
      </w:r>
    </w:p>
    <w:p w:rsidR="00C7730F" w:rsidRPr="00C7730F" w:rsidRDefault="006B14E6" w:rsidP="007C7AF5">
      <w:pPr>
        <w:spacing w:line="360" w:lineRule="auto"/>
        <w:jc w:val="both"/>
        <w:rPr>
          <w:rFonts w:ascii="Arial" w:eastAsia="Arial Unicode MS" w:hAnsi="Arial" w:cs="Arial"/>
          <w:sz w:val="24"/>
          <w:szCs w:val="24"/>
        </w:rPr>
      </w:pPr>
      <w:r>
        <w:rPr>
          <w:rFonts w:ascii="Arial" w:eastAsia="Arial Unicode MS" w:hAnsi="Arial" w:cs="Arial"/>
          <w:sz w:val="24"/>
          <w:szCs w:val="24"/>
        </w:rPr>
        <w:t>1.- Recepción d</w:t>
      </w:r>
      <w:r w:rsidR="00C7730F" w:rsidRPr="00C7730F">
        <w:rPr>
          <w:rFonts w:ascii="Arial" w:eastAsia="Arial Unicode MS" w:hAnsi="Arial" w:cs="Arial"/>
          <w:sz w:val="24"/>
          <w:szCs w:val="24"/>
        </w:rPr>
        <w:t>e Cacao: se verifica la calidad del grano, obteniendo una muestra por cada saco, si existe alguna anormalidad (fermentación, grano húmed</w:t>
      </w:r>
      <w:r w:rsidR="00C7730F">
        <w:rPr>
          <w:rFonts w:ascii="Arial" w:eastAsia="Arial Unicode MS" w:hAnsi="Arial" w:cs="Arial"/>
          <w:sz w:val="24"/>
          <w:szCs w:val="24"/>
        </w:rPr>
        <w:t>o o manchado) el saco se separa.</w:t>
      </w:r>
      <w:r w:rsidR="00C7730F" w:rsidRPr="00C7730F">
        <w:rPr>
          <w:rFonts w:ascii="Arial" w:eastAsia="Arial Unicode MS" w:hAnsi="Arial" w:cs="Arial"/>
          <w:sz w:val="24"/>
          <w:szCs w:val="24"/>
        </w:rPr>
        <w:t xml:space="preserve"> </w:t>
      </w:r>
      <w:r w:rsidR="00C7730F">
        <w:rPr>
          <w:rFonts w:ascii="Arial" w:eastAsia="Arial Unicode MS" w:hAnsi="Arial" w:cs="Arial"/>
          <w:sz w:val="24"/>
          <w:szCs w:val="24"/>
        </w:rPr>
        <w:t>P</w:t>
      </w:r>
      <w:r w:rsidR="00C7730F" w:rsidRPr="00C7730F">
        <w:rPr>
          <w:rFonts w:ascii="Arial" w:eastAsia="Arial Unicode MS" w:hAnsi="Arial" w:cs="Arial"/>
          <w:sz w:val="24"/>
          <w:szCs w:val="24"/>
        </w:rPr>
        <w:t>osteriormente se calcula el rendimiento, esto se hace de la siguiente manera:   se verifica  las Abas</w:t>
      </w:r>
      <w:r w:rsidR="00C7730F">
        <w:rPr>
          <w:rFonts w:ascii="Arial" w:eastAsia="Arial Unicode MS" w:hAnsi="Arial" w:cs="Arial"/>
          <w:sz w:val="24"/>
          <w:szCs w:val="24"/>
        </w:rPr>
        <w:t>,</w:t>
      </w:r>
      <w:r w:rsidR="00C7730F" w:rsidRPr="00C7730F">
        <w:rPr>
          <w:rFonts w:ascii="Arial" w:eastAsia="Arial Unicode MS" w:hAnsi="Arial" w:cs="Arial"/>
          <w:sz w:val="24"/>
          <w:szCs w:val="24"/>
        </w:rPr>
        <w:t xml:space="preserve"> la proporción y tamaño, después se  deposita al tostador</w:t>
      </w:r>
      <w:r w:rsidR="00C7730F">
        <w:rPr>
          <w:rFonts w:ascii="Arial" w:eastAsia="Arial Unicode MS" w:hAnsi="Arial" w:cs="Arial"/>
          <w:sz w:val="24"/>
          <w:szCs w:val="24"/>
        </w:rPr>
        <w:t>,</w:t>
      </w:r>
      <w:r w:rsidR="00C7730F" w:rsidRPr="00C7730F">
        <w:rPr>
          <w:rFonts w:ascii="Arial" w:eastAsia="Arial Unicode MS" w:hAnsi="Arial" w:cs="Arial"/>
          <w:sz w:val="24"/>
          <w:szCs w:val="24"/>
        </w:rPr>
        <w:t xml:space="preserve"> esto depende directamente de la calidad del cacao a mayor rendimiento mejor calidad</w:t>
      </w:r>
      <w:r w:rsidR="00C7730F">
        <w:rPr>
          <w:rFonts w:ascii="Arial" w:eastAsia="Arial Unicode MS" w:hAnsi="Arial" w:cs="Arial"/>
          <w:sz w:val="24"/>
          <w:szCs w:val="24"/>
        </w:rPr>
        <w:t>.</w:t>
      </w:r>
    </w:p>
    <w:p w:rsidR="00C7730F" w:rsidRPr="00C7730F" w:rsidRDefault="00C7730F" w:rsidP="007C7AF5">
      <w:pPr>
        <w:spacing w:line="360" w:lineRule="auto"/>
        <w:jc w:val="both"/>
        <w:rPr>
          <w:rFonts w:ascii="Arial" w:eastAsia="Arial Unicode MS" w:hAnsi="Arial" w:cs="Arial"/>
          <w:sz w:val="24"/>
          <w:szCs w:val="24"/>
        </w:rPr>
      </w:pPr>
      <w:r w:rsidRPr="00C7730F">
        <w:rPr>
          <w:rFonts w:ascii="Arial" w:eastAsia="Arial Unicode MS" w:hAnsi="Arial" w:cs="Arial"/>
          <w:sz w:val="24"/>
          <w:szCs w:val="24"/>
        </w:rPr>
        <w:t>2.- Se pesan por  sacos y se documenta clasificándolo por organización y fech</w:t>
      </w:r>
      <w:r w:rsidR="005D5EC7">
        <w:rPr>
          <w:rFonts w:ascii="Arial" w:eastAsia="Arial Unicode MS" w:hAnsi="Arial" w:cs="Arial"/>
          <w:sz w:val="24"/>
          <w:szCs w:val="24"/>
        </w:rPr>
        <w:t>a de recepción.</w:t>
      </w:r>
    </w:p>
    <w:p w:rsidR="00C7730F" w:rsidRPr="00C7730F" w:rsidRDefault="00C7730F" w:rsidP="007C7AF5">
      <w:pPr>
        <w:spacing w:line="360" w:lineRule="auto"/>
        <w:jc w:val="both"/>
        <w:rPr>
          <w:rFonts w:ascii="Arial" w:eastAsia="Arial Unicode MS" w:hAnsi="Arial" w:cs="Arial"/>
          <w:sz w:val="24"/>
          <w:szCs w:val="24"/>
        </w:rPr>
      </w:pPr>
      <w:r w:rsidRPr="00C7730F">
        <w:rPr>
          <w:rFonts w:ascii="Arial" w:eastAsia="Arial Unicode MS" w:hAnsi="Arial" w:cs="Arial"/>
          <w:sz w:val="24"/>
          <w:szCs w:val="24"/>
        </w:rPr>
        <w:t>3.-  Se estiban en las tongas correspondientes</w:t>
      </w:r>
      <w:r>
        <w:rPr>
          <w:rFonts w:ascii="Arial" w:eastAsia="Arial Unicode MS" w:hAnsi="Arial" w:cs="Arial"/>
          <w:sz w:val="24"/>
          <w:szCs w:val="24"/>
        </w:rPr>
        <w:t>.</w:t>
      </w:r>
      <w:r w:rsidRPr="00C7730F">
        <w:rPr>
          <w:rFonts w:ascii="Arial" w:eastAsia="Arial Unicode MS" w:hAnsi="Arial" w:cs="Arial"/>
          <w:sz w:val="24"/>
          <w:szCs w:val="24"/>
        </w:rPr>
        <w:t xml:space="preserve"> </w:t>
      </w:r>
    </w:p>
    <w:p w:rsidR="00C7730F" w:rsidRPr="00C7730F" w:rsidRDefault="00C7730F" w:rsidP="007C7AF5">
      <w:pPr>
        <w:spacing w:line="360" w:lineRule="auto"/>
        <w:jc w:val="both"/>
        <w:rPr>
          <w:rFonts w:ascii="Arial" w:eastAsia="Arial Unicode MS" w:hAnsi="Arial" w:cs="Arial"/>
          <w:sz w:val="24"/>
          <w:szCs w:val="24"/>
        </w:rPr>
      </w:pPr>
      <w:r w:rsidRPr="00C7730F">
        <w:rPr>
          <w:rFonts w:ascii="Arial" w:eastAsia="Arial Unicode MS" w:hAnsi="Arial" w:cs="Arial"/>
          <w:sz w:val="24"/>
          <w:szCs w:val="24"/>
        </w:rPr>
        <w:t>4.- Se vuelven a pesar los sacos antes de entrar al proceso, para llevar un control de cuanto cacao entra a la torrefactora.</w:t>
      </w:r>
    </w:p>
    <w:p w:rsidR="00C7730F" w:rsidRPr="0063506B" w:rsidRDefault="00C7730F" w:rsidP="007C7AF5">
      <w:pPr>
        <w:spacing w:line="360" w:lineRule="auto"/>
        <w:jc w:val="both"/>
        <w:rPr>
          <w:rFonts w:ascii="Arial" w:eastAsia="Arial Unicode MS" w:hAnsi="Arial" w:cs="Arial"/>
          <w:b/>
          <w:sz w:val="24"/>
          <w:szCs w:val="24"/>
        </w:rPr>
      </w:pPr>
      <w:r w:rsidRPr="00C7730F">
        <w:rPr>
          <w:rFonts w:ascii="Arial" w:eastAsia="Arial Unicode MS" w:hAnsi="Arial" w:cs="Arial"/>
          <w:sz w:val="24"/>
          <w:szCs w:val="24"/>
        </w:rPr>
        <w:t>5.- Se llevan los sacos a la tolva para dar inicio al proceso.</w:t>
      </w:r>
      <w:r w:rsidR="0063506B">
        <w:rPr>
          <w:rFonts w:ascii="Arial" w:eastAsia="Arial Unicode MS" w:hAnsi="Arial" w:cs="Arial"/>
          <w:sz w:val="24"/>
          <w:szCs w:val="24"/>
        </w:rPr>
        <w:t xml:space="preserve"> Ver </w:t>
      </w:r>
      <w:r w:rsidR="00131CBB">
        <w:rPr>
          <w:rFonts w:ascii="Arial" w:eastAsia="Arial Unicode MS" w:hAnsi="Arial" w:cs="Arial"/>
          <w:b/>
          <w:sz w:val="24"/>
          <w:szCs w:val="24"/>
        </w:rPr>
        <w:t>f</w:t>
      </w:r>
      <w:r w:rsidR="0063506B">
        <w:rPr>
          <w:rFonts w:ascii="Arial" w:eastAsia="Arial Unicode MS" w:hAnsi="Arial" w:cs="Arial"/>
          <w:b/>
          <w:sz w:val="24"/>
          <w:szCs w:val="24"/>
        </w:rPr>
        <w:t>igura 2-1.</w:t>
      </w:r>
    </w:p>
    <w:p w:rsidR="0063506B" w:rsidRDefault="0063506B" w:rsidP="0063506B">
      <w:pPr>
        <w:spacing w:line="360" w:lineRule="auto"/>
        <w:jc w:val="center"/>
        <w:rPr>
          <w:rFonts w:ascii="Arial" w:eastAsia="Arial Unicode MS" w:hAnsi="Arial" w:cs="Arial"/>
          <w:sz w:val="24"/>
          <w:szCs w:val="24"/>
        </w:rPr>
      </w:pPr>
      <w:r w:rsidRPr="0063506B">
        <w:rPr>
          <w:rFonts w:ascii="Arial" w:eastAsia="Arial Unicode MS" w:hAnsi="Arial" w:cs="Arial"/>
          <w:noProof/>
          <w:sz w:val="24"/>
          <w:szCs w:val="24"/>
          <w:lang w:eastAsia="es-MX"/>
        </w:rPr>
        <w:drawing>
          <wp:inline distT="0" distB="0" distL="0" distR="0">
            <wp:extent cx="3250958" cy="2438400"/>
            <wp:effectExtent l="19050" t="0" r="6592" b="0"/>
            <wp:docPr id="224" name="4 Imagen" descr="DSC02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75.JPG"/>
                    <pic:cNvPicPr/>
                  </pic:nvPicPr>
                  <pic:blipFill>
                    <a:blip r:embed="rId14" cstate="print"/>
                    <a:stretch>
                      <a:fillRect/>
                    </a:stretch>
                  </pic:blipFill>
                  <pic:spPr>
                    <a:xfrm>
                      <a:off x="0" y="0"/>
                      <a:ext cx="3257012" cy="2442941"/>
                    </a:xfrm>
                    <a:prstGeom prst="rect">
                      <a:avLst/>
                    </a:prstGeom>
                  </pic:spPr>
                </pic:pic>
              </a:graphicData>
            </a:graphic>
          </wp:inline>
        </w:drawing>
      </w:r>
    </w:p>
    <w:p w:rsidR="0063506B" w:rsidRPr="0063506B" w:rsidRDefault="0063506B" w:rsidP="0063506B">
      <w:pPr>
        <w:spacing w:line="360" w:lineRule="auto"/>
        <w:jc w:val="center"/>
        <w:rPr>
          <w:rFonts w:ascii="Arial" w:eastAsia="Arial Unicode MS" w:hAnsi="Arial" w:cs="Arial"/>
          <w:b/>
          <w:sz w:val="24"/>
          <w:szCs w:val="24"/>
        </w:rPr>
      </w:pPr>
      <w:r>
        <w:rPr>
          <w:rFonts w:ascii="Arial" w:eastAsia="Arial Unicode MS" w:hAnsi="Arial" w:cs="Arial"/>
          <w:b/>
          <w:sz w:val="24"/>
          <w:szCs w:val="24"/>
        </w:rPr>
        <w:t>Figura 2-1</w:t>
      </w:r>
    </w:p>
    <w:p w:rsidR="00131CBB" w:rsidRDefault="00131CBB" w:rsidP="007C7AF5">
      <w:pPr>
        <w:spacing w:line="360" w:lineRule="auto"/>
        <w:jc w:val="both"/>
        <w:rPr>
          <w:rFonts w:ascii="Arial" w:eastAsia="Arial Unicode MS" w:hAnsi="Arial" w:cs="Arial"/>
          <w:sz w:val="24"/>
          <w:szCs w:val="24"/>
        </w:rPr>
      </w:pPr>
    </w:p>
    <w:p w:rsidR="009A1A9D" w:rsidRDefault="009A1A9D" w:rsidP="007C7AF5">
      <w:pPr>
        <w:spacing w:line="360" w:lineRule="auto"/>
        <w:jc w:val="both"/>
        <w:rPr>
          <w:rFonts w:ascii="Arial" w:eastAsia="Arial Unicode MS" w:hAnsi="Arial" w:cs="Arial"/>
          <w:sz w:val="24"/>
          <w:szCs w:val="24"/>
        </w:rPr>
      </w:pPr>
      <w:r>
        <w:rPr>
          <w:rFonts w:ascii="Arial" w:eastAsia="Arial Unicode MS" w:hAnsi="Arial" w:cs="Arial"/>
          <w:sz w:val="24"/>
          <w:szCs w:val="24"/>
        </w:rPr>
        <w:lastRenderedPageBreak/>
        <w:t>6.- Una vez tostado el cacao, se procede al pelado</w:t>
      </w:r>
      <w:r w:rsidR="00131CBB">
        <w:rPr>
          <w:rFonts w:ascii="Arial" w:eastAsia="Arial Unicode MS" w:hAnsi="Arial" w:cs="Arial"/>
          <w:sz w:val="24"/>
          <w:szCs w:val="24"/>
        </w:rPr>
        <w:t xml:space="preserve"> utilizando la descascarilladora</w:t>
      </w:r>
      <w:r>
        <w:rPr>
          <w:rFonts w:ascii="Arial" w:eastAsia="Arial Unicode MS" w:hAnsi="Arial" w:cs="Arial"/>
          <w:sz w:val="24"/>
          <w:szCs w:val="24"/>
        </w:rPr>
        <w:t>.</w:t>
      </w:r>
      <w:r w:rsidR="00131CBB">
        <w:rPr>
          <w:rFonts w:ascii="Arial" w:eastAsia="Arial Unicode MS" w:hAnsi="Arial" w:cs="Arial"/>
          <w:sz w:val="24"/>
          <w:szCs w:val="24"/>
        </w:rPr>
        <w:t xml:space="preserve"> Ver </w:t>
      </w:r>
      <w:r w:rsidR="00131CBB">
        <w:rPr>
          <w:rFonts w:ascii="Arial" w:eastAsia="Arial Unicode MS" w:hAnsi="Arial" w:cs="Arial"/>
          <w:b/>
          <w:sz w:val="24"/>
          <w:szCs w:val="24"/>
        </w:rPr>
        <w:t>figura 2-2</w:t>
      </w:r>
      <w:r w:rsidR="00131CBB">
        <w:rPr>
          <w:rFonts w:ascii="Arial" w:eastAsia="Arial Unicode MS" w:hAnsi="Arial" w:cs="Arial"/>
          <w:sz w:val="24"/>
          <w:szCs w:val="24"/>
        </w:rPr>
        <w:t>.</w:t>
      </w:r>
    </w:p>
    <w:p w:rsidR="00131CBB" w:rsidRDefault="00131CBB" w:rsidP="00131CBB">
      <w:pPr>
        <w:spacing w:line="360" w:lineRule="auto"/>
        <w:jc w:val="center"/>
        <w:rPr>
          <w:rFonts w:ascii="Arial" w:eastAsia="Arial Unicode MS" w:hAnsi="Arial" w:cs="Arial"/>
          <w:sz w:val="24"/>
          <w:szCs w:val="24"/>
        </w:rPr>
      </w:pPr>
      <w:r w:rsidRPr="00131CBB">
        <w:rPr>
          <w:rFonts w:ascii="Arial" w:eastAsia="Arial Unicode MS" w:hAnsi="Arial" w:cs="Arial"/>
          <w:noProof/>
          <w:sz w:val="24"/>
          <w:szCs w:val="24"/>
          <w:lang w:eastAsia="es-MX"/>
        </w:rPr>
        <w:drawing>
          <wp:inline distT="0" distB="0" distL="0" distR="0">
            <wp:extent cx="1307465" cy="1961121"/>
            <wp:effectExtent l="19050" t="0" r="6985" b="0"/>
            <wp:docPr id="244" name="226 Imagen" descr="DSC0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96.JPG"/>
                    <pic:cNvPicPr/>
                  </pic:nvPicPr>
                  <pic:blipFill>
                    <a:blip r:embed="rId15" cstate="print"/>
                    <a:stretch>
                      <a:fillRect/>
                    </a:stretch>
                  </pic:blipFill>
                  <pic:spPr>
                    <a:xfrm>
                      <a:off x="0" y="0"/>
                      <a:ext cx="1309950" cy="1964849"/>
                    </a:xfrm>
                    <a:prstGeom prst="rect">
                      <a:avLst/>
                    </a:prstGeom>
                  </pic:spPr>
                </pic:pic>
              </a:graphicData>
            </a:graphic>
          </wp:inline>
        </w:drawing>
      </w:r>
    </w:p>
    <w:p w:rsidR="00131CBB" w:rsidRPr="00131CBB" w:rsidRDefault="00131CBB" w:rsidP="00131CBB">
      <w:pPr>
        <w:spacing w:line="360" w:lineRule="auto"/>
        <w:jc w:val="center"/>
        <w:rPr>
          <w:rFonts w:ascii="Arial" w:eastAsia="Arial Unicode MS" w:hAnsi="Arial" w:cs="Arial"/>
          <w:b/>
          <w:sz w:val="24"/>
          <w:szCs w:val="24"/>
        </w:rPr>
      </w:pPr>
      <w:r>
        <w:rPr>
          <w:rFonts w:ascii="Arial" w:eastAsia="Arial Unicode MS" w:hAnsi="Arial" w:cs="Arial"/>
          <w:b/>
          <w:sz w:val="24"/>
          <w:szCs w:val="24"/>
        </w:rPr>
        <w:t>Figura 2-2</w:t>
      </w:r>
    </w:p>
    <w:p w:rsidR="009A1A9D" w:rsidRPr="00131CBB" w:rsidRDefault="009A1A9D"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7.- Se muele el cacao</w:t>
      </w:r>
      <w:r w:rsidR="006C2BD0">
        <w:rPr>
          <w:rFonts w:ascii="Arial" w:eastAsia="Arial Unicode MS" w:hAnsi="Arial" w:cs="Arial"/>
          <w:sz w:val="24"/>
          <w:szCs w:val="24"/>
        </w:rPr>
        <w:t xml:space="preserve"> en el molino. Cabe mencionar que</w:t>
      </w:r>
      <w:r>
        <w:rPr>
          <w:rFonts w:ascii="Arial" w:eastAsia="Arial Unicode MS" w:hAnsi="Arial" w:cs="Arial"/>
          <w:sz w:val="24"/>
          <w:szCs w:val="24"/>
        </w:rPr>
        <w:t xml:space="preserve"> por cada kilo de cacao se le agrega ¼ de canela.</w:t>
      </w:r>
      <w:r w:rsidR="00131CBB">
        <w:rPr>
          <w:rFonts w:ascii="Arial" w:eastAsia="Arial Unicode MS" w:hAnsi="Arial" w:cs="Arial"/>
          <w:sz w:val="24"/>
          <w:szCs w:val="24"/>
        </w:rPr>
        <w:t xml:space="preserve"> Ver </w:t>
      </w:r>
      <w:r w:rsidR="00131CBB">
        <w:rPr>
          <w:rFonts w:ascii="Arial" w:eastAsia="Arial Unicode MS" w:hAnsi="Arial" w:cs="Arial"/>
          <w:b/>
          <w:sz w:val="24"/>
          <w:szCs w:val="24"/>
        </w:rPr>
        <w:t>figura 2-3 y figura 2-4.</w:t>
      </w:r>
    </w:p>
    <w:p w:rsidR="00131CBB" w:rsidRDefault="00131CBB" w:rsidP="00131CBB">
      <w:pPr>
        <w:spacing w:line="360" w:lineRule="auto"/>
        <w:jc w:val="center"/>
        <w:rPr>
          <w:rFonts w:ascii="Arial" w:eastAsia="Arial Unicode MS" w:hAnsi="Arial" w:cs="Arial"/>
          <w:sz w:val="24"/>
          <w:szCs w:val="24"/>
        </w:rPr>
      </w:pPr>
      <w:r w:rsidRPr="00131CBB">
        <w:rPr>
          <w:rFonts w:ascii="Arial" w:eastAsia="Arial Unicode MS" w:hAnsi="Arial" w:cs="Arial"/>
          <w:noProof/>
          <w:sz w:val="24"/>
          <w:szCs w:val="24"/>
          <w:lang w:eastAsia="es-MX"/>
        </w:rPr>
        <w:drawing>
          <wp:inline distT="0" distB="0" distL="0" distR="0">
            <wp:extent cx="1400175" cy="2100181"/>
            <wp:effectExtent l="19050" t="0" r="9525" b="0"/>
            <wp:docPr id="245" name="234 Imagen" descr="DSC0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4.JPG"/>
                    <pic:cNvPicPr/>
                  </pic:nvPicPr>
                  <pic:blipFill>
                    <a:blip r:embed="rId16" cstate="print"/>
                    <a:stretch>
                      <a:fillRect/>
                    </a:stretch>
                  </pic:blipFill>
                  <pic:spPr>
                    <a:xfrm>
                      <a:off x="0" y="0"/>
                      <a:ext cx="1400337" cy="2100424"/>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sz w:val="24"/>
          <w:szCs w:val="24"/>
        </w:rPr>
        <w:tab/>
      </w:r>
      <w:r w:rsidRPr="00131CBB">
        <w:rPr>
          <w:rFonts w:ascii="Arial" w:eastAsia="Arial Unicode MS" w:hAnsi="Arial" w:cs="Arial"/>
          <w:noProof/>
          <w:sz w:val="24"/>
          <w:szCs w:val="24"/>
          <w:lang w:eastAsia="es-MX"/>
        </w:rPr>
        <w:drawing>
          <wp:inline distT="0" distB="0" distL="0" distR="0">
            <wp:extent cx="2793790" cy="2095500"/>
            <wp:effectExtent l="19050" t="0" r="6560" b="0"/>
            <wp:docPr id="246" name="7 Imagen" descr="DSC0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69.JPG"/>
                    <pic:cNvPicPr/>
                  </pic:nvPicPr>
                  <pic:blipFill>
                    <a:blip r:embed="rId17" cstate="print"/>
                    <a:stretch>
                      <a:fillRect/>
                    </a:stretch>
                  </pic:blipFill>
                  <pic:spPr>
                    <a:xfrm>
                      <a:off x="0" y="0"/>
                      <a:ext cx="2793790" cy="2095500"/>
                    </a:xfrm>
                    <a:prstGeom prst="rect">
                      <a:avLst/>
                    </a:prstGeom>
                  </pic:spPr>
                </pic:pic>
              </a:graphicData>
            </a:graphic>
          </wp:inline>
        </w:drawing>
      </w:r>
    </w:p>
    <w:p w:rsidR="00131CBB" w:rsidRPr="00131CBB" w:rsidRDefault="00131CBB" w:rsidP="00131CBB">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b/>
          <w:sz w:val="24"/>
          <w:szCs w:val="24"/>
        </w:rPr>
        <w:t>Figura 2-3</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2-4</w:t>
      </w:r>
    </w:p>
    <w:p w:rsidR="00131CBB" w:rsidRDefault="00131CBB" w:rsidP="007C7AF5">
      <w:pPr>
        <w:spacing w:line="360" w:lineRule="auto"/>
        <w:jc w:val="both"/>
        <w:rPr>
          <w:rFonts w:ascii="Arial" w:eastAsia="Arial Unicode MS" w:hAnsi="Arial" w:cs="Arial"/>
          <w:sz w:val="24"/>
          <w:szCs w:val="24"/>
        </w:rPr>
      </w:pPr>
    </w:p>
    <w:p w:rsidR="00131CBB" w:rsidRDefault="00131CBB" w:rsidP="007C7AF5">
      <w:pPr>
        <w:spacing w:line="360" w:lineRule="auto"/>
        <w:jc w:val="both"/>
        <w:rPr>
          <w:rFonts w:ascii="Arial" w:eastAsia="Arial Unicode MS" w:hAnsi="Arial" w:cs="Arial"/>
          <w:sz w:val="24"/>
          <w:szCs w:val="24"/>
        </w:rPr>
      </w:pPr>
    </w:p>
    <w:p w:rsidR="00131CBB" w:rsidRDefault="00131CBB" w:rsidP="007C7AF5">
      <w:pPr>
        <w:spacing w:line="360" w:lineRule="auto"/>
        <w:jc w:val="both"/>
        <w:rPr>
          <w:rFonts w:ascii="Arial" w:eastAsia="Arial Unicode MS" w:hAnsi="Arial" w:cs="Arial"/>
          <w:sz w:val="24"/>
          <w:szCs w:val="24"/>
        </w:rPr>
      </w:pPr>
    </w:p>
    <w:p w:rsidR="009A1A9D" w:rsidRDefault="009A1A9D" w:rsidP="007C7AF5">
      <w:pPr>
        <w:spacing w:line="360" w:lineRule="auto"/>
        <w:jc w:val="both"/>
        <w:rPr>
          <w:rFonts w:ascii="Arial" w:eastAsia="Arial Unicode MS" w:hAnsi="Arial" w:cs="Arial"/>
          <w:sz w:val="24"/>
          <w:szCs w:val="24"/>
        </w:rPr>
      </w:pPr>
      <w:r>
        <w:rPr>
          <w:rFonts w:ascii="Arial" w:eastAsia="Arial Unicode MS" w:hAnsi="Arial" w:cs="Arial"/>
          <w:sz w:val="24"/>
          <w:szCs w:val="24"/>
        </w:rPr>
        <w:lastRenderedPageBreak/>
        <w:t>8.- Se lleva a la mezcladora y en este proceso se le añade 2 kilos de azúcar refinada por cada kilo de chocolate.</w:t>
      </w:r>
      <w:r w:rsidR="00131CBB">
        <w:rPr>
          <w:rFonts w:ascii="Arial" w:eastAsia="Arial Unicode MS" w:hAnsi="Arial" w:cs="Arial"/>
          <w:sz w:val="24"/>
          <w:szCs w:val="24"/>
        </w:rPr>
        <w:t xml:space="preserve"> Ver </w:t>
      </w:r>
      <w:r w:rsidR="00131CBB">
        <w:rPr>
          <w:rFonts w:ascii="Arial" w:eastAsia="Arial Unicode MS" w:hAnsi="Arial" w:cs="Arial"/>
          <w:b/>
          <w:sz w:val="24"/>
          <w:szCs w:val="24"/>
        </w:rPr>
        <w:t>figura 2-5 y figura 2-6</w:t>
      </w:r>
      <w:r w:rsidR="00131CBB">
        <w:rPr>
          <w:rFonts w:ascii="Arial" w:eastAsia="Arial Unicode MS" w:hAnsi="Arial" w:cs="Arial"/>
          <w:sz w:val="24"/>
          <w:szCs w:val="24"/>
        </w:rPr>
        <w:t>.</w:t>
      </w:r>
    </w:p>
    <w:p w:rsidR="00001ED5" w:rsidRDefault="00001ED5" w:rsidP="007C7AF5">
      <w:pPr>
        <w:spacing w:line="360" w:lineRule="auto"/>
        <w:jc w:val="both"/>
        <w:rPr>
          <w:rFonts w:ascii="Arial" w:eastAsia="Arial Unicode MS" w:hAnsi="Arial" w:cs="Arial"/>
          <w:sz w:val="24"/>
          <w:szCs w:val="24"/>
        </w:rPr>
      </w:pPr>
    </w:p>
    <w:p w:rsidR="00131CBB" w:rsidRPr="00131CBB" w:rsidRDefault="00B93AFF" w:rsidP="007C7AF5">
      <w:pPr>
        <w:spacing w:line="360" w:lineRule="auto"/>
        <w:jc w:val="both"/>
        <w:rPr>
          <w:rFonts w:ascii="Arial" w:eastAsia="Arial Unicode MS" w:hAnsi="Arial" w:cs="Arial"/>
          <w:sz w:val="24"/>
          <w:szCs w:val="24"/>
        </w:rPr>
      </w:pPr>
      <w:r w:rsidRPr="00B93AFF">
        <w:rPr>
          <w:rFonts w:ascii="Arial" w:eastAsia="Arial Unicode MS" w:hAnsi="Arial" w:cs="Arial"/>
          <w:noProof/>
          <w:sz w:val="24"/>
          <w:szCs w:val="24"/>
          <w:lang w:eastAsia="es-MX"/>
        </w:rPr>
        <w:drawing>
          <wp:inline distT="0" distB="0" distL="0" distR="0">
            <wp:extent cx="2454389" cy="1762125"/>
            <wp:effectExtent l="19050" t="0" r="3061" b="0"/>
            <wp:docPr id="247" name="230 Imagen" descr="DSC0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0.JPG"/>
                    <pic:cNvPicPr/>
                  </pic:nvPicPr>
                  <pic:blipFill>
                    <a:blip r:embed="rId18" cstate="print"/>
                    <a:srcRect l="11786" b="5169"/>
                    <a:stretch>
                      <a:fillRect/>
                    </a:stretch>
                  </pic:blipFill>
                  <pic:spPr>
                    <a:xfrm>
                      <a:off x="0" y="0"/>
                      <a:ext cx="2459011" cy="1765444"/>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sz w:val="24"/>
          <w:szCs w:val="24"/>
        </w:rPr>
        <w:tab/>
      </w:r>
      <w:r w:rsidRPr="00B93AFF">
        <w:rPr>
          <w:rFonts w:ascii="Arial" w:eastAsia="Arial Unicode MS" w:hAnsi="Arial" w:cs="Arial"/>
          <w:noProof/>
          <w:sz w:val="24"/>
          <w:szCs w:val="24"/>
          <w:lang w:eastAsia="es-MX"/>
        </w:rPr>
        <w:drawing>
          <wp:inline distT="0" distB="0" distL="0" distR="0">
            <wp:extent cx="2362022" cy="1771650"/>
            <wp:effectExtent l="19050" t="0" r="178" b="0"/>
            <wp:docPr id="248" name="11 Imagen" descr="DSC0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05.JPG"/>
                    <pic:cNvPicPr/>
                  </pic:nvPicPr>
                  <pic:blipFill>
                    <a:blip r:embed="rId19" cstate="print"/>
                    <a:stretch>
                      <a:fillRect/>
                    </a:stretch>
                  </pic:blipFill>
                  <pic:spPr>
                    <a:xfrm>
                      <a:off x="0" y="0"/>
                      <a:ext cx="2366508" cy="1775015"/>
                    </a:xfrm>
                    <a:prstGeom prst="rect">
                      <a:avLst/>
                    </a:prstGeom>
                  </pic:spPr>
                </pic:pic>
              </a:graphicData>
            </a:graphic>
          </wp:inline>
        </w:drawing>
      </w:r>
    </w:p>
    <w:p w:rsidR="00131CBB" w:rsidRDefault="00B93AFF"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b/>
          <w:sz w:val="24"/>
          <w:szCs w:val="24"/>
        </w:rPr>
        <w:t>Figura 2-5</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2-6</w:t>
      </w:r>
    </w:p>
    <w:p w:rsidR="00001ED5" w:rsidRPr="00001ED5" w:rsidRDefault="00001ED5" w:rsidP="007C7AF5">
      <w:pPr>
        <w:spacing w:line="360" w:lineRule="auto"/>
        <w:jc w:val="both"/>
        <w:rPr>
          <w:rFonts w:ascii="Arial" w:eastAsia="Arial Unicode MS" w:hAnsi="Arial" w:cs="Arial"/>
          <w:sz w:val="24"/>
          <w:szCs w:val="24"/>
        </w:rPr>
      </w:pPr>
    </w:p>
    <w:p w:rsidR="009A1A9D" w:rsidRDefault="00B93AFF" w:rsidP="007C7AF5">
      <w:pPr>
        <w:spacing w:line="360" w:lineRule="auto"/>
        <w:jc w:val="both"/>
        <w:rPr>
          <w:rFonts w:ascii="Arial" w:eastAsia="Arial Unicode MS" w:hAnsi="Arial" w:cs="Arial"/>
          <w:sz w:val="24"/>
          <w:szCs w:val="24"/>
        </w:rPr>
      </w:pPr>
      <w:r>
        <w:rPr>
          <w:rFonts w:ascii="Arial" w:eastAsia="Arial Unicode MS" w:hAnsi="Arial" w:cs="Arial"/>
          <w:sz w:val="24"/>
          <w:szCs w:val="24"/>
        </w:rPr>
        <w:t>9.- Se pesan 520</w:t>
      </w:r>
      <w:r w:rsidR="009A1A9D">
        <w:rPr>
          <w:rFonts w:ascii="Arial" w:eastAsia="Arial Unicode MS" w:hAnsi="Arial" w:cs="Arial"/>
          <w:sz w:val="24"/>
          <w:szCs w:val="24"/>
        </w:rPr>
        <w:t xml:space="preserve"> kg de producto en la báscula.</w:t>
      </w:r>
      <w:r>
        <w:rPr>
          <w:rFonts w:ascii="Arial" w:eastAsia="Arial Unicode MS" w:hAnsi="Arial" w:cs="Arial"/>
          <w:sz w:val="24"/>
          <w:szCs w:val="24"/>
        </w:rPr>
        <w:t xml:space="preserve"> Ver </w:t>
      </w:r>
      <w:r>
        <w:rPr>
          <w:rFonts w:ascii="Arial" w:eastAsia="Arial Unicode MS" w:hAnsi="Arial" w:cs="Arial"/>
          <w:b/>
          <w:sz w:val="24"/>
          <w:szCs w:val="24"/>
        </w:rPr>
        <w:t xml:space="preserve">figura 2-7 </w:t>
      </w:r>
      <w:r w:rsidRPr="00001ED5">
        <w:rPr>
          <w:rFonts w:ascii="Arial" w:eastAsia="Arial Unicode MS" w:hAnsi="Arial" w:cs="Arial"/>
          <w:sz w:val="24"/>
          <w:szCs w:val="24"/>
        </w:rPr>
        <w:t>y</w:t>
      </w:r>
      <w:r>
        <w:rPr>
          <w:rFonts w:ascii="Arial" w:eastAsia="Arial Unicode MS" w:hAnsi="Arial" w:cs="Arial"/>
          <w:b/>
          <w:sz w:val="24"/>
          <w:szCs w:val="24"/>
        </w:rPr>
        <w:t xml:space="preserve"> </w:t>
      </w:r>
      <w:r w:rsidR="006C2BD0">
        <w:rPr>
          <w:rFonts w:ascii="Arial" w:eastAsia="Arial Unicode MS" w:hAnsi="Arial" w:cs="Arial"/>
          <w:b/>
          <w:sz w:val="24"/>
          <w:szCs w:val="24"/>
        </w:rPr>
        <w:t xml:space="preserve">figura </w:t>
      </w:r>
      <w:r>
        <w:rPr>
          <w:rFonts w:ascii="Arial" w:eastAsia="Arial Unicode MS" w:hAnsi="Arial" w:cs="Arial"/>
          <w:b/>
          <w:sz w:val="24"/>
          <w:szCs w:val="24"/>
        </w:rPr>
        <w:t>2-8</w:t>
      </w:r>
      <w:r>
        <w:rPr>
          <w:rFonts w:ascii="Arial" w:eastAsia="Arial Unicode MS" w:hAnsi="Arial" w:cs="Arial"/>
          <w:sz w:val="24"/>
          <w:szCs w:val="24"/>
        </w:rPr>
        <w:t>.</w:t>
      </w:r>
    </w:p>
    <w:p w:rsidR="00001ED5" w:rsidRDefault="00001ED5" w:rsidP="007C7AF5">
      <w:pPr>
        <w:spacing w:line="360" w:lineRule="auto"/>
        <w:jc w:val="both"/>
        <w:rPr>
          <w:rFonts w:ascii="Arial" w:eastAsia="Arial Unicode MS" w:hAnsi="Arial" w:cs="Arial"/>
          <w:sz w:val="24"/>
          <w:szCs w:val="24"/>
        </w:rPr>
      </w:pPr>
    </w:p>
    <w:p w:rsidR="00B93AFF" w:rsidRDefault="00B93AFF" w:rsidP="00B93AFF">
      <w:pPr>
        <w:spacing w:line="360" w:lineRule="auto"/>
        <w:jc w:val="center"/>
        <w:rPr>
          <w:rFonts w:ascii="Arial" w:eastAsia="Arial Unicode MS" w:hAnsi="Arial" w:cs="Arial"/>
          <w:sz w:val="24"/>
          <w:szCs w:val="24"/>
        </w:rPr>
      </w:pPr>
      <w:r w:rsidRPr="00B93AFF">
        <w:rPr>
          <w:rFonts w:ascii="Arial" w:eastAsia="Arial Unicode MS" w:hAnsi="Arial" w:cs="Arial"/>
          <w:noProof/>
          <w:sz w:val="24"/>
          <w:szCs w:val="24"/>
          <w:lang w:eastAsia="es-MX"/>
        </w:rPr>
        <w:drawing>
          <wp:inline distT="0" distB="0" distL="0" distR="0">
            <wp:extent cx="2454910" cy="1828800"/>
            <wp:effectExtent l="19050" t="0" r="2540" b="0"/>
            <wp:docPr id="249" name="233 Imagen" descr="DSC0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3.JPG"/>
                    <pic:cNvPicPr/>
                  </pic:nvPicPr>
                  <pic:blipFill>
                    <a:blip r:embed="rId20" cstate="print"/>
                    <a:stretch>
                      <a:fillRect/>
                    </a:stretch>
                  </pic:blipFill>
                  <pic:spPr>
                    <a:xfrm>
                      <a:off x="0" y="0"/>
                      <a:ext cx="2454910" cy="1828800"/>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sz w:val="24"/>
          <w:szCs w:val="24"/>
        </w:rPr>
        <w:tab/>
      </w:r>
      <w:r w:rsidRPr="00B93AFF">
        <w:rPr>
          <w:rFonts w:ascii="Arial" w:eastAsia="Arial Unicode MS" w:hAnsi="Arial" w:cs="Arial"/>
          <w:noProof/>
          <w:sz w:val="24"/>
          <w:szCs w:val="24"/>
          <w:lang w:eastAsia="es-MX"/>
        </w:rPr>
        <w:drawing>
          <wp:inline distT="0" distB="0" distL="0" distR="0">
            <wp:extent cx="2438400" cy="1828938"/>
            <wp:effectExtent l="19050" t="0" r="0" b="0"/>
            <wp:docPr id="250" name="14 Imagen" descr="DSC0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01.JPG"/>
                    <pic:cNvPicPr/>
                  </pic:nvPicPr>
                  <pic:blipFill>
                    <a:blip r:embed="rId21" cstate="print"/>
                    <a:stretch>
                      <a:fillRect/>
                    </a:stretch>
                  </pic:blipFill>
                  <pic:spPr>
                    <a:xfrm>
                      <a:off x="0" y="0"/>
                      <a:ext cx="2438584" cy="1829076"/>
                    </a:xfrm>
                    <a:prstGeom prst="rect">
                      <a:avLst/>
                    </a:prstGeom>
                  </pic:spPr>
                </pic:pic>
              </a:graphicData>
            </a:graphic>
          </wp:inline>
        </w:drawing>
      </w:r>
    </w:p>
    <w:p w:rsidR="00B93AFF" w:rsidRPr="00B93AFF" w:rsidRDefault="00B93AFF"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b/>
          <w:sz w:val="24"/>
          <w:szCs w:val="24"/>
        </w:rPr>
        <w:t>Figura 2-7</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2-8</w:t>
      </w:r>
    </w:p>
    <w:p w:rsidR="00B93AFF" w:rsidRDefault="009A1A9D"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10</w:t>
      </w:r>
      <w:r w:rsidR="00C7730F">
        <w:rPr>
          <w:rFonts w:ascii="Arial" w:eastAsia="Arial Unicode MS" w:hAnsi="Arial" w:cs="Arial"/>
          <w:sz w:val="24"/>
          <w:szCs w:val="24"/>
        </w:rPr>
        <w:t xml:space="preserve">.- Una vez procesado </w:t>
      </w:r>
      <w:r>
        <w:rPr>
          <w:rFonts w:ascii="Arial" w:eastAsia="Arial Unicode MS" w:hAnsi="Arial" w:cs="Arial"/>
          <w:sz w:val="24"/>
          <w:szCs w:val="24"/>
        </w:rPr>
        <w:t xml:space="preserve">y pesado </w:t>
      </w:r>
      <w:r w:rsidR="00C7730F">
        <w:rPr>
          <w:rFonts w:ascii="Arial" w:eastAsia="Arial Unicode MS" w:hAnsi="Arial" w:cs="Arial"/>
          <w:sz w:val="24"/>
          <w:szCs w:val="24"/>
        </w:rPr>
        <w:t xml:space="preserve">se moldean en moldes de </w:t>
      </w:r>
      <w:r w:rsidR="00B93AFF">
        <w:rPr>
          <w:rFonts w:ascii="Arial" w:eastAsia="Arial Unicode MS" w:hAnsi="Arial" w:cs="Arial"/>
          <w:sz w:val="24"/>
          <w:szCs w:val="24"/>
        </w:rPr>
        <w:t>plástico con una capacidad de 52</w:t>
      </w:r>
      <w:r w:rsidR="00001ED5">
        <w:rPr>
          <w:rFonts w:ascii="Arial" w:eastAsia="Arial Unicode MS" w:hAnsi="Arial" w:cs="Arial"/>
          <w:sz w:val="24"/>
          <w:szCs w:val="24"/>
        </w:rPr>
        <w:t xml:space="preserve">0 kg., </w:t>
      </w:r>
      <w:r w:rsidR="00B93AFF">
        <w:rPr>
          <w:rFonts w:ascii="Arial" w:eastAsia="Arial Unicode MS" w:hAnsi="Arial" w:cs="Arial"/>
          <w:sz w:val="24"/>
          <w:szCs w:val="24"/>
        </w:rPr>
        <w:t xml:space="preserve">ver </w:t>
      </w:r>
      <w:r w:rsidR="00B93AFF">
        <w:rPr>
          <w:rFonts w:ascii="Arial" w:eastAsia="Arial Unicode MS" w:hAnsi="Arial" w:cs="Arial"/>
          <w:b/>
          <w:sz w:val="24"/>
          <w:szCs w:val="24"/>
        </w:rPr>
        <w:t>figura</w:t>
      </w:r>
      <w:r w:rsidR="00DF4B53">
        <w:rPr>
          <w:rFonts w:ascii="Arial" w:eastAsia="Arial Unicode MS" w:hAnsi="Arial" w:cs="Arial"/>
          <w:b/>
          <w:sz w:val="24"/>
          <w:szCs w:val="24"/>
        </w:rPr>
        <w:t>s</w:t>
      </w:r>
      <w:r w:rsidR="00B93AFF">
        <w:rPr>
          <w:rFonts w:ascii="Arial" w:eastAsia="Arial Unicode MS" w:hAnsi="Arial" w:cs="Arial"/>
          <w:b/>
          <w:sz w:val="24"/>
          <w:szCs w:val="24"/>
        </w:rPr>
        <w:t xml:space="preserve"> 2-9</w:t>
      </w:r>
      <w:r w:rsidR="00DF4B53">
        <w:rPr>
          <w:rFonts w:ascii="Arial" w:eastAsia="Arial Unicode MS" w:hAnsi="Arial" w:cs="Arial"/>
          <w:sz w:val="24"/>
          <w:szCs w:val="24"/>
        </w:rPr>
        <w:t xml:space="preserve">, </w:t>
      </w:r>
      <w:r w:rsidR="00B93AFF">
        <w:rPr>
          <w:rFonts w:ascii="Arial" w:eastAsia="Arial Unicode MS" w:hAnsi="Arial" w:cs="Arial"/>
          <w:b/>
          <w:sz w:val="24"/>
          <w:szCs w:val="24"/>
        </w:rPr>
        <w:t>2-10</w:t>
      </w:r>
      <w:r w:rsidR="00DF4B53">
        <w:rPr>
          <w:rFonts w:ascii="Arial" w:eastAsia="Arial Unicode MS" w:hAnsi="Arial" w:cs="Arial"/>
          <w:b/>
          <w:sz w:val="24"/>
          <w:szCs w:val="24"/>
        </w:rPr>
        <w:t xml:space="preserve"> </w:t>
      </w:r>
      <w:r w:rsidR="00DF4B53">
        <w:rPr>
          <w:rFonts w:ascii="Arial" w:eastAsia="Arial Unicode MS" w:hAnsi="Arial" w:cs="Arial"/>
          <w:sz w:val="24"/>
          <w:szCs w:val="24"/>
        </w:rPr>
        <w:t xml:space="preserve">y </w:t>
      </w:r>
      <w:r w:rsidR="00DF4B53">
        <w:rPr>
          <w:rFonts w:ascii="Arial" w:eastAsia="Arial Unicode MS" w:hAnsi="Arial" w:cs="Arial"/>
          <w:b/>
          <w:sz w:val="24"/>
          <w:szCs w:val="24"/>
        </w:rPr>
        <w:t>2-11</w:t>
      </w:r>
      <w:r w:rsidR="00B93AFF" w:rsidRPr="00001ED5">
        <w:rPr>
          <w:rFonts w:ascii="Arial" w:eastAsia="Arial Unicode MS" w:hAnsi="Arial" w:cs="Arial"/>
          <w:sz w:val="24"/>
          <w:szCs w:val="24"/>
        </w:rPr>
        <w:t>.</w:t>
      </w:r>
    </w:p>
    <w:p w:rsidR="00001ED5" w:rsidRDefault="00001ED5" w:rsidP="007C7AF5">
      <w:pPr>
        <w:spacing w:line="360" w:lineRule="auto"/>
        <w:jc w:val="both"/>
        <w:rPr>
          <w:rFonts w:ascii="Arial" w:eastAsia="Arial Unicode MS" w:hAnsi="Arial" w:cs="Arial"/>
          <w:sz w:val="24"/>
          <w:szCs w:val="24"/>
        </w:rPr>
      </w:pPr>
      <w:r w:rsidRPr="00001ED5">
        <w:rPr>
          <w:rFonts w:ascii="Arial" w:eastAsia="Arial Unicode MS" w:hAnsi="Arial" w:cs="Arial"/>
          <w:noProof/>
          <w:sz w:val="24"/>
          <w:szCs w:val="24"/>
          <w:lang w:eastAsia="es-MX"/>
        </w:rPr>
        <w:lastRenderedPageBreak/>
        <w:drawing>
          <wp:inline distT="0" distB="0" distL="0" distR="0">
            <wp:extent cx="2328863" cy="1552575"/>
            <wp:effectExtent l="19050" t="0" r="0" b="0"/>
            <wp:docPr id="251" name="236 Imagen" descr="DSC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6.JPG"/>
                    <pic:cNvPicPr/>
                  </pic:nvPicPr>
                  <pic:blipFill>
                    <a:blip r:embed="rId22" cstate="print"/>
                    <a:stretch>
                      <a:fillRect/>
                    </a:stretch>
                  </pic:blipFill>
                  <pic:spPr>
                    <a:xfrm>
                      <a:off x="0" y="0"/>
                      <a:ext cx="2328863" cy="1552575"/>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noProof/>
          <w:sz w:val="24"/>
          <w:szCs w:val="24"/>
          <w:lang w:eastAsia="es-MX"/>
        </w:rPr>
        <w:drawing>
          <wp:inline distT="0" distB="0" distL="0" distR="0">
            <wp:extent cx="2069944" cy="1552575"/>
            <wp:effectExtent l="19050" t="0" r="6506" b="0"/>
            <wp:docPr id="252" name="251 Imagen" descr="DSC0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03.JPG"/>
                    <pic:cNvPicPr/>
                  </pic:nvPicPr>
                  <pic:blipFill>
                    <a:blip r:embed="rId23" cstate="print"/>
                    <a:stretch>
                      <a:fillRect/>
                    </a:stretch>
                  </pic:blipFill>
                  <pic:spPr>
                    <a:xfrm>
                      <a:off x="0" y="0"/>
                      <a:ext cx="2074050" cy="1555655"/>
                    </a:xfrm>
                    <a:prstGeom prst="rect">
                      <a:avLst/>
                    </a:prstGeom>
                  </pic:spPr>
                </pic:pic>
              </a:graphicData>
            </a:graphic>
          </wp:inline>
        </w:drawing>
      </w:r>
    </w:p>
    <w:p w:rsidR="00DF4B53" w:rsidRPr="00DF4B53" w:rsidRDefault="00DF4B53"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b/>
          <w:sz w:val="24"/>
          <w:szCs w:val="24"/>
        </w:rPr>
        <w:t>Figura 2-9</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2-10</w:t>
      </w:r>
    </w:p>
    <w:p w:rsidR="00001ED5" w:rsidRDefault="00001ED5" w:rsidP="007C7AF5">
      <w:pPr>
        <w:spacing w:line="360" w:lineRule="auto"/>
        <w:jc w:val="both"/>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extent cx="2419350" cy="1504950"/>
            <wp:effectExtent l="19050" t="0" r="0" b="0"/>
            <wp:docPr id="253" name="252 Imagen" descr="DSC0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02.JPG"/>
                    <pic:cNvPicPr/>
                  </pic:nvPicPr>
                  <pic:blipFill>
                    <a:blip r:embed="rId24" cstate="print"/>
                    <a:srcRect r="-8" b="43333"/>
                    <a:stretch>
                      <a:fillRect/>
                    </a:stretch>
                  </pic:blipFill>
                  <pic:spPr>
                    <a:xfrm>
                      <a:off x="0" y="0"/>
                      <a:ext cx="2420838" cy="1505876"/>
                    </a:xfrm>
                    <a:prstGeom prst="rect">
                      <a:avLst/>
                    </a:prstGeom>
                  </pic:spPr>
                </pic:pic>
              </a:graphicData>
            </a:graphic>
          </wp:inline>
        </w:drawing>
      </w:r>
    </w:p>
    <w:p w:rsidR="00DF4B53" w:rsidRDefault="00DF4B53"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t xml:space="preserve">       </w:t>
      </w:r>
      <w:r>
        <w:rPr>
          <w:rFonts w:ascii="Arial" w:eastAsia="Arial Unicode MS" w:hAnsi="Arial" w:cs="Arial"/>
          <w:b/>
          <w:sz w:val="24"/>
          <w:szCs w:val="24"/>
        </w:rPr>
        <w:t>Figura 2-11</w:t>
      </w:r>
    </w:p>
    <w:p w:rsidR="00DF4B53" w:rsidRPr="00DF4B53" w:rsidRDefault="00DF4B53"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 xml:space="preserve">11.- Posteriormente </w:t>
      </w:r>
      <w:r w:rsidR="006C2BD0">
        <w:rPr>
          <w:rFonts w:ascii="Arial" w:eastAsia="Arial Unicode MS" w:hAnsi="Arial" w:cs="Arial"/>
          <w:sz w:val="24"/>
          <w:szCs w:val="24"/>
        </w:rPr>
        <w:t xml:space="preserve">los moldes </w:t>
      </w:r>
      <w:r>
        <w:rPr>
          <w:rFonts w:ascii="Arial" w:eastAsia="Arial Unicode MS" w:hAnsi="Arial" w:cs="Arial"/>
          <w:sz w:val="24"/>
          <w:szCs w:val="24"/>
        </w:rPr>
        <w:t>se llevan al refrigerador para solidificar las tablillas de chocolate</w:t>
      </w:r>
      <w:r w:rsidR="006C2BD0">
        <w:rPr>
          <w:rFonts w:ascii="Arial" w:eastAsia="Arial Unicode MS" w:hAnsi="Arial" w:cs="Arial"/>
          <w:sz w:val="24"/>
          <w:szCs w:val="24"/>
        </w:rPr>
        <w:t>.</w:t>
      </w:r>
      <w:r>
        <w:rPr>
          <w:rFonts w:ascii="Arial" w:eastAsia="Arial Unicode MS" w:hAnsi="Arial" w:cs="Arial"/>
          <w:sz w:val="24"/>
          <w:szCs w:val="24"/>
        </w:rPr>
        <w:t xml:space="preserve"> </w:t>
      </w:r>
      <w:r w:rsidR="006C2BD0">
        <w:rPr>
          <w:rFonts w:ascii="Arial" w:eastAsia="Arial Unicode MS" w:hAnsi="Arial" w:cs="Arial"/>
          <w:sz w:val="24"/>
          <w:szCs w:val="24"/>
        </w:rPr>
        <w:t>E</w:t>
      </w:r>
      <w:r>
        <w:rPr>
          <w:rFonts w:ascii="Arial" w:eastAsia="Arial Unicode MS" w:hAnsi="Arial" w:cs="Arial"/>
          <w:sz w:val="24"/>
          <w:szCs w:val="24"/>
        </w:rPr>
        <w:t xml:space="preserve">ste proceso tarda de 20 a 30 minutos, aproximadamente. Ver </w:t>
      </w:r>
      <w:r w:rsidRPr="00DF4B53">
        <w:rPr>
          <w:rFonts w:ascii="Arial" w:eastAsia="Arial Unicode MS" w:hAnsi="Arial" w:cs="Arial"/>
          <w:b/>
          <w:sz w:val="24"/>
          <w:szCs w:val="24"/>
        </w:rPr>
        <w:t xml:space="preserve">figura 2-12 y </w:t>
      </w:r>
      <w:r w:rsidR="006C2BD0">
        <w:rPr>
          <w:rFonts w:ascii="Arial" w:eastAsia="Arial Unicode MS" w:hAnsi="Arial" w:cs="Arial"/>
          <w:b/>
          <w:sz w:val="24"/>
          <w:szCs w:val="24"/>
        </w:rPr>
        <w:t xml:space="preserve">figura </w:t>
      </w:r>
      <w:r w:rsidRPr="00DF4B53">
        <w:rPr>
          <w:rFonts w:ascii="Arial" w:eastAsia="Arial Unicode MS" w:hAnsi="Arial" w:cs="Arial"/>
          <w:b/>
          <w:sz w:val="24"/>
          <w:szCs w:val="24"/>
        </w:rPr>
        <w:t>2-13</w:t>
      </w:r>
      <w:r w:rsidRPr="00DF4B53">
        <w:rPr>
          <w:rFonts w:ascii="Arial" w:eastAsia="Arial Unicode MS" w:hAnsi="Arial" w:cs="Arial"/>
          <w:sz w:val="24"/>
          <w:szCs w:val="24"/>
        </w:rPr>
        <w:t>.</w:t>
      </w:r>
    </w:p>
    <w:p w:rsidR="00DF4B53" w:rsidRDefault="00DF4B53" w:rsidP="00DF4B53">
      <w:pPr>
        <w:spacing w:line="360" w:lineRule="auto"/>
        <w:jc w:val="center"/>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extent cx="2438400" cy="1625600"/>
            <wp:effectExtent l="19050" t="0" r="0" b="0"/>
            <wp:docPr id="255" name="254 Imagen" descr="DSC0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98.JPG"/>
                    <pic:cNvPicPr/>
                  </pic:nvPicPr>
                  <pic:blipFill>
                    <a:blip r:embed="rId25" cstate="print"/>
                    <a:stretch>
                      <a:fillRect/>
                    </a:stretch>
                  </pic:blipFill>
                  <pic:spPr>
                    <a:xfrm>
                      <a:off x="0" y="0"/>
                      <a:ext cx="2438400" cy="1625600"/>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sz w:val="24"/>
          <w:szCs w:val="24"/>
        </w:rPr>
        <w:tab/>
      </w:r>
      <w:r w:rsidRPr="00DF4B53">
        <w:rPr>
          <w:rFonts w:ascii="Arial" w:eastAsia="Arial Unicode MS" w:hAnsi="Arial" w:cs="Arial"/>
          <w:noProof/>
          <w:sz w:val="24"/>
          <w:szCs w:val="24"/>
          <w:lang w:eastAsia="es-MX"/>
        </w:rPr>
        <w:drawing>
          <wp:inline distT="0" distB="0" distL="0" distR="0">
            <wp:extent cx="2190750" cy="1643187"/>
            <wp:effectExtent l="19050" t="0" r="0" b="0"/>
            <wp:docPr id="256" name="253 Imagen" descr="DSC0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27.JPG"/>
                    <pic:cNvPicPr/>
                  </pic:nvPicPr>
                  <pic:blipFill>
                    <a:blip r:embed="rId26" cstate="print"/>
                    <a:stretch>
                      <a:fillRect/>
                    </a:stretch>
                  </pic:blipFill>
                  <pic:spPr>
                    <a:xfrm>
                      <a:off x="0" y="0"/>
                      <a:ext cx="2194028" cy="1645645"/>
                    </a:xfrm>
                    <a:prstGeom prst="rect">
                      <a:avLst/>
                    </a:prstGeom>
                  </pic:spPr>
                </pic:pic>
              </a:graphicData>
            </a:graphic>
          </wp:inline>
        </w:drawing>
      </w:r>
    </w:p>
    <w:p w:rsidR="00DF4B53" w:rsidRPr="00DF4B53" w:rsidRDefault="00DF4B53"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sz w:val="24"/>
          <w:szCs w:val="24"/>
        </w:rPr>
        <w:tab/>
      </w:r>
      <w:r>
        <w:rPr>
          <w:rFonts w:ascii="Arial" w:eastAsia="Arial Unicode MS" w:hAnsi="Arial" w:cs="Arial"/>
          <w:b/>
          <w:sz w:val="24"/>
          <w:szCs w:val="24"/>
        </w:rPr>
        <w:t>Figura 2-12</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2-13</w:t>
      </w:r>
    </w:p>
    <w:p w:rsidR="00DF4B53" w:rsidRDefault="00DF4B53" w:rsidP="007C7AF5">
      <w:pPr>
        <w:spacing w:line="360" w:lineRule="auto"/>
        <w:jc w:val="both"/>
        <w:rPr>
          <w:rFonts w:ascii="Arial" w:eastAsia="Arial Unicode MS" w:hAnsi="Arial" w:cs="Arial"/>
          <w:sz w:val="24"/>
          <w:szCs w:val="24"/>
        </w:rPr>
      </w:pPr>
    </w:p>
    <w:p w:rsidR="00A12957" w:rsidRPr="00A12957" w:rsidRDefault="00A12957" w:rsidP="007C7AF5">
      <w:pPr>
        <w:spacing w:line="360" w:lineRule="auto"/>
        <w:jc w:val="both"/>
        <w:rPr>
          <w:rFonts w:ascii="Arial" w:eastAsia="Arial Unicode MS" w:hAnsi="Arial" w:cs="Arial"/>
          <w:sz w:val="24"/>
          <w:szCs w:val="24"/>
        </w:rPr>
      </w:pPr>
      <w:r>
        <w:rPr>
          <w:rFonts w:ascii="Arial" w:eastAsia="Arial Unicode MS" w:hAnsi="Arial" w:cs="Arial"/>
          <w:sz w:val="24"/>
          <w:szCs w:val="24"/>
        </w:rPr>
        <w:lastRenderedPageBreak/>
        <w:t xml:space="preserve">12.- Una vez que los moldes se retiran del refrigerador, las tablillas de chocolate son retirados de los moldes y se dejan reposar en una mesa, esto con la finalidad de quitarles humedad y se impida la producción de bacterias. Ver </w:t>
      </w:r>
      <w:r>
        <w:rPr>
          <w:rFonts w:ascii="Arial" w:eastAsia="Arial Unicode MS" w:hAnsi="Arial" w:cs="Arial"/>
          <w:b/>
          <w:sz w:val="24"/>
          <w:szCs w:val="24"/>
        </w:rPr>
        <w:t>figura 2-14, 2-15</w:t>
      </w:r>
      <w:r>
        <w:rPr>
          <w:rFonts w:ascii="Arial" w:eastAsia="Arial Unicode MS" w:hAnsi="Arial" w:cs="Arial"/>
          <w:sz w:val="24"/>
          <w:szCs w:val="24"/>
        </w:rPr>
        <w:t xml:space="preserve"> y</w:t>
      </w:r>
      <w:r>
        <w:rPr>
          <w:rFonts w:ascii="Arial" w:eastAsia="Arial Unicode MS" w:hAnsi="Arial" w:cs="Arial"/>
          <w:b/>
          <w:sz w:val="24"/>
          <w:szCs w:val="24"/>
        </w:rPr>
        <w:t xml:space="preserve"> 2-16</w:t>
      </w:r>
      <w:r>
        <w:rPr>
          <w:rFonts w:ascii="Arial" w:eastAsia="Arial Unicode MS" w:hAnsi="Arial" w:cs="Arial"/>
          <w:sz w:val="24"/>
          <w:szCs w:val="24"/>
        </w:rPr>
        <w:t>.</w:t>
      </w:r>
    </w:p>
    <w:p w:rsidR="00A12957" w:rsidRPr="00A12957" w:rsidRDefault="00A12957" w:rsidP="00A12957">
      <w:pPr>
        <w:spacing w:line="360" w:lineRule="auto"/>
        <w:jc w:val="center"/>
        <w:rPr>
          <w:rFonts w:ascii="Arial" w:eastAsia="Arial Unicode MS" w:hAnsi="Arial" w:cs="Arial"/>
          <w:sz w:val="24"/>
          <w:szCs w:val="24"/>
        </w:rPr>
      </w:pPr>
      <w:r w:rsidRPr="00A12957">
        <w:rPr>
          <w:rFonts w:ascii="Arial" w:eastAsia="Arial Unicode MS" w:hAnsi="Arial" w:cs="Arial"/>
          <w:noProof/>
          <w:sz w:val="24"/>
          <w:szCs w:val="24"/>
          <w:lang w:eastAsia="es-MX"/>
        </w:rPr>
        <w:drawing>
          <wp:inline distT="0" distB="0" distL="0" distR="0">
            <wp:extent cx="1714500" cy="1285972"/>
            <wp:effectExtent l="19050" t="0" r="0" b="0"/>
            <wp:docPr id="265" name="15 Imagen" descr="DSC0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08.JPG"/>
                    <pic:cNvPicPr/>
                  </pic:nvPicPr>
                  <pic:blipFill>
                    <a:blip r:embed="rId27" cstate="print"/>
                    <a:stretch>
                      <a:fillRect/>
                    </a:stretch>
                  </pic:blipFill>
                  <pic:spPr>
                    <a:xfrm>
                      <a:off x="0" y="0"/>
                      <a:ext cx="1717507" cy="1288227"/>
                    </a:xfrm>
                    <a:prstGeom prst="rect">
                      <a:avLst/>
                    </a:prstGeom>
                  </pic:spPr>
                </pic:pic>
              </a:graphicData>
            </a:graphic>
          </wp:inline>
        </w:drawing>
      </w:r>
      <w:r>
        <w:rPr>
          <w:rFonts w:ascii="Arial" w:eastAsia="Arial Unicode MS" w:hAnsi="Arial" w:cs="Arial"/>
          <w:sz w:val="24"/>
          <w:szCs w:val="24"/>
        </w:rPr>
        <w:tab/>
      </w:r>
      <w:r w:rsidRPr="00A12957">
        <w:rPr>
          <w:rFonts w:ascii="Arial" w:eastAsia="Arial Unicode MS" w:hAnsi="Arial" w:cs="Arial"/>
          <w:noProof/>
          <w:sz w:val="24"/>
          <w:szCs w:val="24"/>
          <w:lang w:eastAsia="es-MX"/>
        </w:rPr>
        <w:drawing>
          <wp:inline distT="0" distB="0" distL="0" distR="0">
            <wp:extent cx="1714500" cy="1285972"/>
            <wp:effectExtent l="19050" t="0" r="0" b="0"/>
            <wp:docPr id="266" name="17 Imagen" descr="DSC0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11.JPG"/>
                    <pic:cNvPicPr/>
                  </pic:nvPicPr>
                  <pic:blipFill>
                    <a:blip r:embed="rId28" cstate="print"/>
                    <a:stretch>
                      <a:fillRect/>
                    </a:stretch>
                  </pic:blipFill>
                  <pic:spPr>
                    <a:xfrm>
                      <a:off x="0" y="0"/>
                      <a:ext cx="1714500" cy="1285972"/>
                    </a:xfrm>
                    <a:prstGeom prst="rect">
                      <a:avLst/>
                    </a:prstGeom>
                  </pic:spPr>
                </pic:pic>
              </a:graphicData>
            </a:graphic>
          </wp:inline>
        </w:drawing>
      </w:r>
      <w:r>
        <w:rPr>
          <w:rFonts w:ascii="Arial" w:eastAsia="Arial Unicode MS" w:hAnsi="Arial" w:cs="Arial"/>
          <w:sz w:val="24"/>
          <w:szCs w:val="24"/>
        </w:rPr>
        <w:tab/>
      </w:r>
      <w:r w:rsidRPr="00A12957">
        <w:rPr>
          <w:rFonts w:ascii="Arial" w:eastAsia="Arial Unicode MS" w:hAnsi="Arial" w:cs="Arial"/>
          <w:noProof/>
          <w:sz w:val="24"/>
          <w:szCs w:val="24"/>
          <w:lang w:eastAsia="es-MX"/>
        </w:rPr>
        <w:drawing>
          <wp:inline distT="0" distB="0" distL="0" distR="0">
            <wp:extent cx="1714371" cy="1285875"/>
            <wp:effectExtent l="19050" t="0" r="129" b="0"/>
            <wp:docPr id="267" name="207 Imagen" descr="DSC0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06.JPG"/>
                    <pic:cNvPicPr/>
                  </pic:nvPicPr>
                  <pic:blipFill>
                    <a:blip r:embed="rId29" cstate="print"/>
                    <a:stretch>
                      <a:fillRect/>
                    </a:stretch>
                  </pic:blipFill>
                  <pic:spPr>
                    <a:xfrm>
                      <a:off x="0" y="0"/>
                      <a:ext cx="1717562" cy="1288268"/>
                    </a:xfrm>
                    <a:prstGeom prst="rect">
                      <a:avLst/>
                    </a:prstGeom>
                  </pic:spPr>
                </pic:pic>
              </a:graphicData>
            </a:graphic>
          </wp:inline>
        </w:drawing>
      </w:r>
    </w:p>
    <w:p w:rsidR="00A12957" w:rsidRPr="00A12957" w:rsidRDefault="00A12957"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b/>
          <w:sz w:val="24"/>
          <w:szCs w:val="24"/>
        </w:rPr>
        <w:t>Figura 2-14</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2-15</w:t>
      </w:r>
      <w:r>
        <w:rPr>
          <w:rFonts w:ascii="Arial" w:eastAsia="Arial Unicode MS" w:hAnsi="Arial" w:cs="Arial"/>
          <w:b/>
          <w:sz w:val="24"/>
          <w:szCs w:val="24"/>
        </w:rPr>
        <w:tab/>
      </w:r>
      <w:r>
        <w:rPr>
          <w:rFonts w:ascii="Arial" w:eastAsia="Arial Unicode MS" w:hAnsi="Arial" w:cs="Arial"/>
          <w:b/>
          <w:sz w:val="24"/>
          <w:szCs w:val="24"/>
        </w:rPr>
        <w:tab/>
      </w:r>
      <w:r>
        <w:rPr>
          <w:rFonts w:ascii="Arial" w:eastAsia="Arial Unicode MS" w:hAnsi="Arial" w:cs="Arial"/>
          <w:b/>
          <w:sz w:val="24"/>
          <w:szCs w:val="24"/>
        </w:rPr>
        <w:tab/>
        <w:t>Figura 2-16</w:t>
      </w:r>
    </w:p>
    <w:p w:rsidR="00DF4B53" w:rsidRDefault="00742D79" w:rsidP="007C7AF5">
      <w:pPr>
        <w:spacing w:line="360" w:lineRule="auto"/>
        <w:jc w:val="both"/>
        <w:rPr>
          <w:rFonts w:ascii="Arial" w:eastAsia="Arial Unicode MS" w:hAnsi="Arial" w:cs="Arial"/>
          <w:sz w:val="24"/>
          <w:szCs w:val="24"/>
        </w:rPr>
      </w:pPr>
      <w:r>
        <w:rPr>
          <w:rFonts w:ascii="Arial" w:eastAsia="Arial Unicode MS" w:hAnsi="Arial" w:cs="Arial"/>
          <w:sz w:val="24"/>
          <w:szCs w:val="24"/>
        </w:rPr>
        <w:t>13</w:t>
      </w:r>
      <w:r w:rsidR="006C2BD0">
        <w:rPr>
          <w:rFonts w:ascii="Arial" w:eastAsia="Arial Unicode MS" w:hAnsi="Arial" w:cs="Arial"/>
          <w:sz w:val="24"/>
          <w:szCs w:val="24"/>
        </w:rPr>
        <w:t>.- El siguiente proceso es empacar las tabillas de chocolate en bolsas de celofán y almacenarlas</w:t>
      </w:r>
      <w:r w:rsidR="0065636B">
        <w:rPr>
          <w:rFonts w:ascii="Arial" w:eastAsia="Arial Unicode MS" w:hAnsi="Arial" w:cs="Arial"/>
          <w:sz w:val="24"/>
          <w:szCs w:val="24"/>
        </w:rPr>
        <w:t xml:space="preserve"> en pilas, </w:t>
      </w:r>
      <w:r w:rsidR="006C2BD0">
        <w:rPr>
          <w:rFonts w:ascii="Arial" w:eastAsia="Arial Unicode MS" w:hAnsi="Arial" w:cs="Arial"/>
          <w:sz w:val="24"/>
          <w:szCs w:val="24"/>
        </w:rPr>
        <w:t xml:space="preserve">pues </w:t>
      </w:r>
      <w:r w:rsidR="0065636B">
        <w:rPr>
          <w:rFonts w:ascii="Arial" w:eastAsia="Arial Unicode MS" w:hAnsi="Arial" w:cs="Arial"/>
          <w:sz w:val="24"/>
          <w:szCs w:val="24"/>
        </w:rPr>
        <w:t>el siguiente paso es el sellado</w:t>
      </w:r>
      <w:r w:rsidR="006C2BD0">
        <w:rPr>
          <w:rFonts w:ascii="Arial" w:eastAsia="Arial Unicode MS" w:hAnsi="Arial" w:cs="Arial"/>
          <w:sz w:val="24"/>
          <w:szCs w:val="24"/>
        </w:rPr>
        <w:t xml:space="preserve"> </w:t>
      </w:r>
      <w:r w:rsidR="0065636B">
        <w:rPr>
          <w:rFonts w:ascii="Arial" w:eastAsia="Arial Unicode MS" w:hAnsi="Arial" w:cs="Arial"/>
          <w:sz w:val="24"/>
          <w:szCs w:val="24"/>
        </w:rPr>
        <w:t>de las bolsas</w:t>
      </w:r>
      <w:r w:rsidR="006C2BD0">
        <w:rPr>
          <w:rFonts w:ascii="Arial" w:eastAsia="Arial Unicode MS" w:hAnsi="Arial" w:cs="Arial"/>
          <w:sz w:val="24"/>
          <w:szCs w:val="24"/>
        </w:rPr>
        <w:t xml:space="preserve">, </w:t>
      </w:r>
      <w:r w:rsidR="00DF4B53">
        <w:rPr>
          <w:rFonts w:ascii="Arial" w:eastAsia="Arial Unicode MS" w:hAnsi="Arial" w:cs="Arial"/>
          <w:sz w:val="24"/>
          <w:szCs w:val="24"/>
        </w:rPr>
        <w:t xml:space="preserve">ver </w:t>
      </w:r>
      <w:r w:rsidR="00DF4B53">
        <w:rPr>
          <w:rFonts w:ascii="Arial" w:eastAsia="Arial Unicode MS" w:hAnsi="Arial" w:cs="Arial"/>
          <w:b/>
          <w:sz w:val="24"/>
          <w:szCs w:val="24"/>
        </w:rPr>
        <w:t>figura</w:t>
      </w:r>
      <w:r w:rsidR="006C2BD0">
        <w:rPr>
          <w:rFonts w:ascii="Arial" w:eastAsia="Arial Unicode MS" w:hAnsi="Arial" w:cs="Arial"/>
          <w:b/>
          <w:sz w:val="24"/>
          <w:szCs w:val="24"/>
        </w:rPr>
        <w:t>s</w:t>
      </w:r>
      <w:r w:rsidR="00DF4B53">
        <w:rPr>
          <w:rFonts w:ascii="Arial" w:eastAsia="Arial Unicode MS" w:hAnsi="Arial" w:cs="Arial"/>
          <w:b/>
          <w:sz w:val="24"/>
          <w:szCs w:val="24"/>
        </w:rPr>
        <w:t xml:space="preserve"> 2-1</w:t>
      </w:r>
      <w:r>
        <w:rPr>
          <w:rFonts w:ascii="Arial" w:eastAsia="Arial Unicode MS" w:hAnsi="Arial" w:cs="Arial"/>
          <w:b/>
          <w:sz w:val="24"/>
          <w:szCs w:val="24"/>
        </w:rPr>
        <w:t>7, 2-18, 2-19</w:t>
      </w:r>
      <w:r w:rsidR="006C2BD0">
        <w:rPr>
          <w:rFonts w:ascii="Arial" w:eastAsia="Arial Unicode MS" w:hAnsi="Arial" w:cs="Arial"/>
          <w:b/>
          <w:sz w:val="24"/>
          <w:szCs w:val="24"/>
        </w:rPr>
        <w:t xml:space="preserve"> y 2-</w:t>
      </w:r>
      <w:r>
        <w:rPr>
          <w:rFonts w:ascii="Arial" w:eastAsia="Arial Unicode MS" w:hAnsi="Arial" w:cs="Arial"/>
          <w:b/>
          <w:sz w:val="24"/>
          <w:szCs w:val="24"/>
        </w:rPr>
        <w:t>20</w:t>
      </w:r>
      <w:r w:rsidR="006C2BD0" w:rsidRPr="006C2BD0">
        <w:rPr>
          <w:rFonts w:ascii="Arial" w:eastAsia="Arial Unicode MS" w:hAnsi="Arial" w:cs="Arial"/>
          <w:sz w:val="24"/>
          <w:szCs w:val="24"/>
        </w:rPr>
        <w:t>.</w:t>
      </w:r>
    </w:p>
    <w:p w:rsidR="0065636B" w:rsidRPr="006C2BD0" w:rsidRDefault="0065636B" w:rsidP="007C7AF5">
      <w:pPr>
        <w:spacing w:line="360" w:lineRule="auto"/>
        <w:jc w:val="both"/>
        <w:rPr>
          <w:rFonts w:ascii="Arial" w:eastAsia="Arial Unicode MS" w:hAnsi="Arial" w:cs="Arial"/>
          <w:b/>
          <w:sz w:val="24"/>
          <w:szCs w:val="24"/>
        </w:rPr>
      </w:pPr>
    </w:p>
    <w:p w:rsidR="006C2BD0" w:rsidRDefault="006C2BD0" w:rsidP="007C7AF5">
      <w:pPr>
        <w:spacing w:line="360" w:lineRule="auto"/>
        <w:jc w:val="both"/>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extent cx="2565400" cy="1933575"/>
            <wp:effectExtent l="19050" t="0" r="6350" b="0"/>
            <wp:docPr id="257" name="256 Imagen" descr="DSC0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29.JPG"/>
                    <pic:cNvPicPr/>
                  </pic:nvPicPr>
                  <pic:blipFill>
                    <a:blip r:embed="rId30" cstate="print"/>
                    <a:srcRect l="22878"/>
                    <a:stretch>
                      <a:fillRect/>
                    </a:stretch>
                  </pic:blipFill>
                  <pic:spPr>
                    <a:xfrm>
                      <a:off x="0" y="0"/>
                      <a:ext cx="2565400" cy="1933575"/>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noProof/>
          <w:sz w:val="24"/>
          <w:szCs w:val="24"/>
          <w:lang w:eastAsia="es-MX"/>
        </w:rPr>
        <w:drawing>
          <wp:inline distT="0" distB="0" distL="0" distR="0">
            <wp:extent cx="2571750" cy="1928958"/>
            <wp:effectExtent l="19050" t="0" r="0" b="0"/>
            <wp:docPr id="259" name="258 Imagen" descr="DSC0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30.JPG"/>
                    <pic:cNvPicPr/>
                  </pic:nvPicPr>
                  <pic:blipFill>
                    <a:blip r:embed="rId31" cstate="print"/>
                    <a:stretch>
                      <a:fillRect/>
                    </a:stretch>
                  </pic:blipFill>
                  <pic:spPr>
                    <a:xfrm>
                      <a:off x="0" y="0"/>
                      <a:ext cx="2571750" cy="1928958"/>
                    </a:xfrm>
                    <a:prstGeom prst="rect">
                      <a:avLst/>
                    </a:prstGeom>
                  </pic:spPr>
                </pic:pic>
              </a:graphicData>
            </a:graphic>
          </wp:inline>
        </w:drawing>
      </w:r>
    </w:p>
    <w:p w:rsidR="006C2BD0" w:rsidRDefault="0065636B"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sz w:val="24"/>
          <w:szCs w:val="24"/>
        </w:rPr>
        <w:tab/>
      </w:r>
      <w:r w:rsidR="00742D79">
        <w:rPr>
          <w:rFonts w:ascii="Arial" w:eastAsia="Arial Unicode MS" w:hAnsi="Arial" w:cs="Arial"/>
          <w:b/>
          <w:sz w:val="24"/>
          <w:szCs w:val="24"/>
        </w:rPr>
        <w:t>Figura 2-17</w:t>
      </w:r>
      <w:r w:rsidR="00742D79">
        <w:rPr>
          <w:rFonts w:ascii="Arial" w:eastAsia="Arial Unicode MS" w:hAnsi="Arial" w:cs="Arial"/>
          <w:b/>
          <w:sz w:val="24"/>
          <w:szCs w:val="24"/>
        </w:rPr>
        <w:tab/>
      </w:r>
      <w:r w:rsidR="00742D79">
        <w:rPr>
          <w:rFonts w:ascii="Arial" w:eastAsia="Arial Unicode MS" w:hAnsi="Arial" w:cs="Arial"/>
          <w:b/>
          <w:sz w:val="24"/>
          <w:szCs w:val="24"/>
        </w:rPr>
        <w:tab/>
      </w:r>
      <w:r w:rsidR="00742D79">
        <w:rPr>
          <w:rFonts w:ascii="Arial" w:eastAsia="Arial Unicode MS" w:hAnsi="Arial" w:cs="Arial"/>
          <w:b/>
          <w:sz w:val="24"/>
          <w:szCs w:val="24"/>
        </w:rPr>
        <w:tab/>
      </w:r>
      <w:r w:rsidR="00742D79">
        <w:rPr>
          <w:rFonts w:ascii="Arial" w:eastAsia="Arial Unicode MS" w:hAnsi="Arial" w:cs="Arial"/>
          <w:b/>
          <w:sz w:val="24"/>
          <w:szCs w:val="24"/>
        </w:rPr>
        <w:tab/>
      </w:r>
      <w:r w:rsidR="00742D79">
        <w:rPr>
          <w:rFonts w:ascii="Arial" w:eastAsia="Arial Unicode MS" w:hAnsi="Arial" w:cs="Arial"/>
          <w:b/>
          <w:sz w:val="24"/>
          <w:szCs w:val="24"/>
        </w:rPr>
        <w:tab/>
        <w:t>Figura 2-18</w:t>
      </w:r>
    </w:p>
    <w:p w:rsidR="0065636B" w:rsidRPr="0065636B" w:rsidRDefault="0065636B" w:rsidP="007C7AF5">
      <w:pPr>
        <w:spacing w:line="360" w:lineRule="auto"/>
        <w:jc w:val="both"/>
        <w:rPr>
          <w:rFonts w:ascii="Arial" w:eastAsia="Arial Unicode MS" w:hAnsi="Arial" w:cs="Arial"/>
          <w:b/>
          <w:sz w:val="24"/>
          <w:szCs w:val="24"/>
        </w:rPr>
      </w:pPr>
    </w:p>
    <w:p w:rsidR="00DF4B53" w:rsidRDefault="006C2BD0" w:rsidP="00742D79">
      <w:pPr>
        <w:spacing w:line="360" w:lineRule="auto"/>
        <w:jc w:val="center"/>
        <w:rPr>
          <w:rFonts w:ascii="Arial" w:eastAsia="Arial Unicode MS" w:hAnsi="Arial" w:cs="Arial"/>
          <w:sz w:val="24"/>
          <w:szCs w:val="24"/>
        </w:rPr>
      </w:pPr>
      <w:r>
        <w:rPr>
          <w:rFonts w:ascii="Arial" w:eastAsia="Arial Unicode MS" w:hAnsi="Arial" w:cs="Arial"/>
          <w:noProof/>
          <w:sz w:val="24"/>
          <w:szCs w:val="24"/>
          <w:lang w:eastAsia="es-MX"/>
        </w:rPr>
        <w:lastRenderedPageBreak/>
        <w:drawing>
          <wp:inline distT="0" distB="0" distL="0" distR="0">
            <wp:extent cx="2066925" cy="1550310"/>
            <wp:effectExtent l="19050" t="0" r="9525" b="0"/>
            <wp:docPr id="258" name="257 Imagen" descr="DSC0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28.JPG"/>
                    <pic:cNvPicPr/>
                  </pic:nvPicPr>
                  <pic:blipFill>
                    <a:blip r:embed="rId32" cstate="print"/>
                    <a:stretch>
                      <a:fillRect/>
                    </a:stretch>
                  </pic:blipFill>
                  <pic:spPr>
                    <a:xfrm>
                      <a:off x="0" y="0"/>
                      <a:ext cx="2066925" cy="1550310"/>
                    </a:xfrm>
                    <a:prstGeom prst="rect">
                      <a:avLst/>
                    </a:prstGeom>
                  </pic:spPr>
                </pic:pic>
              </a:graphicData>
            </a:graphic>
          </wp:inline>
        </w:drawing>
      </w:r>
      <w:r w:rsidR="00742D79">
        <w:rPr>
          <w:rFonts w:ascii="Arial" w:eastAsia="Arial Unicode MS" w:hAnsi="Arial" w:cs="Arial"/>
          <w:sz w:val="24"/>
          <w:szCs w:val="24"/>
        </w:rPr>
        <w:tab/>
      </w:r>
      <w:r w:rsidR="00742D79">
        <w:rPr>
          <w:rFonts w:ascii="Arial" w:eastAsia="Arial Unicode MS" w:hAnsi="Arial" w:cs="Arial"/>
          <w:sz w:val="24"/>
          <w:szCs w:val="24"/>
        </w:rPr>
        <w:tab/>
      </w:r>
      <w:r>
        <w:rPr>
          <w:rFonts w:ascii="Arial" w:eastAsia="Arial Unicode MS" w:hAnsi="Arial" w:cs="Arial"/>
          <w:noProof/>
          <w:sz w:val="24"/>
          <w:szCs w:val="24"/>
          <w:lang w:eastAsia="es-MX"/>
        </w:rPr>
        <w:drawing>
          <wp:inline distT="0" distB="0" distL="0" distR="0">
            <wp:extent cx="2057400" cy="1543166"/>
            <wp:effectExtent l="19050" t="0" r="0" b="0"/>
            <wp:docPr id="261" name="260 Imagen" descr="DSC0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32.JPG"/>
                    <pic:cNvPicPr/>
                  </pic:nvPicPr>
                  <pic:blipFill>
                    <a:blip r:embed="rId33" cstate="print"/>
                    <a:stretch>
                      <a:fillRect/>
                    </a:stretch>
                  </pic:blipFill>
                  <pic:spPr>
                    <a:xfrm>
                      <a:off x="0" y="0"/>
                      <a:ext cx="2057400" cy="1543166"/>
                    </a:xfrm>
                    <a:prstGeom prst="rect">
                      <a:avLst/>
                    </a:prstGeom>
                  </pic:spPr>
                </pic:pic>
              </a:graphicData>
            </a:graphic>
          </wp:inline>
        </w:drawing>
      </w:r>
    </w:p>
    <w:p w:rsidR="0065636B" w:rsidRPr="0065636B" w:rsidRDefault="0065636B"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sz w:val="24"/>
          <w:szCs w:val="24"/>
        </w:rPr>
        <w:tab/>
      </w:r>
      <w:r w:rsidR="00742D79">
        <w:rPr>
          <w:rFonts w:ascii="Arial" w:eastAsia="Arial Unicode MS" w:hAnsi="Arial" w:cs="Arial"/>
          <w:b/>
          <w:sz w:val="24"/>
          <w:szCs w:val="24"/>
        </w:rPr>
        <w:t>Figura 2-19</w:t>
      </w:r>
      <w:r w:rsidR="00742D79">
        <w:rPr>
          <w:rFonts w:ascii="Arial" w:eastAsia="Arial Unicode MS" w:hAnsi="Arial" w:cs="Arial"/>
          <w:b/>
          <w:sz w:val="24"/>
          <w:szCs w:val="24"/>
        </w:rPr>
        <w:tab/>
      </w:r>
      <w:r w:rsidR="00742D79">
        <w:rPr>
          <w:rFonts w:ascii="Arial" w:eastAsia="Arial Unicode MS" w:hAnsi="Arial" w:cs="Arial"/>
          <w:b/>
          <w:sz w:val="24"/>
          <w:szCs w:val="24"/>
        </w:rPr>
        <w:tab/>
      </w:r>
      <w:r w:rsidR="00742D79">
        <w:rPr>
          <w:rFonts w:ascii="Arial" w:eastAsia="Arial Unicode MS" w:hAnsi="Arial" w:cs="Arial"/>
          <w:b/>
          <w:sz w:val="24"/>
          <w:szCs w:val="24"/>
        </w:rPr>
        <w:tab/>
      </w:r>
      <w:r w:rsidR="00742D79">
        <w:rPr>
          <w:rFonts w:ascii="Arial" w:eastAsia="Arial Unicode MS" w:hAnsi="Arial" w:cs="Arial"/>
          <w:b/>
          <w:sz w:val="24"/>
          <w:szCs w:val="24"/>
        </w:rPr>
        <w:tab/>
      </w:r>
      <w:r w:rsidR="00742D79">
        <w:rPr>
          <w:rFonts w:ascii="Arial" w:eastAsia="Arial Unicode MS" w:hAnsi="Arial" w:cs="Arial"/>
          <w:b/>
          <w:sz w:val="24"/>
          <w:szCs w:val="24"/>
        </w:rPr>
        <w:tab/>
        <w:t>Figura 2-20</w:t>
      </w:r>
    </w:p>
    <w:p w:rsidR="0065636B" w:rsidRPr="0065636B" w:rsidRDefault="00742D79" w:rsidP="007C7AF5">
      <w:pPr>
        <w:spacing w:line="360" w:lineRule="auto"/>
        <w:jc w:val="both"/>
        <w:rPr>
          <w:rFonts w:ascii="Arial" w:eastAsia="Arial Unicode MS" w:hAnsi="Arial" w:cs="Arial"/>
          <w:sz w:val="24"/>
          <w:szCs w:val="24"/>
        </w:rPr>
      </w:pPr>
      <w:r>
        <w:rPr>
          <w:rFonts w:ascii="Arial" w:eastAsia="Arial Unicode MS" w:hAnsi="Arial" w:cs="Arial"/>
          <w:sz w:val="24"/>
          <w:szCs w:val="24"/>
        </w:rPr>
        <w:t>14</w:t>
      </w:r>
      <w:r w:rsidR="0065636B">
        <w:rPr>
          <w:rFonts w:ascii="Arial" w:eastAsia="Arial Unicode MS" w:hAnsi="Arial" w:cs="Arial"/>
          <w:sz w:val="24"/>
          <w:szCs w:val="24"/>
        </w:rPr>
        <w:t xml:space="preserve">.- Se procede al sellado de las bolsitas de celofán; utilizando una selladora manual-eléctrica, ver </w:t>
      </w:r>
      <w:r w:rsidR="0065636B">
        <w:rPr>
          <w:rFonts w:ascii="Arial" w:eastAsia="Arial Unicode MS" w:hAnsi="Arial" w:cs="Arial"/>
          <w:b/>
          <w:sz w:val="24"/>
          <w:szCs w:val="24"/>
        </w:rPr>
        <w:t xml:space="preserve">figuras </w:t>
      </w:r>
      <w:r>
        <w:rPr>
          <w:rFonts w:ascii="Arial" w:eastAsia="Arial Unicode MS" w:hAnsi="Arial" w:cs="Arial"/>
          <w:b/>
          <w:sz w:val="24"/>
          <w:szCs w:val="24"/>
        </w:rPr>
        <w:t>2-21, 2-22</w:t>
      </w:r>
      <w:r w:rsidR="0065636B">
        <w:rPr>
          <w:rFonts w:ascii="Arial" w:eastAsia="Arial Unicode MS" w:hAnsi="Arial" w:cs="Arial"/>
          <w:b/>
          <w:sz w:val="24"/>
          <w:szCs w:val="24"/>
        </w:rPr>
        <w:t xml:space="preserve"> y 2-</w:t>
      </w:r>
      <w:r>
        <w:rPr>
          <w:rFonts w:ascii="Arial" w:eastAsia="Arial Unicode MS" w:hAnsi="Arial" w:cs="Arial"/>
          <w:b/>
          <w:sz w:val="24"/>
          <w:szCs w:val="24"/>
        </w:rPr>
        <w:t>23</w:t>
      </w:r>
      <w:r w:rsidR="0065636B">
        <w:rPr>
          <w:rFonts w:ascii="Arial" w:eastAsia="Arial Unicode MS" w:hAnsi="Arial" w:cs="Arial"/>
          <w:sz w:val="24"/>
          <w:szCs w:val="24"/>
        </w:rPr>
        <w:t>.</w:t>
      </w:r>
    </w:p>
    <w:p w:rsidR="0065636B" w:rsidRDefault="0065636B" w:rsidP="0065636B">
      <w:pPr>
        <w:spacing w:line="360" w:lineRule="auto"/>
        <w:jc w:val="center"/>
        <w:rPr>
          <w:rFonts w:ascii="Arial" w:eastAsia="Arial Unicode MS" w:hAnsi="Arial" w:cs="Arial"/>
          <w:sz w:val="24"/>
          <w:szCs w:val="24"/>
        </w:rPr>
      </w:pPr>
      <w:r w:rsidRPr="0065636B">
        <w:rPr>
          <w:rFonts w:ascii="Arial" w:eastAsia="Arial Unicode MS" w:hAnsi="Arial" w:cs="Arial"/>
          <w:noProof/>
          <w:sz w:val="24"/>
          <w:szCs w:val="24"/>
          <w:lang w:eastAsia="es-MX"/>
        </w:rPr>
        <w:drawing>
          <wp:inline distT="0" distB="0" distL="0" distR="0">
            <wp:extent cx="1047750" cy="1571565"/>
            <wp:effectExtent l="19050" t="0" r="0" b="0"/>
            <wp:docPr id="262" name="232 Imagen" descr="DSC0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2.JPG"/>
                    <pic:cNvPicPr/>
                  </pic:nvPicPr>
                  <pic:blipFill>
                    <a:blip r:embed="rId34" cstate="print"/>
                    <a:stretch>
                      <a:fillRect/>
                    </a:stretch>
                  </pic:blipFill>
                  <pic:spPr>
                    <a:xfrm>
                      <a:off x="0" y="0"/>
                      <a:ext cx="1050072" cy="1575049"/>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noProof/>
          <w:sz w:val="24"/>
          <w:szCs w:val="24"/>
          <w:lang w:eastAsia="es-MX"/>
        </w:rPr>
        <w:drawing>
          <wp:inline distT="0" distB="0" distL="0" distR="0">
            <wp:extent cx="1178719" cy="1571625"/>
            <wp:effectExtent l="19050" t="0" r="2381" b="0"/>
            <wp:docPr id="263" name="262 Imagen" descr="DSC0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37.JPG"/>
                    <pic:cNvPicPr/>
                  </pic:nvPicPr>
                  <pic:blipFill>
                    <a:blip r:embed="rId35" cstate="print"/>
                    <a:stretch>
                      <a:fillRect/>
                    </a:stretch>
                  </pic:blipFill>
                  <pic:spPr>
                    <a:xfrm>
                      <a:off x="0" y="0"/>
                      <a:ext cx="1180635" cy="1574180"/>
                    </a:xfrm>
                    <a:prstGeom prst="rect">
                      <a:avLst/>
                    </a:prstGeom>
                  </pic:spPr>
                </pic:pic>
              </a:graphicData>
            </a:graphic>
          </wp:inline>
        </w:drawing>
      </w:r>
      <w:r>
        <w:rPr>
          <w:rFonts w:ascii="Arial" w:eastAsia="Arial Unicode MS" w:hAnsi="Arial" w:cs="Arial"/>
          <w:sz w:val="24"/>
          <w:szCs w:val="24"/>
        </w:rPr>
        <w:tab/>
      </w:r>
      <w:r>
        <w:rPr>
          <w:rFonts w:ascii="Arial" w:eastAsia="Arial Unicode MS" w:hAnsi="Arial" w:cs="Arial"/>
          <w:noProof/>
          <w:sz w:val="24"/>
          <w:szCs w:val="24"/>
          <w:lang w:eastAsia="es-MX"/>
        </w:rPr>
        <w:drawing>
          <wp:inline distT="0" distB="0" distL="0" distR="0">
            <wp:extent cx="2114550" cy="1586032"/>
            <wp:effectExtent l="19050" t="0" r="0" b="0"/>
            <wp:docPr id="264" name="263 Imagen" descr="DSC0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38.JPG"/>
                    <pic:cNvPicPr/>
                  </pic:nvPicPr>
                  <pic:blipFill>
                    <a:blip r:embed="rId36" cstate="print"/>
                    <a:stretch>
                      <a:fillRect/>
                    </a:stretch>
                  </pic:blipFill>
                  <pic:spPr>
                    <a:xfrm>
                      <a:off x="0" y="0"/>
                      <a:ext cx="2114550" cy="1586032"/>
                    </a:xfrm>
                    <a:prstGeom prst="rect">
                      <a:avLst/>
                    </a:prstGeom>
                  </pic:spPr>
                </pic:pic>
              </a:graphicData>
            </a:graphic>
          </wp:inline>
        </w:drawing>
      </w:r>
    </w:p>
    <w:p w:rsidR="0065636B" w:rsidRPr="0065636B" w:rsidRDefault="0065636B" w:rsidP="0065636B">
      <w:pPr>
        <w:spacing w:line="360" w:lineRule="auto"/>
        <w:jc w:val="both"/>
        <w:rPr>
          <w:rFonts w:ascii="Arial" w:eastAsia="Arial Unicode MS" w:hAnsi="Arial" w:cs="Arial"/>
          <w:b/>
          <w:sz w:val="24"/>
          <w:szCs w:val="24"/>
        </w:rPr>
      </w:pPr>
      <w:r>
        <w:rPr>
          <w:rFonts w:ascii="Arial" w:eastAsia="Arial Unicode MS" w:hAnsi="Arial" w:cs="Arial"/>
          <w:sz w:val="24"/>
          <w:szCs w:val="24"/>
        </w:rPr>
        <w:tab/>
      </w:r>
      <w:r>
        <w:rPr>
          <w:rFonts w:ascii="Arial" w:eastAsia="Arial Unicode MS" w:hAnsi="Arial" w:cs="Arial"/>
          <w:b/>
          <w:sz w:val="24"/>
          <w:szCs w:val="24"/>
        </w:rPr>
        <w:t>Figura 2</w:t>
      </w:r>
      <w:r w:rsidR="00742D79">
        <w:rPr>
          <w:rFonts w:ascii="Arial" w:eastAsia="Arial Unicode MS" w:hAnsi="Arial" w:cs="Arial"/>
          <w:b/>
          <w:sz w:val="24"/>
          <w:szCs w:val="24"/>
        </w:rPr>
        <w:t>-21</w:t>
      </w:r>
      <w:r w:rsidR="00742D79">
        <w:rPr>
          <w:rFonts w:ascii="Arial" w:eastAsia="Arial Unicode MS" w:hAnsi="Arial" w:cs="Arial"/>
          <w:b/>
          <w:sz w:val="24"/>
          <w:szCs w:val="24"/>
        </w:rPr>
        <w:tab/>
      </w:r>
      <w:r w:rsidR="00742D79">
        <w:rPr>
          <w:rFonts w:ascii="Arial" w:eastAsia="Arial Unicode MS" w:hAnsi="Arial" w:cs="Arial"/>
          <w:b/>
          <w:sz w:val="24"/>
          <w:szCs w:val="24"/>
        </w:rPr>
        <w:tab/>
      </w:r>
      <w:r w:rsidR="000A70EC">
        <w:rPr>
          <w:rFonts w:ascii="Arial" w:eastAsia="Arial Unicode MS" w:hAnsi="Arial" w:cs="Arial"/>
          <w:b/>
          <w:sz w:val="24"/>
          <w:szCs w:val="24"/>
        </w:rPr>
        <w:t xml:space="preserve">  </w:t>
      </w:r>
      <w:r w:rsidR="00742D79">
        <w:rPr>
          <w:rFonts w:ascii="Arial" w:eastAsia="Arial Unicode MS" w:hAnsi="Arial" w:cs="Arial"/>
          <w:b/>
          <w:sz w:val="24"/>
          <w:szCs w:val="24"/>
        </w:rPr>
        <w:t>Figura 2-22</w:t>
      </w:r>
      <w:r>
        <w:rPr>
          <w:rFonts w:ascii="Arial" w:eastAsia="Arial Unicode MS" w:hAnsi="Arial" w:cs="Arial"/>
          <w:b/>
          <w:sz w:val="24"/>
          <w:szCs w:val="24"/>
        </w:rPr>
        <w:tab/>
      </w:r>
      <w:r>
        <w:rPr>
          <w:rFonts w:ascii="Arial" w:eastAsia="Arial Unicode MS" w:hAnsi="Arial" w:cs="Arial"/>
          <w:b/>
          <w:sz w:val="24"/>
          <w:szCs w:val="24"/>
        </w:rPr>
        <w:tab/>
      </w:r>
      <w:r w:rsidR="00742D79">
        <w:rPr>
          <w:rFonts w:ascii="Arial" w:eastAsia="Arial Unicode MS" w:hAnsi="Arial" w:cs="Arial"/>
          <w:b/>
          <w:sz w:val="24"/>
          <w:szCs w:val="24"/>
        </w:rPr>
        <w:tab/>
        <w:t>Figura 2-23</w:t>
      </w:r>
    </w:p>
    <w:p w:rsidR="00FE347B" w:rsidRDefault="00A12957" w:rsidP="007C7AF5">
      <w:pPr>
        <w:spacing w:line="360" w:lineRule="auto"/>
        <w:jc w:val="both"/>
        <w:rPr>
          <w:rFonts w:ascii="Arial" w:eastAsia="Arial Unicode MS" w:hAnsi="Arial" w:cs="Arial"/>
          <w:b/>
          <w:sz w:val="24"/>
          <w:szCs w:val="24"/>
        </w:rPr>
      </w:pPr>
      <w:r>
        <w:rPr>
          <w:rFonts w:ascii="Arial" w:eastAsia="Arial Unicode MS" w:hAnsi="Arial" w:cs="Arial"/>
          <w:sz w:val="24"/>
          <w:szCs w:val="24"/>
        </w:rPr>
        <w:t>1</w:t>
      </w:r>
      <w:r w:rsidR="00742D79">
        <w:rPr>
          <w:rFonts w:ascii="Arial" w:eastAsia="Arial Unicode MS" w:hAnsi="Arial" w:cs="Arial"/>
          <w:sz w:val="24"/>
          <w:szCs w:val="24"/>
        </w:rPr>
        <w:t>5</w:t>
      </w:r>
      <w:r w:rsidR="00B93AFF">
        <w:rPr>
          <w:rFonts w:ascii="Arial" w:eastAsia="Arial Unicode MS" w:hAnsi="Arial" w:cs="Arial"/>
          <w:sz w:val="24"/>
          <w:szCs w:val="24"/>
        </w:rPr>
        <w:t>.-P</w:t>
      </w:r>
      <w:r w:rsidR="00C7730F">
        <w:rPr>
          <w:rFonts w:ascii="Arial" w:eastAsia="Arial Unicode MS" w:hAnsi="Arial" w:cs="Arial"/>
          <w:sz w:val="24"/>
          <w:szCs w:val="24"/>
        </w:rPr>
        <w:t>ara su venta se depositan en cajas de 54</w:t>
      </w:r>
      <w:r w:rsidR="00C7730F" w:rsidRPr="00C7730F">
        <w:rPr>
          <w:rFonts w:ascii="Arial" w:eastAsia="Arial Unicode MS" w:hAnsi="Arial" w:cs="Arial"/>
          <w:sz w:val="24"/>
          <w:szCs w:val="24"/>
        </w:rPr>
        <w:t>0</w:t>
      </w:r>
      <w:r w:rsidR="00C7730F">
        <w:rPr>
          <w:rFonts w:ascii="Arial" w:eastAsia="Arial Unicode MS" w:hAnsi="Arial" w:cs="Arial"/>
          <w:sz w:val="24"/>
          <w:szCs w:val="24"/>
        </w:rPr>
        <w:t xml:space="preserve"> Kg.</w:t>
      </w:r>
      <w:r w:rsidR="00B93AFF">
        <w:rPr>
          <w:rFonts w:ascii="Arial" w:eastAsia="Arial Unicode MS" w:hAnsi="Arial" w:cs="Arial"/>
          <w:sz w:val="24"/>
          <w:szCs w:val="24"/>
        </w:rPr>
        <w:t xml:space="preserve"> Cada cajita contiene 6 tablillas de chocolate (debido a que el chocolate se expande, las cajas son de una capacidad mayor, pues si no fuera así, las tablillas no entrar</w:t>
      </w:r>
      <w:r>
        <w:rPr>
          <w:rFonts w:ascii="Arial" w:eastAsia="Arial Unicode MS" w:hAnsi="Arial" w:cs="Arial"/>
          <w:sz w:val="24"/>
          <w:szCs w:val="24"/>
        </w:rPr>
        <w:t>ían en su empaque)</w:t>
      </w:r>
      <w:r w:rsidR="00B93AFF">
        <w:rPr>
          <w:rFonts w:ascii="Arial" w:eastAsia="Arial Unicode MS" w:hAnsi="Arial" w:cs="Arial"/>
          <w:sz w:val="24"/>
          <w:szCs w:val="24"/>
        </w:rPr>
        <w:t xml:space="preserve">. </w:t>
      </w:r>
      <w:r w:rsidR="00FE347B">
        <w:rPr>
          <w:rFonts w:ascii="Arial" w:eastAsia="Arial Unicode MS" w:hAnsi="Arial" w:cs="Arial"/>
          <w:sz w:val="24"/>
          <w:szCs w:val="24"/>
        </w:rPr>
        <w:t xml:space="preserve"> </w:t>
      </w:r>
      <w:r w:rsidR="00B93AFF">
        <w:rPr>
          <w:rFonts w:ascii="Arial" w:eastAsia="Arial Unicode MS" w:hAnsi="Arial" w:cs="Arial"/>
          <w:sz w:val="24"/>
          <w:szCs w:val="24"/>
        </w:rPr>
        <w:t>P</w:t>
      </w:r>
      <w:r w:rsidR="00FE347B">
        <w:rPr>
          <w:rFonts w:ascii="Arial" w:eastAsia="Arial Unicode MS" w:hAnsi="Arial" w:cs="Arial"/>
          <w:sz w:val="24"/>
          <w:szCs w:val="24"/>
        </w:rPr>
        <w:t xml:space="preserve">or último se estiban en cajas </w:t>
      </w:r>
      <w:r w:rsidR="00B93AFF">
        <w:rPr>
          <w:rFonts w:ascii="Arial" w:eastAsia="Arial Unicode MS" w:hAnsi="Arial" w:cs="Arial"/>
          <w:sz w:val="24"/>
          <w:szCs w:val="24"/>
        </w:rPr>
        <w:t>con una capacidad de 20 cajitas.</w:t>
      </w:r>
      <w:r>
        <w:rPr>
          <w:rFonts w:ascii="Arial" w:eastAsia="Arial Unicode MS" w:hAnsi="Arial" w:cs="Arial"/>
          <w:sz w:val="24"/>
          <w:szCs w:val="24"/>
        </w:rPr>
        <w:t xml:space="preserve"> Ver </w:t>
      </w:r>
      <w:r w:rsidR="00742D79">
        <w:rPr>
          <w:rFonts w:ascii="Arial" w:eastAsia="Arial Unicode MS" w:hAnsi="Arial" w:cs="Arial"/>
          <w:b/>
          <w:sz w:val="24"/>
          <w:szCs w:val="24"/>
        </w:rPr>
        <w:t>figuras 2-24, 2-25 y 2-26</w:t>
      </w:r>
      <w:r>
        <w:rPr>
          <w:rFonts w:ascii="Arial" w:eastAsia="Arial Unicode MS" w:hAnsi="Arial" w:cs="Arial"/>
          <w:b/>
          <w:sz w:val="24"/>
          <w:szCs w:val="24"/>
        </w:rPr>
        <w:t>.</w:t>
      </w:r>
    </w:p>
    <w:p w:rsidR="00742D79" w:rsidRDefault="00A8128D" w:rsidP="00742D79">
      <w:pPr>
        <w:spacing w:line="360" w:lineRule="auto"/>
        <w:jc w:val="center"/>
        <w:rPr>
          <w:rFonts w:ascii="Arial" w:eastAsia="Arial Unicode MS" w:hAnsi="Arial" w:cs="Arial"/>
          <w:sz w:val="24"/>
          <w:szCs w:val="24"/>
        </w:rPr>
      </w:pPr>
      <w:r>
        <w:rPr>
          <w:rFonts w:ascii="Arial" w:eastAsia="Arial Unicode MS" w:hAnsi="Arial" w:cs="Arial"/>
          <w:noProof/>
          <w:sz w:val="24"/>
          <w:szCs w:val="24"/>
          <w:lang w:eastAsia="es-MX"/>
        </w:rPr>
        <w:pict>
          <v:shape id="_x0000_s1524" type="#_x0000_t202" style="position:absolute;left:0;text-align:left;margin-left:169.2pt;margin-top:94.45pt;width:105.75pt;height:30pt;z-index:251934720" filled="f" stroked="f" strokecolor="#969696">
            <v:textbox>
              <w:txbxContent>
                <w:p w:rsidR="00292FA3" w:rsidRPr="00742D79" w:rsidRDefault="00292FA3" w:rsidP="000A70EC">
                  <w:pPr>
                    <w:jc w:val="center"/>
                    <w:rPr>
                      <w:rFonts w:ascii="Arial" w:hAnsi="Arial" w:cs="Arial"/>
                      <w:b/>
                      <w:sz w:val="24"/>
                      <w:szCs w:val="24"/>
                    </w:rPr>
                  </w:pPr>
                  <w:r>
                    <w:rPr>
                      <w:rFonts w:ascii="Arial" w:hAnsi="Arial" w:cs="Arial"/>
                      <w:b/>
                      <w:sz w:val="24"/>
                      <w:szCs w:val="24"/>
                    </w:rPr>
                    <w:t>Figura 2-25</w:t>
                  </w:r>
                </w:p>
              </w:txbxContent>
            </v:textbox>
          </v:shape>
        </w:pict>
      </w:r>
      <w:r>
        <w:rPr>
          <w:rFonts w:ascii="Arial" w:eastAsia="Arial Unicode MS" w:hAnsi="Arial" w:cs="Arial"/>
          <w:noProof/>
          <w:sz w:val="24"/>
          <w:szCs w:val="24"/>
          <w:lang w:eastAsia="es-MX"/>
        </w:rPr>
        <w:pict>
          <v:shape id="_x0000_s1525" type="#_x0000_t202" style="position:absolute;left:0;text-align:left;margin-left:307.95pt;margin-top:94.45pt;width:105.75pt;height:30pt;z-index:251935744" filled="f" stroked="f" strokecolor="#969696">
            <v:textbox>
              <w:txbxContent>
                <w:p w:rsidR="00292FA3" w:rsidRPr="00742D79" w:rsidRDefault="00292FA3" w:rsidP="00742D79">
                  <w:pPr>
                    <w:jc w:val="center"/>
                    <w:rPr>
                      <w:rFonts w:ascii="Arial" w:hAnsi="Arial" w:cs="Arial"/>
                      <w:b/>
                      <w:sz w:val="24"/>
                      <w:szCs w:val="24"/>
                    </w:rPr>
                  </w:pPr>
                  <w:r>
                    <w:rPr>
                      <w:rFonts w:ascii="Arial" w:hAnsi="Arial" w:cs="Arial"/>
                      <w:b/>
                      <w:sz w:val="24"/>
                      <w:szCs w:val="24"/>
                    </w:rPr>
                    <w:t>Figura 2-26</w:t>
                  </w:r>
                </w:p>
              </w:txbxContent>
            </v:textbox>
          </v:shape>
        </w:pict>
      </w:r>
      <w:r>
        <w:rPr>
          <w:rFonts w:ascii="Arial" w:eastAsia="Arial Unicode MS" w:hAnsi="Arial" w:cs="Arial"/>
          <w:noProof/>
          <w:sz w:val="24"/>
          <w:szCs w:val="24"/>
          <w:lang w:eastAsia="es-MX"/>
        </w:rPr>
        <w:pict>
          <v:shape id="_x0000_s1523" type="#_x0000_t202" style="position:absolute;left:0;text-align:left;margin-left:23.7pt;margin-top:94.45pt;width:105.75pt;height:30pt;z-index:251933696" filled="f" stroked="f" strokecolor="#969696">
            <v:textbox>
              <w:txbxContent>
                <w:p w:rsidR="00292FA3" w:rsidRPr="00742D79" w:rsidRDefault="00292FA3" w:rsidP="000A70EC">
                  <w:pPr>
                    <w:jc w:val="center"/>
                    <w:rPr>
                      <w:rFonts w:ascii="Arial" w:hAnsi="Arial" w:cs="Arial"/>
                      <w:b/>
                      <w:sz w:val="24"/>
                      <w:szCs w:val="24"/>
                    </w:rPr>
                  </w:pPr>
                  <w:r w:rsidRPr="00742D79">
                    <w:rPr>
                      <w:rFonts w:ascii="Arial" w:hAnsi="Arial" w:cs="Arial"/>
                      <w:b/>
                      <w:sz w:val="24"/>
                      <w:szCs w:val="24"/>
                    </w:rPr>
                    <w:t>Figura 2-24</w:t>
                  </w:r>
                </w:p>
              </w:txbxContent>
            </v:textbox>
          </v:shape>
        </w:pict>
      </w:r>
      <w:r w:rsidR="00742D79">
        <w:rPr>
          <w:rFonts w:ascii="Arial" w:eastAsia="Arial Unicode MS" w:hAnsi="Arial" w:cs="Arial"/>
          <w:noProof/>
          <w:sz w:val="24"/>
          <w:szCs w:val="24"/>
          <w:lang w:eastAsia="es-MX"/>
        </w:rPr>
        <w:drawing>
          <wp:inline distT="0" distB="0" distL="0" distR="0">
            <wp:extent cx="1520820" cy="1140701"/>
            <wp:effectExtent l="19050" t="0" r="3180" b="0"/>
            <wp:docPr id="268" name="267 Imagen" descr="DSC0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43.JPG"/>
                    <pic:cNvPicPr/>
                  </pic:nvPicPr>
                  <pic:blipFill>
                    <a:blip r:embed="rId37" cstate="print"/>
                    <a:stretch>
                      <a:fillRect/>
                    </a:stretch>
                  </pic:blipFill>
                  <pic:spPr>
                    <a:xfrm>
                      <a:off x="0" y="0"/>
                      <a:ext cx="1520820" cy="1140701"/>
                    </a:xfrm>
                    <a:prstGeom prst="rect">
                      <a:avLst/>
                    </a:prstGeom>
                  </pic:spPr>
                </pic:pic>
              </a:graphicData>
            </a:graphic>
          </wp:inline>
        </w:drawing>
      </w:r>
      <w:r w:rsidR="00742D79">
        <w:rPr>
          <w:rFonts w:ascii="Arial" w:eastAsia="Arial Unicode MS" w:hAnsi="Arial" w:cs="Arial"/>
          <w:sz w:val="24"/>
          <w:szCs w:val="24"/>
        </w:rPr>
        <w:tab/>
      </w:r>
      <w:r w:rsidR="00742D79">
        <w:rPr>
          <w:rFonts w:ascii="Arial" w:eastAsia="Arial Unicode MS" w:hAnsi="Arial" w:cs="Arial"/>
          <w:noProof/>
          <w:sz w:val="24"/>
          <w:szCs w:val="24"/>
          <w:lang w:eastAsia="es-MX"/>
        </w:rPr>
        <w:drawing>
          <wp:inline distT="0" distB="0" distL="0" distR="0">
            <wp:extent cx="1524000" cy="1143087"/>
            <wp:effectExtent l="19050" t="0" r="0" b="0"/>
            <wp:docPr id="269" name="268 Imagen" descr="DSC0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45.JPG"/>
                    <pic:cNvPicPr/>
                  </pic:nvPicPr>
                  <pic:blipFill>
                    <a:blip r:embed="rId38" cstate="print"/>
                    <a:stretch>
                      <a:fillRect/>
                    </a:stretch>
                  </pic:blipFill>
                  <pic:spPr>
                    <a:xfrm>
                      <a:off x="0" y="0"/>
                      <a:ext cx="1530468" cy="1147938"/>
                    </a:xfrm>
                    <a:prstGeom prst="rect">
                      <a:avLst/>
                    </a:prstGeom>
                  </pic:spPr>
                </pic:pic>
              </a:graphicData>
            </a:graphic>
          </wp:inline>
        </w:drawing>
      </w:r>
      <w:r w:rsidR="00742D79">
        <w:rPr>
          <w:rFonts w:ascii="Arial" w:eastAsia="Arial Unicode MS" w:hAnsi="Arial" w:cs="Arial"/>
          <w:sz w:val="24"/>
          <w:szCs w:val="24"/>
        </w:rPr>
        <w:tab/>
      </w:r>
      <w:r w:rsidR="00742D79">
        <w:rPr>
          <w:rFonts w:ascii="Arial" w:eastAsia="Arial Unicode MS" w:hAnsi="Arial" w:cs="Arial"/>
          <w:noProof/>
          <w:sz w:val="24"/>
          <w:szCs w:val="24"/>
          <w:lang w:eastAsia="es-MX"/>
        </w:rPr>
        <w:drawing>
          <wp:inline distT="0" distB="0" distL="0" distR="0">
            <wp:extent cx="1524000" cy="1143086"/>
            <wp:effectExtent l="19050" t="0" r="0" b="0"/>
            <wp:docPr id="270" name="269 Imagen" descr="DSC0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42.JPG"/>
                    <pic:cNvPicPr/>
                  </pic:nvPicPr>
                  <pic:blipFill>
                    <a:blip r:embed="rId39" cstate="print"/>
                    <a:stretch>
                      <a:fillRect/>
                    </a:stretch>
                  </pic:blipFill>
                  <pic:spPr>
                    <a:xfrm>
                      <a:off x="0" y="0"/>
                      <a:ext cx="1520791" cy="1140679"/>
                    </a:xfrm>
                    <a:prstGeom prst="rect">
                      <a:avLst/>
                    </a:prstGeom>
                  </pic:spPr>
                </pic:pic>
              </a:graphicData>
            </a:graphic>
          </wp:inline>
        </w:drawing>
      </w:r>
    </w:p>
    <w:p w:rsidR="006916E4" w:rsidRDefault="003049C2" w:rsidP="007C7AF5">
      <w:pPr>
        <w:spacing w:line="360" w:lineRule="auto"/>
        <w:jc w:val="both"/>
        <w:rPr>
          <w:rFonts w:ascii="Arial" w:hAnsi="Arial" w:cs="Arial"/>
          <w:b/>
          <w:sz w:val="32"/>
          <w:szCs w:val="32"/>
        </w:rPr>
      </w:pPr>
      <w:r>
        <w:rPr>
          <w:rFonts w:ascii="Arial" w:hAnsi="Arial" w:cs="Arial"/>
          <w:b/>
          <w:sz w:val="32"/>
          <w:szCs w:val="32"/>
        </w:rPr>
        <w:lastRenderedPageBreak/>
        <w:t>2.9</w:t>
      </w:r>
      <w:r w:rsidR="009A1A9D" w:rsidRPr="009A1A9D">
        <w:rPr>
          <w:rFonts w:ascii="Arial" w:hAnsi="Arial" w:cs="Arial"/>
          <w:b/>
          <w:sz w:val="32"/>
          <w:szCs w:val="32"/>
        </w:rPr>
        <w:t xml:space="preserve"> DIAGRA</w:t>
      </w:r>
      <w:r w:rsidR="00193035">
        <w:rPr>
          <w:rFonts w:ascii="Arial" w:hAnsi="Arial" w:cs="Arial"/>
          <w:b/>
          <w:sz w:val="32"/>
          <w:szCs w:val="32"/>
        </w:rPr>
        <w:t>MA</w:t>
      </w:r>
      <w:r w:rsidR="009A1A9D" w:rsidRPr="009A1A9D">
        <w:rPr>
          <w:rFonts w:ascii="Arial" w:hAnsi="Arial" w:cs="Arial"/>
          <w:b/>
          <w:sz w:val="32"/>
          <w:szCs w:val="32"/>
        </w:rPr>
        <w:t xml:space="preserve"> DE FLUJO DEL PROCESO DEL CHOCOLATE</w:t>
      </w:r>
      <w:r w:rsidR="000A70EC">
        <w:rPr>
          <w:rFonts w:ascii="Arial" w:hAnsi="Arial" w:cs="Arial"/>
          <w:b/>
          <w:sz w:val="32"/>
          <w:szCs w:val="32"/>
        </w:rPr>
        <w:t>.</w:t>
      </w:r>
      <w:r w:rsidR="009A1A9D" w:rsidRPr="009A1A9D">
        <w:rPr>
          <w:rFonts w:ascii="Arial" w:hAnsi="Arial" w:cs="Arial"/>
          <w:b/>
          <w:sz w:val="32"/>
          <w:szCs w:val="32"/>
        </w:rPr>
        <w:t xml:space="preserve"> </w:t>
      </w:r>
    </w:p>
    <w:p w:rsidR="006916E4" w:rsidRDefault="00A8128D" w:rsidP="007C7AF5">
      <w:pPr>
        <w:spacing w:line="360" w:lineRule="auto"/>
        <w:jc w:val="both"/>
        <w:rPr>
          <w:rFonts w:ascii="Arial" w:hAnsi="Arial" w:cs="Arial"/>
          <w:b/>
          <w:sz w:val="32"/>
          <w:szCs w:val="32"/>
        </w:rPr>
      </w:pPr>
      <w:r w:rsidRPr="00A8128D">
        <w:rPr>
          <w:rFonts w:ascii="Arial" w:hAnsi="Arial" w:cs="Arial"/>
          <w:noProof/>
          <w:sz w:val="20"/>
          <w:szCs w:val="20"/>
          <w:lang w:val="es-ES"/>
        </w:rPr>
        <w:pict>
          <v:shape id="_x0000_s1248" type="#_x0000_t202" style="position:absolute;left:0;text-align:left;margin-left:-43.8pt;margin-top:-.3pt;width:526.5pt;height:93.75pt;z-index:251925504;mso-width-relative:margin;mso-height-relative:margin">
            <v:textbox>
              <w:txbxContent>
                <w:p w:rsidR="00292FA3" w:rsidRPr="000C61EA" w:rsidRDefault="00292FA3" w:rsidP="006916E4">
                  <w:pPr>
                    <w:jc w:val="center"/>
                    <w:rPr>
                      <w:rFonts w:ascii="Arial" w:hAnsi="Arial" w:cs="Arial"/>
                      <w:sz w:val="20"/>
                      <w:szCs w:val="20"/>
                      <w:lang w:val="es-ES"/>
                    </w:rPr>
                  </w:pPr>
                  <w:r w:rsidRPr="000C61EA">
                    <w:rPr>
                      <w:rFonts w:ascii="Arial" w:hAnsi="Arial" w:cs="Arial"/>
                      <w:sz w:val="20"/>
                      <w:szCs w:val="20"/>
                      <w:lang w:val="es-ES"/>
                    </w:rPr>
                    <w:t>DIAGRAMA DE FLUJO DE PROCESO</w:t>
                  </w:r>
                </w:p>
                <w:p w:rsidR="00292FA3" w:rsidRPr="000C61EA" w:rsidRDefault="00292FA3" w:rsidP="006916E4">
                  <w:pPr>
                    <w:rPr>
                      <w:rFonts w:ascii="Arial" w:hAnsi="Arial" w:cs="Arial"/>
                      <w:sz w:val="20"/>
                      <w:szCs w:val="20"/>
                      <w:lang w:val="es-ES"/>
                    </w:rPr>
                  </w:pPr>
                  <w:r w:rsidRPr="000C61EA">
                    <w:rPr>
                      <w:rFonts w:ascii="Arial" w:hAnsi="Arial" w:cs="Arial"/>
                      <w:sz w:val="20"/>
                      <w:szCs w:val="20"/>
                      <w:lang w:val="es-ES"/>
                    </w:rPr>
                    <w:t xml:space="preserve">CONCEPTO DIAGRAMADO: </w:t>
                  </w:r>
                  <w:r w:rsidRPr="000C61EA">
                    <w:rPr>
                      <w:rFonts w:ascii="Arial" w:hAnsi="Arial" w:cs="Arial"/>
                      <w:sz w:val="20"/>
                      <w:szCs w:val="20"/>
                      <w:u w:val="single"/>
                      <w:lang w:val="es-ES"/>
                    </w:rPr>
                    <w:t xml:space="preserve">Proceso de Elaboración del Chocolate </w:t>
                  </w:r>
                  <w:r w:rsidRPr="000C61EA">
                    <w:rPr>
                      <w:rFonts w:ascii="Arial" w:hAnsi="Arial" w:cs="Arial"/>
                      <w:sz w:val="20"/>
                      <w:szCs w:val="20"/>
                      <w:lang w:val="es-ES"/>
                    </w:rPr>
                    <w:t xml:space="preserve"> </w:t>
                  </w:r>
                  <w:r>
                    <w:rPr>
                      <w:rFonts w:ascii="Arial" w:hAnsi="Arial" w:cs="Arial"/>
                      <w:sz w:val="20"/>
                      <w:szCs w:val="20"/>
                      <w:lang w:val="es-ES"/>
                    </w:rPr>
                    <w:t xml:space="preserve">   </w:t>
                  </w:r>
                  <w:r w:rsidRPr="000C61EA">
                    <w:rPr>
                      <w:rFonts w:ascii="Arial" w:hAnsi="Arial" w:cs="Arial"/>
                      <w:sz w:val="20"/>
                      <w:szCs w:val="20"/>
                      <w:lang w:val="es-ES"/>
                    </w:rPr>
                    <w:t xml:space="preserve">DIAGRAMA N°: </w:t>
                  </w:r>
                  <w:r w:rsidRPr="000C61EA">
                    <w:rPr>
                      <w:rFonts w:ascii="Arial" w:hAnsi="Arial" w:cs="Arial"/>
                      <w:sz w:val="20"/>
                      <w:szCs w:val="20"/>
                      <w:u w:val="single"/>
                      <w:lang w:val="es-ES"/>
                    </w:rPr>
                    <w:t>1</w:t>
                  </w:r>
                </w:p>
                <w:p w:rsidR="00292FA3" w:rsidRPr="000C61EA" w:rsidRDefault="00292FA3" w:rsidP="006916E4">
                  <w:pPr>
                    <w:rPr>
                      <w:rFonts w:ascii="Arial" w:hAnsi="Arial" w:cs="Arial"/>
                      <w:sz w:val="20"/>
                      <w:szCs w:val="20"/>
                      <w:lang w:val="es-ES"/>
                    </w:rPr>
                  </w:pPr>
                  <w:r w:rsidRPr="000C61EA">
                    <w:rPr>
                      <w:rFonts w:ascii="Arial" w:hAnsi="Arial" w:cs="Arial"/>
                      <w:sz w:val="20"/>
                      <w:szCs w:val="20"/>
                      <w:lang w:val="es-ES"/>
                    </w:rPr>
                    <w:t xml:space="preserve">EL DIAGRAMA COMIENZA: </w:t>
                  </w:r>
                  <w:r w:rsidRPr="000C61EA">
                    <w:rPr>
                      <w:rFonts w:ascii="Arial" w:hAnsi="Arial" w:cs="Arial"/>
                      <w:sz w:val="20"/>
                      <w:szCs w:val="20"/>
                      <w:u w:val="single"/>
                      <w:lang w:val="es-ES"/>
                    </w:rPr>
                    <w:t>Almacén de Planta Procesadora</w:t>
                  </w:r>
                  <w:r w:rsidRPr="000C61EA">
                    <w:rPr>
                      <w:rFonts w:ascii="Arial" w:hAnsi="Arial" w:cs="Arial"/>
                      <w:sz w:val="20"/>
                      <w:szCs w:val="20"/>
                      <w:lang w:val="es-ES"/>
                    </w:rPr>
                    <w:t xml:space="preserve"> </w:t>
                  </w:r>
                </w:p>
                <w:p w:rsidR="00292FA3" w:rsidRPr="000C61EA" w:rsidRDefault="00292FA3" w:rsidP="006916E4">
                  <w:pPr>
                    <w:rPr>
                      <w:rFonts w:ascii="Arial" w:hAnsi="Arial" w:cs="Arial"/>
                      <w:sz w:val="20"/>
                      <w:szCs w:val="20"/>
                      <w:u w:val="single"/>
                      <w:lang w:val="es-ES"/>
                    </w:rPr>
                  </w:pPr>
                  <w:r w:rsidRPr="000C61EA">
                    <w:rPr>
                      <w:rFonts w:ascii="Arial" w:hAnsi="Arial" w:cs="Arial"/>
                      <w:sz w:val="20"/>
                      <w:szCs w:val="20"/>
                      <w:lang w:val="es-ES"/>
                    </w:rPr>
                    <w:t xml:space="preserve">EL DIAGRAMA TERMINA: </w:t>
                  </w:r>
                  <w:r w:rsidRPr="000C61EA">
                    <w:rPr>
                      <w:rFonts w:ascii="Arial" w:hAnsi="Arial" w:cs="Arial"/>
                      <w:sz w:val="20"/>
                      <w:szCs w:val="20"/>
                      <w:u w:val="single"/>
                      <w:lang w:val="es-ES"/>
                    </w:rPr>
                    <w:t>Almacén de Producto Terminado</w:t>
                  </w:r>
                </w:p>
              </w:txbxContent>
            </v:textbox>
          </v:shape>
        </w:pict>
      </w:r>
    </w:p>
    <w:p w:rsidR="006916E4" w:rsidRDefault="006916E4" w:rsidP="007C7AF5">
      <w:pPr>
        <w:spacing w:line="360" w:lineRule="auto"/>
        <w:jc w:val="both"/>
        <w:rPr>
          <w:rFonts w:ascii="Arial" w:hAnsi="Arial" w:cs="Arial"/>
          <w:b/>
          <w:sz w:val="32"/>
          <w:szCs w:val="32"/>
        </w:rPr>
      </w:pPr>
    </w:p>
    <w:p w:rsidR="006916E4" w:rsidRPr="006916E4" w:rsidRDefault="006916E4" w:rsidP="007C7AF5">
      <w:pPr>
        <w:spacing w:line="360" w:lineRule="auto"/>
        <w:jc w:val="both"/>
        <w:rPr>
          <w:rFonts w:ascii="Arial" w:hAnsi="Arial" w:cs="Arial"/>
          <w:b/>
          <w:sz w:val="32"/>
          <w:szCs w:val="32"/>
        </w:rPr>
      </w:pPr>
    </w:p>
    <w:tbl>
      <w:tblPr>
        <w:tblW w:w="1055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1288"/>
        <w:gridCol w:w="1144"/>
        <w:gridCol w:w="302"/>
        <w:gridCol w:w="831"/>
        <w:gridCol w:w="1442"/>
        <w:gridCol w:w="372"/>
        <w:gridCol w:w="1288"/>
        <w:gridCol w:w="1145"/>
        <w:gridCol w:w="1133"/>
        <w:gridCol w:w="1613"/>
      </w:tblGrid>
      <w:tr w:rsidR="00977D7B" w:rsidRPr="00977D7B" w:rsidTr="000C61EA">
        <w:trPr>
          <w:trHeight w:val="476"/>
          <w:jc w:val="center"/>
        </w:trPr>
        <w:tc>
          <w:tcPr>
            <w:tcW w:w="1288" w:type="dxa"/>
            <w:tcBorders>
              <w:top w:val="double" w:sz="4" w:space="0" w:color="auto"/>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DISTANCIA EN METROS</w:t>
            </w:r>
          </w:p>
        </w:tc>
        <w:tc>
          <w:tcPr>
            <w:tcW w:w="1144" w:type="dxa"/>
            <w:tcBorders>
              <w:top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TIEMPO EN MINUTOS</w:t>
            </w:r>
          </w:p>
        </w:tc>
        <w:tc>
          <w:tcPr>
            <w:tcW w:w="1133" w:type="dxa"/>
            <w:gridSpan w:val="2"/>
            <w:tcBorders>
              <w:top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SÍMBOLO</w:t>
            </w:r>
          </w:p>
        </w:tc>
        <w:tc>
          <w:tcPr>
            <w:tcW w:w="1814" w:type="dxa"/>
            <w:gridSpan w:val="2"/>
            <w:tcBorders>
              <w:top w:val="double" w:sz="4" w:space="0" w:color="auto"/>
            </w:tcBorders>
            <w:vAlign w:val="center"/>
          </w:tcPr>
          <w:p w:rsidR="00977D7B" w:rsidRPr="00977D7B" w:rsidRDefault="00977D7B" w:rsidP="007C7AF5">
            <w:pPr>
              <w:spacing w:line="360" w:lineRule="auto"/>
              <w:rPr>
                <w:rFonts w:ascii="Arial" w:hAnsi="Arial" w:cs="Arial"/>
                <w:sz w:val="20"/>
                <w:szCs w:val="20"/>
              </w:rPr>
            </w:pPr>
            <w:r w:rsidRPr="00977D7B">
              <w:rPr>
                <w:rFonts w:ascii="Arial" w:hAnsi="Arial" w:cs="Arial"/>
                <w:sz w:val="20"/>
                <w:szCs w:val="20"/>
              </w:rPr>
              <w:t>D</w:t>
            </w:r>
            <w:r w:rsidR="006916E4">
              <w:rPr>
                <w:rFonts w:ascii="Arial" w:hAnsi="Arial" w:cs="Arial"/>
                <w:sz w:val="20"/>
                <w:szCs w:val="20"/>
              </w:rPr>
              <w:t>E</w:t>
            </w:r>
            <w:r w:rsidRPr="00977D7B">
              <w:rPr>
                <w:rFonts w:ascii="Arial" w:hAnsi="Arial" w:cs="Arial"/>
                <w:sz w:val="20"/>
                <w:szCs w:val="20"/>
              </w:rPr>
              <w:t>SCRIPCION DE LA ACTIVIDAD</w:t>
            </w:r>
          </w:p>
        </w:tc>
        <w:tc>
          <w:tcPr>
            <w:tcW w:w="1288" w:type="dxa"/>
            <w:tcBorders>
              <w:top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DISTANCIA EN METROS</w:t>
            </w:r>
          </w:p>
        </w:tc>
        <w:tc>
          <w:tcPr>
            <w:tcW w:w="1144" w:type="dxa"/>
            <w:tcBorders>
              <w:top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TIEMPO EN MINUTOS</w:t>
            </w:r>
          </w:p>
        </w:tc>
        <w:tc>
          <w:tcPr>
            <w:tcW w:w="1133" w:type="dxa"/>
            <w:tcBorders>
              <w:top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SIMBOLO</w:t>
            </w:r>
          </w:p>
        </w:tc>
        <w:tc>
          <w:tcPr>
            <w:tcW w:w="1613" w:type="dxa"/>
            <w:tcBorders>
              <w:top w:val="double" w:sz="4" w:space="0" w:color="auto"/>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D</w:t>
            </w:r>
            <w:r w:rsidR="000C61EA">
              <w:rPr>
                <w:rFonts w:ascii="Arial" w:hAnsi="Arial" w:cs="Arial"/>
                <w:sz w:val="20"/>
                <w:szCs w:val="20"/>
              </w:rPr>
              <w:t>E</w:t>
            </w:r>
            <w:r w:rsidRPr="00977D7B">
              <w:rPr>
                <w:rFonts w:ascii="Arial" w:hAnsi="Arial" w:cs="Arial"/>
                <w:sz w:val="20"/>
                <w:szCs w:val="20"/>
              </w:rPr>
              <w:t>SCRIPCION DE LA ACTIVIDAD</w:t>
            </w:r>
          </w:p>
        </w:tc>
      </w:tr>
      <w:tr w:rsidR="00977D7B" w:rsidRPr="00977D7B" w:rsidTr="000C61EA">
        <w:trPr>
          <w:trHeight w:hRule="exact" w:val="805"/>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09120" behindDoc="0" locked="0" layoutInCell="1" allowOverlap="0">
                  <wp:simplePos x="0" y="0"/>
                  <wp:positionH relativeFrom="column">
                    <wp:posOffset>147320</wp:posOffset>
                  </wp:positionH>
                  <wp:positionV relativeFrom="paragraph">
                    <wp:posOffset>109855</wp:posOffset>
                  </wp:positionV>
                  <wp:extent cx="285750" cy="272415"/>
                  <wp:effectExtent l="19050" t="0" r="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 cstate="print"/>
                          <a:srcRect/>
                          <a:stretch>
                            <a:fillRect/>
                          </a:stretch>
                        </pic:blipFill>
                        <pic:spPr bwMode="auto">
                          <a:xfrm>
                            <a:off x="0" y="0"/>
                            <a:ext cx="285750" cy="272415"/>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Almacén de Materia Prima (Cacao Abas)</w:t>
            </w:r>
          </w:p>
        </w:tc>
        <w:tc>
          <w:tcPr>
            <w:tcW w:w="1288"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8</w:t>
            </w: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40</w:t>
            </w:r>
          </w:p>
        </w:tc>
        <w:tc>
          <w:tcPr>
            <w:tcW w:w="1133"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6288" behindDoc="0" locked="0" layoutInCell="1" allowOverlap="0">
                  <wp:simplePos x="0" y="0"/>
                  <wp:positionH relativeFrom="column">
                    <wp:posOffset>3175</wp:posOffset>
                  </wp:positionH>
                  <wp:positionV relativeFrom="paragraph">
                    <wp:posOffset>1270</wp:posOffset>
                  </wp:positionV>
                  <wp:extent cx="457200" cy="323850"/>
                  <wp:effectExtent l="19050" t="0" r="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1" cstate="print"/>
                          <a:srcRect/>
                          <a:stretch>
                            <a:fillRect/>
                          </a:stretch>
                        </pic:blipFill>
                        <pic:spPr bwMode="auto">
                          <a:xfrm>
                            <a:off x="0" y="0"/>
                            <a:ext cx="457200" cy="323850"/>
                          </a:xfrm>
                          <a:prstGeom prst="rect">
                            <a:avLst/>
                          </a:prstGeom>
                          <a:noFill/>
                          <a:ln w="9525">
                            <a:noFill/>
                            <a:miter lim="800000"/>
                            <a:headEnd/>
                            <a:tailEnd/>
                          </a:ln>
                        </pic:spPr>
                      </pic:pic>
                    </a:graphicData>
                  </a:graphic>
                </wp:anchor>
              </w:drawing>
            </w:r>
          </w:p>
        </w:tc>
        <w:tc>
          <w:tcPr>
            <w:tcW w:w="1613" w:type="dxa"/>
            <w:tcBorders>
              <w:right w:val="double" w:sz="4" w:space="0" w:color="auto"/>
            </w:tcBorders>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Traslado al almacén de producto terminado</w:t>
            </w:r>
          </w:p>
        </w:tc>
      </w:tr>
      <w:tr w:rsidR="00977D7B" w:rsidRPr="00977D7B" w:rsidTr="000C61EA">
        <w:trPr>
          <w:trHeight w:hRule="exact" w:val="830"/>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30</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21408" behindDoc="0" locked="0" layoutInCell="1" allowOverlap="0">
                  <wp:simplePos x="0" y="0"/>
                  <wp:positionH relativeFrom="column">
                    <wp:posOffset>147320</wp:posOffset>
                  </wp:positionH>
                  <wp:positionV relativeFrom="paragraph">
                    <wp:posOffset>53340</wp:posOffset>
                  </wp:positionV>
                  <wp:extent cx="290830" cy="290830"/>
                  <wp:effectExtent l="19050" t="0" r="0" b="0"/>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2" cstate="print"/>
                          <a:srcRect/>
                          <a:stretch>
                            <a:fillRect/>
                          </a:stretch>
                        </pic:blipFill>
                        <pic:spPr bwMode="auto">
                          <a:xfrm>
                            <a:off x="0" y="0"/>
                            <a:ext cx="290830" cy="29083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Pesado e inspección de la calidad del cacao</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0C61EA" w:rsidP="007C7AF5">
            <w:pPr>
              <w:spacing w:line="360" w:lineRule="auto"/>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1920384" behindDoc="0" locked="0" layoutInCell="1" allowOverlap="0">
                  <wp:simplePos x="0" y="0"/>
                  <wp:positionH relativeFrom="column">
                    <wp:posOffset>64135</wp:posOffset>
                  </wp:positionH>
                  <wp:positionV relativeFrom="paragraph">
                    <wp:posOffset>20955</wp:posOffset>
                  </wp:positionV>
                  <wp:extent cx="285750" cy="276225"/>
                  <wp:effectExtent l="19050" t="0" r="0" b="0"/>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3" cstate="print"/>
                          <a:srcRect/>
                          <a:stretch>
                            <a:fillRect/>
                          </a:stretch>
                        </pic:blipFill>
                        <pic:spPr bwMode="auto">
                          <a:xfrm>
                            <a:off x="0" y="0"/>
                            <a:ext cx="285750" cy="276225"/>
                          </a:xfrm>
                          <a:prstGeom prst="rect">
                            <a:avLst/>
                          </a:prstGeom>
                          <a:noFill/>
                          <a:ln w="9525">
                            <a:noFill/>
                            <a:miter lim="800000"/>
                            <a:headEnd/>
                            <a:tailEnd/>
                          </a:ln>
                        </pic:spPr>
                      </pic:pic>
                    </a:graphicData>
                  </a:graphic>
                </wp:anchor>
              </w:drawing>
            </w:r>
          </w:p>
        </w:tc>
        <w:tc>
          <w:tcPr>
            <w:tcW w:w="1613" w:type="dxa"/>
            <w:tcBorders>
              <w:right w:val="double" w:sz="4" w:space="0" w:color="auto"/>
            </w:tcBorders>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Almacén de producto terminado hasta ser requisitado</w:t>
            </w:r>
          </w:p>
        </w:tc>
      </w:tr>
      <w:tr w:rsidR="00977D7B" w:rsidRPr="00977D7B" w:rsidTr="000C61EA">
        <w:trPr>
          <w:trHeight w:hRule="exact" w:val="828"/>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 xml:space="preserve">15 </w:t>
            </w:r>
            <w:r w:rsidR="007A1D3C">
              <w:rPr>
                <w:rFonts w:ascii="Arial" w:hAnsi="Arial" w:cs="Arial"/>
                <w:sz w:val="20"/>
                <w:szCs w:val="20"/>
              </w:rPr>
              <w:t>–</w:t>
            </w:r>
            <w:r w:rsidRPr="00977D7B">
              <w:rPr>
                <w:rFonts w:ascii="Arial" w:hAnsi="Arial" w:cs="Arial"/>
                <w:sz w:val="20"/>
                <w:szCs w:val="20"/>
              </w:rPr>
              <w:t xml:space="preserve"> 20</w:t>
            </w: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45</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0144" behindDoc="0" locked="0" layoutInCell="1" allowOverlap="0">
                  <wp:simplePos x="0" y="0"/>
                  <wp:positionH relativeFrom="column">
                    <wp:posOffset>21590</wp:posOffset>
                  </wp:positionH>
                  <wp:positionV relativeFrom="paragraph">
                    <wp:posOffset>46355</wp:posOffset>
                  </wp:positionV>
                  <wp:extent cx="457200" cy="323850"/>
                  <wp:effectExtent l="1905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4" cstate="print"/>
                          <a:srcRect/>
                          <a:stretch>
                            <a:fillRect/>
                          </a:stretch>
                        </pic:blipFill>
                        <pic:spPr bwMode="auto">
                          <a:xfrm>
                            <a:off x="0" y="0"/>
                            <a:ext cx="457200" cy="32385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Traslado a las tongas correspondientes</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 xml:space="preserve">15 </w:t>
            </w:r>
            <w:r w:rsidR="00017186">
              <w:rPr>
                <w:rFonts w:ascii="Arial" w:hAnsi="Arial" w:cs="Arial"/>
                <w:sz w:val="20"/>
                <w:szCs w:val="20"/>
              </w:rPr>
              <w:t>–</w:t>
            </w:r>
            <w:r w:rsidRPr="00977D7B">
              <w:rPr>
                <w:rFonts w:ascii="Arial" w:hAnsi="Arial" w:cs="Arial"/>
                <w:sz w:val="20"/>
                <w:szCs w:val="20"/>
              </w:rPr>
              <w:t xml:space="preserve"> 20</w:t>
            </w: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45</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22432" behindDoc="0" locked="0" layoutInCell="1" allowOverlap="0">
                  <wp:simplePos x="0" y="0"/>
                  <wp:positionH relativeFrom="column">
                    <wp:posOffset>58420</wp:posOffset>
                  </wp:positionH>
                  <wp:positionV relativeFrom="paragraph">
                    <wp:posOffset>87630</wp:posOffset>
                  </wp:positionV>
                  <wp:extent cx="457200" cy="323850"/>
                  <wp:effectExtent l="19050" t="0" r="0" b="0"/>
                  <wp:wrapNone/>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5" cstate="print"/>
                          <a:srcRect/>
                          <a:stretch>
                            <a:fillRect/>
                          </a:stretch>
                        </pic:blipFill>
                        <pic:spPr bwMode="auto">
                          <a:xfrm>
                            <a:off x="0" y="0"/>
                            <a:ext cx="457200" cy="32385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Traslado a la bascula</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35</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1168" behindDoc="0" locked="0" layoutInCell="1" allowOverlap="0">
                  <wp:simplePos x="0" y="0"/>
                  <wp:positionH relativeFrom="column">
                    <wp:posOffset>111760</wp:posOffset>
                  </wp:positionH>
                  <wp:positionV relativeFrom="paragraph">
                    <wp:posOffset>49530</wp:posOffset>
                  </wp:positionV>
                  <wp:extent cx="295275" cy="295275"/>
                  <wp:effectExtent l="19050" t="0" r="9525"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6" cstate="print"/>
                          <a:srcRect/>
                          <a:stretch>
                            <a:fillRect/>
                          </a:stretch>
                        </pic:blipFill>
                        <pic:spPr bwMode="auto">
                          <a:xfrm>
                            <a:off x="0" y="0"/>
                            <a:ext cx="295275" cy="295275"/>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Pesado del cacao</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B1=37 B2=60.5</w:t>
            </w: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40</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5264" behindDoc="0" locked="0" layoutInCell="1" allowOverlap="0">
                  <wp:simplePos x="0" y="0"/>
                  <wp:positionH relativeFrom="column">
                    <wp:posOffset>57150</wp:posOffset>
                  </wp:positionH>
                  <wp:positionV relativeFrom="paragraph">
                    <wp:posOffset>24130</wp:posOffset>
                  </wp:positionV>
                  <wp:extent cx="457200" cy="323850"/>
                  <wp:effectExtent l="19050" t="0" r="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7" cstate="print"/>
                          <a:srcRect/>
                          <a:stretch>
                            <a:fillRect/>
                          </a:stretch>
                        </pic:blipFill>
                        <pic:spPr bwMode="auto">
                          <a:xfrm>
                            <a:off x="0" y="0"/>
                            <a:ext cx="457200" cy="32385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Traslado hacia la tolva tostador</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82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20</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7312" behindDoc="0" locked="0" layoutInCell="1" allowOverlap="0">
                  <wp:simplePos x="0" y="0"/>
                  <wp:positionH relativeFrom="column">
                    <wp:posOffset>33020</wp:posOffset>
                  </wp:positionH>
                  <wp:positionV relativeFrom="paragraph">
                    <wp:posOffset>66040</wp:posOffset>
                  </wp:positionV>
                  <wp:extent cx="290830" cy="290830"/>
                  <wp:effectExtent l="19050" t="0" r="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8" cstate="print"/>
                          <a:srcRect/>
                          <a:stretch>
                            <a:fillRect/>
                          </a:stretch>
                        </pic:blipFill>
                        <pic:spPr bwMode="auto">
                          <a:xfrm>
                            <a:off x="0" y="0"/>
                            <a:ext cx="290830" cy="29083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Inicio de proceso e Inspección de la maquinaria.</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824"/>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240</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8336" behindDoc="0" locked="0" layoutInCell="1" allowOverlap="0">
                  <wp:simplePos x="0" y="0"/>
                  <wp:positionH relativeFrom="column">
                    <wp:posOffset>33020</wp:posOffset>
                  </wp:positionH>
                  <wp:positionV relativeFrom="paragraph">
                    <wp:posOffset>91440</wp:posOffset>
                  </wp:positionV>
                  <wp:extent cx="290830" cy="290830"/>
                  <wp:effectExtent l="19050" t="0" r="0" b="0"/>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9" cstate="print"/>
                          <a:srcRect/>
                          <a:stretch>
                            <a:fillRect/>
                          </a:stretch>
                        </pic:blipFill>
                        <pic:spPr bwMode="auto">
                          <a:xfrm>
                            <a:off x="0" y="0"/>
                            <a:ext cx="290830" cy="29083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Inspección del cacao durante el proceso</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5</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9360" behindDoc="0" locked="0" layoutInCell="1" allowOverlap="0">
                  <wp:simplePos x="0" y="0"/>
                  <wp:positionH relativeFrom="column">
                    <wp:posOffset>33020</wp:posOffset>
                  </wp:positionH>
                  <wp:positionV relativeFrom="paragraph">
                    <wp:posOffset>53340</wp:posOffset>
                  </wp:positionV>
                  <wp:extent cx="292100" cy="292100"/>
                  <wp:effectExtent l="19050" t="0" r="0" b="0"/>
                  <wp:wrapNone/>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0" cstate="print"/>
                          <a:srcRect/>
                          <a:stretch>
                            <a:fillRect/>
                          </a:stretch>
                        </pic:blipFill>
                        <pic:spPr bwMode="auto">
                          <a:xfrm>
                            <a:off x="0" y="0"/>
                            <a:ext cx="292100" cy="29210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 xml:space="preserve">Enfriamiento  del  cacao </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5</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2192" behindDoc="0" locked="0" layoutInCell="1" allowOverlap="0">
                  <wp:simplePos x="0" y="0"/>
                  <wp:positionH relativeFrom="column">
                    <wp:posOffset>33020</wp:posOffset>
                  </wp:positionH>
                  <wp:positionV relativeFrom="paragraph">
                    <wp:posOffset>101600</wp:posOffset>
                  </wp:positionV>
                  <wp:extent cx="290830" cy="290830"/>
                  <wp:effectExtent l="1905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1" cstate="print"/>
                          <a:srcRect/>
                          <a:stretch>
                            <a:fillRect/>
                          </a:stretch>
                        </pic:blipFill>
                        <pic:spPr bwMode="auto">
                          <a:xfrm>
                            <a:off x="0" y="0"/>
                            <a:ext cx="290830" cy="290830"/>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Descascarilladora</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60</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3216" behindDoc="0" locked="0" layoutInCell="1" allowOverlap="0">
                  <wp:simplePos x="0" y="0"/>
                  <wp:positionH relativeFrom="column">
                    <wp:posOffset>35560</wp:posOffset>
                  </wp:positionH>
                  <wp:positionV relativeFrom="paragraph">
                    <wp:posOffset>22860</wp:posOffset>
                  </wp:positionV>
                  <wp:extent cx="295275" cy="295275"/>
                  <wp:effectExtent l="19050" t="0" r="9525" b="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2" cstate="print"/>
                          <a:srcRect/>
                          <a:stretch>
                            <a:fillRect/>
                          </a:stretch>
                        </pic:blipFill>
                        <pic:spPr bwMode="auto">
                          <a:xfrm>
                            <a:off x="0" y="0"/>
                            <a:ext cx="295275" cy="295275"/>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Molienda  fina</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3.5</w:t>
            </w:r>
          </w:p>
        </w:tc>
        <w:tc>
          <w:tcPr>
            <w:tcW w:w="1144" w:type="dxa"/>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60</w:t>
            </w:r>
          </w:p>
        </w:tc>
        <w:tc>
          <w:tcPr>
            <w:tcW w:w="113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14240" behindDoc="0" locked="0" layoutInCell="1" allowOverlap="0">
                  <wp:simplePos x="0" y="0"/>
                  <wp:positionH relativeFrom="column">
                    <wp:posOffset>54610</wp:posOffset>
                  </wp:positionH>
                  <wp:positionV relativeFrom="paragraph">
                    <wp:posOffset>-24130</wp:posOffset>
                  </wp:positionV>
                  <wp:extent cx="295275" cy="295275"/>
                  <wp:effectExtent l="19050" t="0" r="9525"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3" cstate="print"/>
                          <a:srcRect/>
                          <a:stretch>
                            <a:fillRect/>
                          </a:stretch>
                        </pic:blipFill>
                        <pic:spPr bwMode="auto">
                          <a:xfrm>
                            <a:off x="0" y="0"/>
                            <a:ext cx="295275" cy="295275"/>
                          </a:xfrm>
                          <a:prstGeom prst="rect">
                            <a:avLst/>
                          </a:prstGeom>
                          <a:noFill/>
                          <a:ln w="9525">
                            <a:noFill/>
                            <a:miter lim="800000"/>
                            <a:headEnd/>
                            <a:tailEnd/>
                          </a:ln>
                        </pic:spPr>
                      </pic:pic>
                    </a:graphicData>
                  </a:graphic>
                </wp:anchor>
              </w:drawing>
            </w:r>
          </w:p>
        </w:tc>
        <w:tc>
          <w:tcPr>
            <w:tcW w:w="1814" w:type="dxa"/>
            <w:gridSpan w:val="2"/>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Envasado</w:t>
            </w:r>
          </w:p>
        </w:tc>
        <w:tc>
          <w:tcPr>
            <w:tcW w:w="1288" w:type="dxa"/>
            <w:vAlign w:val="center"/>
          </w:tcPr>
          <w:p w:rsidR="00977D7B" w:rsidRPr="00977D7B" w:rsidRDefault="00977D7B" w:rsidP="007C7AF5">
            <w:pPr>
              <w:spacing w:line="360" w:lineRule="auto"/>
              <w:jc w:val="both"/>
              <w:rPr>
                <w:rFonts w:ascii="Arial" w:hAnsi="Arial" w:cs="Arial"/>
                <w:sz w:val="20"/>
                <w:szCs w:val="20"/>
              </w:rPr>
            </w:pPr>
          </w:p>
        </w:tc>
        <w:tc>
          <w:tcPr>
            <w:tcW w:w="1144" w:type="dxa"/>
            <w:vAlign w:val="center"/>
          </w:tcPr>
          <w:p w:rsidR="00977D7B" w:rsidRPr="00977D7B" w:rsidRDefault="00977D7B" w:rsidP="007C7AF5">
            <w:pPr>
              <w:spacing w:line="360" w:lineRule="auto"/>
              <w:jc w:val="both"/>
              <w:rPr>
                <w:rFonts w:ascii="Arial" w:hAnsi="Arial" w:cs="Arial"/>
                <w:sz w:val="20"/>
                <w:szCs w:val="20"/>
              </w:rPr>
            </w:pPr>
          </w:p>
        </w:tc>
        <w:tc>
          <w:tcPr>
            <w:tcW w:w="1133" w:type="dxa"/>
            <w:vAlign w:val="center"/>
          </w:tcPr>
          <w:p w:rsidR="00977D7B" w:rsidRPr="00977D7B" w:rsidRDefault="00977D7B" w:rsidP="007C7AF5">
            <w:pPr>
              <w:spacing w:line="360" w:lineRule="auto"/>
              <w:jc w:val="both"/>
              <w:rPr>
                <w:rFonts w:ascii="Arial" w:hAnsi="Arial" w:cs="Arial"/>
                <w:sz w:val="20"/>
                <w:szCs w:val="20"/>
              </w:rPr>
            </w:pPr>
          </w:p>
        </w:tc>
        <w:tc>
          <w:tcPr>
            <w:tcW w:w="1613" w:type="dxa"/>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636"/>
          <w:jc w:val="center"/>
        </w:trPr>
        <w:tc>
          <w:tcPr>
            <w:tcW w:w="1288" w:type="dxa"/>
            <w:tcBorders>
              <w:left w:val="double" w:sz="4" w:space="0" w:color="auto"/>
              <w:bottom w:val="sing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tcBorders>
              <w:bottom w:val="sing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58</w:t>
            </w:r>
          </w:p>
        </w:tc>
        <w:tc>
          <w:tcPr>
            <w:tcW w:w="1133" w:type="dxa"/>
            <w:gridSpan w:val="2"/>
            <w:tcBorders>
              <w:bottom w:val="sing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noProof/>
                <w:sz w:val="20"/>
                <w:szCs w:val="20"/>
                <w:lang w:eastAsia="es-MX"/>
              </w:rPr>
              <w:drawing>
                <wp:anchor distT="0" distB="0" distL="114300" distR="114300" simplePos="0" relativeHeight="251923456" behindDoc="0" locked="0" layoutInCell="1" allowOverlap="0">
                  <wp:simplePos x="0" y="0"/>
                  <wp:positionH relativeFrom="column">
                    <wp:posOffset>64135</wp:posOffset>
                  </wp:positionH>
                  <wp:positionV relativeFrom="paragraph">
                    <wp:posOffset>42545</wp:posOffset>
                  </wp:positionV>
                  <wp:extent cx="266700" cy="266700"/>
                  <wp:effectExtent l="19050" t="0" r="0" b="0"/>
                  <wp:wrapNone/>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4" cstate="print"/>
                          <a:srcRect/>
                          <a:stretch>
                            <a:fillRect/>
                          </a:stretch>
                        </pic:blipFill>
                        <pic:spPr bwMode="auto">
                          <a:xfrm>
                            <a:off x="0" y="0"/>
                            <a:ext cx="266700" cy="266700"/>
                          </a:xfrm>
                          <a:prstGeom prst="rect">
                            <a:avLst/>
                          </a:prstGeom>
                          <a:noFill/>
                          <a:ln w="9525">
                            <a:noFill/>
                            <a:miter lim="800000"/>
                            <a:headEnd/>
                            <a:tailEnd/>
                          </a:ln>
                        </pic:spPr>
                      </pic:pic>
                    </a:graphicData>
                  </a:graphic>
                </wp:anchor>
              </w:drawing>
            </w:r>
          </w:p>
        </w:tc>
        <w:tc>
          <w:tcPr>
            <w:tcW w:w="1814" w:type="dxa"/>
            <w:gridSpan w:val="2"/>
            <w:tcBorders>
              <w:bottom w:val="single" w:sz="4" w:space="0" w:color="auto"/>
            </w:tcBorders>
            <w:vAlign w:val="center"/>
          </w:tcPr>
          <w:p w:rsidR="00977D7B" w:rsidRPr="00F95158" w:rsidRDefault="00977D7B" w:rsidP="007C7AF5">
            <w:pPr>
              <w:spacing w:line="360" w:lineRule="auto"/>
              <w:jc w:val="both"/>
              <w:rPr>
                <w:rFonts w:ascii="Arial" w:hAnsi="Arial" w:cs="Arial"/>
                <w:sz w:val="16"/>
                <w:szCs w:val="16"/>
              </w:rPr>
            </w:pPr>
            <w:r w:rsidRPr="00F95158">
              <w:rPr>
                <w:rFonts w:ascii="Arial" w:hAnsi="Arial" w:cs="Arial"/>
                <w:sz w:val="16"/>
                <w:szCs w:val="16"/>
              </w:rPr>
              <w:t>Empacado</w:t>
            </w:r>
          </w:p>
        </w:tc>
        <w:tc>
          <w:tcPr>
            <w:tcW w:w="1288" w:type="dxa"/>
            <w:tcBorders>
              <w:bottom w:val="sing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44" w:type="dxa"/>
            <w:tcBorders>
              <w:bottom w:val="sing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133" w:type="dxa"/>
            <w:tcBorders>
              <w:bottom w:val="single" w:sz="4" w:space="0" w:color="auto"/>
            </w:tcBorders>
            <w:vAlign w:val="center"/>
          </w:tcPr>
          <w:p w:rsidR="00977D7B" w:rsidRPr="00977D7B" w:rsidRDefault="00977D7B" w:rsidP="007C7AF5">
            <w:pPr>
              <w:spacing w:line="360" w:lineRule="auto"/>
              <w:jc w:val="both"/>
              <w:rPr>
                <w:rFonts w:ascii="Arial" w:hAnsi="Arial" w:cs="Arial"/>
                <w:sz w:val="20"/>
                <w:szCs w:val="20"/>
              </w:rPr>
            </w:pPr>
          </w:p>
        </w:tc>
        <w:tc>
          <w:tcPr>
            <w:tcW w:w="1613" w:type="dxa"/>
            <w:tcBorders>
              <w:bottom w:val="single" w:sz="4" w:space="0" w:color="auto"/>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84"/>
          <w:jc w:val="center"/>
        </w:trPr>
        <w:tc>
          <w:tcPr>
            <w:tcW w:w="1288" w:type="dxa"/>
            <w:tcBorders>
              <w:top w:val="single" w:sz="4" w:space="0" w:color="auto"/>
              <w:left w:val="double" w:sz="4" w:space="0" w:color="auto"/>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144" w:type="dxa"/>
            <w:tcBorders>
              <w:top w:val="single" w:sz="4" w:space="0" w:color="auto"/>
              <w:left w:val="nil"/>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133" w:type="dxa"/>
            <w:gridSpan w:val="2"/>
            <w:tcBorders>
              <w:top w:val="single" w:sz="4" w:space="0" w:color="auto"/>
              <w:left w:val="nil"/>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814" w:type="dxa"/>
            <w:gridSpan w:val="2"/>
            <w:tcBorders>
              <w:top w:val="single" w:sz="4" w:space="0" w:color="auto"/>
              <w:left w:val="nil"/>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288" w:type="dxa"/>
            <w:tcBorders>
              <w:top w:val="single" w:sz="4" w:space="0" w:color="auto"/>
              <w:left w:val="nil"/>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144" w:type="dxa"/>
            <w:tcBorders>
              <w:top w:val="single" w:sz="4" w:space="0" w:color="auto"/>
              <w:left w:val="nil"/>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133" w:type="dxa"/>
            <w:tcBorders>
              <w:top w:val="single" w:sz="4" w:space="0" w:color="auto"/>
              <w:left w:val="nil"/>
              <w:bottom w:val="single" w:sz="4" w:space="0" w:color="auto"/>
              <w:right w:val="nil"/>
            </w:tcBorders>
            <w:vAlign w:val="center"/>
          </w:tcPr>
          <w:p w:rsidR="00977D7B" w:rsidRPr="00977D7B" w:rsidRDefault="00977D7B" w:rsidP="007C7AF5">
            <w:pPr>
              <w:spacing w:line="360" w:lineRule="auto"/>
              <w:jc w:val="both"/>
              <w:rPr>
                <w:rFonts w:ascii="Arial" w:hAnsi="Arial" w:cs="Arial"/>
                <w:sz w:val="20"/>
                <w:szCs w:val="20"/>
              </w:rPr>
            </w:pPr>
          </w:p>
        </w:tc>
        <w:tc>
          <w:tcPr>
            <w:tcW w:w="1613" w:type="dxa"/>
            <w:tcBorders>
              <w:top w:val="single" w:sz="4" w:space="0" w:color="auto"/>
              <w:left w:val="nil"/>
              <w:bottom w:val="single" w:sz="4" w:space="0" w:color="auto"/>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212"/>
          <w:jc w:val="center"/>
        </w:trPr>
        <w:tc>
          <w:tcPr>
            <w:tcW w:w="10557" w:type="dxa"/>
            <w:gridSpan w:val="10"/>
            <w:tcBorders>
              <w:top w:val="single" w:sz="4" w:space="0" w:color="auto"/>
              <w:left w:val="double" w:sz="4" w:space="0" w:color="auto"/>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RESUMEN</w:t>
            </w:r>
          </w:p>
        </w:tc>
      </w:tr>
      <w:tr w:rsidR="00977D7B" w:rsidRPr="00977D7B" w:rsidTr="000C61EA">
        <w:trPr>
          <w:trHeight w:hRule="exact" w:val="212"/>
          <w:jc w:val="center"/>
        </w:trPr>
        <w:tc>
          <w:tcPr>
            <w:tcW w:w="2734" w:type="dxa"/>
            <w:gridSpan w:val="3"/>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EVENTO</w:t>
            </w:r>
          </w:p>
        </w:tc>
        <w:tc>
          <w:tcPr>
            <w:tcW w:w="227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NÚMERO</w:t>
            </w:r>
          </w:p>
        </w:tc>
        <w:tc>
          <w:tcPr>
            <w:tcW w:w="2805" w:type="dxa"/>
            <w:gridSpan w:val="3"/>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TIEMPO (min.)</w:t>
            </w:r>
          </w:p>
        </w:tc>
        <w:tc>
          <w:tcPr>
            <w:tcW w:w="2746" w:type="dxa"/>
            <w:gridSpan w:val="2"/>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DISTANCIA (mts.)</w:t>
            </w:r>
          </w:p>
        </w:tc>
      </w:tr>
      <w:tr w:rsidR="00977D7B" w:rsidRPr="00977D7B" w:rsidTr="000C61EA">
        <w:trPr>
          <w:trHeight w:hRule="exact" w:val="212"/>
          <w:jc w:val="center"/>
        </w:trPr>
        <w:tc>
          <w:tcPr>
            <w:tcW w:w="2734" w:type="dxa"/>
            <w:gridSpan w:val="3"/>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OPERACIONES</w:t>
            </w:r>
          </w:p>
        </w:tc>
        <w:tc>
          <w:tcPr>
            <w:tcW w:w="227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9</w:t>
            </w:r>
          </w:p>
        </w:tc>
        <w:tc>
          <w:tcPr>
            <w:tcW w:w="2805" w:type="dxa"/>
            <w:gridSpan w:val="3"/>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603</w:t>
            </w:r>
          </w:p>
        </w:tc>
        <w:tc>
          <w:tcPr>
            <w:tcW w:w="2746" w:type="dxa"/>
            <w:gridSpan w:val="2"/>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212"/>
          <w:jc w:val="center"/>
        </w:trPr>
        <w:tc>
          <w:tcPr>
            <w:tcW w:w="2734" w:type="dxa"/>
            <w:gridSpan w:val="3"/>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ACT. COMBINADAS</w:t>
            </w:r>
          </w:p>
        </w:tc>
        <w:tc>
          <w:tcPr>
            <w:tcW w:w="227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4</w:t>
            </w:r>
          </w:p>
        </w:tc>
        <w:tc>
          <w:tcPr>
            <w:tcW w:w="2805" w:type="dxa"/>
            <w:gridSpan w:val="3"/>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385</w:t>
            </w:r>
          </w:p>
        </w:tc>
        <w:tc>
          <w:tcPr>
            <w:tcW w:w="2746" w:type="dxa"/>
            <w:gridSpan w:val="2"/>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212"/>
          <w:jc w:val="center"/>
        </w:trPr>
        <w:tc>
          <w:tcPr>
            <w:tcW w:w="2734" w:type="dxa"/>
            <w:gridSpan w:val="3"/>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TRANSPORTES</w:t>
            </w:r>
          </w:p>
        </w:tc>
        <w:tc>
          <w:tcPr>
            <w:tcW w:w="227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4</w:t>
            </w:r>
          </w:p>
        </w:tc>
        <w:tc>
          <w:tcPr>
            <w:tcW w:w="2805" w:type="dxa"/>
            <w:gridSpan w:val="3"/>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170</w:t>
            </w:r>
          </w:p>
        </w:tc>
        <w:tc>
          <w:tcPr>
            <w:tcW w:w="2746" w:type="dxa"/>
            <w:gridSpan w:val="2"/>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r w:rsidR="00977D7B" w:rsidRPr="00977D7B" w:rsidTr="000C61EA">
        <w:trPr>
          <w:trHeight w:hRule="exact" w:val="342"/>
          <w:jc w:val="center"/>
        </w:trPr>
        <w:tc>
          <w:tcPr>
            <w:tcW w:w="2734" w:type="dxa"/>
            <w:gridSpan w:val="3"/>
            <w:tcBorders>
              <w:left w:val="double" w:sz="4" w:space="0" w:color="auto"/>
            </w:tcBorders>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ALMACENAMIENTOS</w:t>
            </w:r>
          </w:p>
        </w:tc>
        <w:tc>
          <w:tcPr>
            <w:tcW w:w="2273" w:type="dxa"/>
            <w:gridSpan w:val="2"/>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2</w:t>
            </w:r>
          </w:p>
        </w:tc>
        <w:tc>
          <w:tcPr>
            <w:tcW w:w="2805" w:type="dxa"/>
            <w:gridSpan w:val="3"/>
            <w:vAlign w:val="center"/>
          </w:tcPr>
          <w:p w:rsidR="00977D7B" w:rsidRPr="00977D7B" w:rsidRDefault="00977D7B" w:rsidP="007C7AF5">
            <w:pPr>
              <w:spacing w:line="360" w:lineRule="auto"/>
              <w:jc w:val="both"/>
              <w:rPr>
                <w:rFonts w:ascii="Arial" w:hAnsi="Arial" w:cs="Arial"/>
                <w:sz w:val="20"/>
                <w:szCs w:val="20"/>
              </w:rPr>
            </w:pPr>
            <w:r w:rsidRPr="00977D7B">
              <w:rPr>
                <w:rFonts w:ascii="Arial" w:hAnsi="Arial" w:cs="Arial"/>
                <w:sz w:val="20"/>
                <w:szCs w:val="20"/>
              </w:rPr>
              <w:t>Indeterminado</w:t>
            </w:r>
          </w:p>
        </w:tc>
        <w:tc>
          <w:tcPr>
            <w:tcW w:w="2746" w:type="dxa"/>
            <w:gridSpan w:val="2"/>
            <w:tcBorders>
              <w:right w:val="double" w:sz="4" w:space="0" w:color="auto"/>
            </w:tcBorders>
            <w:vAlign w:val="center"/>
          </w:tcPr>
          <w:p w:rsidR="00977D7B" w:rsidRPr="00977D7B" w:rsidRDefault="00977D7B" w:rsidP="007C7AF5">
            <w:pPr>
              <w:spacing w:line="360" w:lineRule="auto"/>
              <w:jc w:val="both"/>
              <w:rPr>
                <w:rFonts w:ascii="Arial" w:hAnsi="Arial" w:cs="Arial"/>
                <w:sz w:val="20"/>
                <w:szCs w:val="20"/>
              </w:rPr>
            </w:pPr>
          </w:p>
        </w:tc>
      </w:tr>
    </w:tbl>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31567C" w:rsidRDefault="0031567C" w:rsidP="007C7AF5">
      <w:pPr>
        <w:spacing w:line="360" w:lineRule="auto"/>
        <w:jc w:val="both"/>
        <w:rPr>
          <w:rFonts w:ascii="Arial" w:hAnsi="Arial" w:cs="Arial"/>
          <w:sz w:val="24"/>
          <w:szCs w:val="24"/>
        </w:rPr>
      </w:pPr>
    </w:p>
    <w:p w:rsidR="00F97359" w:rsidRPr="00F97359" w:rsidRDefault="003049C2" w:rsidP="007C7AF5">
      <w:pPr>
        <w:spacing w:line="360" w:lineRule="auto"/>
        <w:jc w:val="both"/>
        <w:rPr>
          <w:rFonts w:ascii="Arial" w:hAnsi="Arial" w:cs="Arial"/>
          <w:b/>
          <w:sz w:val="24"/>
          <w:szCs w:val="24"/>
        </w:rPr>
      </w:pPr>
      <w:r>
        <w:rPr>
          <w:rFonts w:ascii="Arial" w:hAnsi="Arial" w:cs="Arial"/>
          <w:b/>
          <w:sz w:val="24"/>
          <w:szCs w:val="24"/>
        </w:rPr>
        <w:lastRenderedPageBreak/>
        <w:t>2.9</w:t>
      </w:r>
      <w:r w:rsidR="00F97359" w:rsidRPr="00F97359">
        <w:rPr>
          <w:rFonts w:ascii="Arial" w:hAnsi="Arial" w:cs="Arial"/>
          <w:b/>
          <w:sz w:val="24"/>
          <w:szCs w:val="24"/>
        </w:rPr>
        <w:t>.1 DIAGRAMA DE FLUJO ACTUAL DE LA P</w:t>
      </w:r>
      <w:r w:rsidR="00400FF3">
        <w:rPr>
          <w:rFonts w:ascii="Arial" w:hAnsi="Arial" w:cs="Arial"/>
          <w:b/>
          <w:sz w:val="24"/>
          <w:szCs w:val="24"/>
        </w:rPr>
        <w:t xml:space="preserve">LANTA </w:t>
      </w:r>
    </w:p>
    <w:p w:rsidR="00F97359" w:rsidRDefault="00A8128D" w:rsidP="007C7AF5">
      <w:pPr>
        <w:spacing w:line="360" w:lineRule="auto"/>
        <w:jc w:val="both"/>
        <w:rPr>
          <w:rFonts w:ascii="Arial" w:hAnsi="Arial" w:cs="Arial"/>
          <w:sz w:val="24"/>
          <w:szCs w:val="24"/>
        </w:rPr>
      </w:pPr>
      <w:r>
        <w:rPr>
          <w:rFonts w:ascii="Arial" w:hAnsi="Arial" w:cs="Arial"/>
          <w:noProof/>
          <w:sz w:val="24"/>
          <w:szCs w:val="24"/>
          <w:lang w:eastAsia="es-MX"/>
        </w:rPr>
        <w:pict>
          <v:group id="_x0000_s1443" style="position:absolute;left:0;text-align:left;margin-left:54.3pt;margin-top:12.35pt;width:375.15pt;height:567.75pt;z-index:251930624" coordorigin="2772,2850" coordsize="7603,12255">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44" type="#_x0000_t5" style="position:absolute;left:2772;top:2850;width:618;height:510;rotation:180" fillcolor="#92cddc [1944]"/>
            <v:oval id="_x0000_s1445" style="position:absolute;left:2787;top:3795;width:565;height:555" fillcolor="#92cddc [1944]"/>
            <v:shape id="_x0000_s1446" type="#_x0000_t5" style="position:absolute;left:6030;top:2850;width:618;height:510;rotation:180" fillcolor="#92cddc [1944]"/>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447" type="#_x0000_t13" style="position:absolute;left:5970;top:4635;width:720;height:585" fillcolor="#92cddc [1944]"/>
            <v:shape id="_x0000_s1448" type="#_x0000_t13" style="position:absolute;left:5977;top:5350;width:720;height:585" fillcolor="#92cddc [1944]"/>
            <v:oval id="_x0000_s1449" style="position:absolute;left:6045;top:6195;width:565;height:555" fillcolor="#92cddc [1944]"/>
            <v:shape id="_x0000_s1450" type="#_x0000_t13" style="position:absolute;left:5970;top:7020;width:720;height:585" fillcolor="#92cddc [1944]"/>
            <v:group id="_x0000_s1451" style="position:absolute;left:6040;top:7890;width:585;height:555" coordorigin="4180,3915" coordsize="585,555">
              <v:rect id="_x0000_s1452" style="position:absolute;left:4180;top:3915;width:585;height:555" fillcolor="#92cddc [1944]"/>
              <v:oval id="_x0000_s1453" style="position:absolute;left:4180;top:3915;width:565;height:555" fillcolor="#92cddc [1944]"/>
            </v:group>
            <v:group id="_x0000_s1454" style="position:absolute;left:6030;top:3780;width:585;height:555" coordorigin="4180,3915" coordsize="585,555">
              <v:rect id="_x0000_s1455" style="position:absolute;left:4180;top:3915;width:585;height:555" fillcolor="#92cddc [1944]"/>
              <v:oval id="_x0000_s1456" style="position:absolute;left:4180;top:3915;width:565;height:555" fillcolor="#92cddc [1944]"/>
            </v:group>
            <v:group id="_x0000_s1457" style="position:absolute;left:6035;top:8880;width:585;height:555" coordorigin="4180,3915" coordsize="585,555">
              <v:rect id="_x0000_s1458" style="position:absolute;left:4180;top:3915;width:585;height:555" fillcolor="#92cddc [1944]"/>
              <v:oval id="_x0000_s1459" style="position:absolute;left:4180;top:3915;width:565;height:555" fillcolor="#92cddc [1944]"/>
            </v:group>
            <v:group id="_x0000_s1460" style="position:absolute;left:6030;top:9870;width:585;height:555" coordorigin="4180,3915" coordsize="585,555">
              <v:rect id="_x0000_s1461" style="position:absolute;left:4180;top:3915;width:585;height:555" fillcolor="#92cddc [1944]"/>
              <v:oval id="_x0000_s1462" style="position:absolute;left:4180;top:3915;width:565;height:555" fillcolor="#92cddc [1944]"/>
            </v:group>
            <v:oval id="_x0000_s1463" style="position:absolute;left:6040;top:12825;width:565;height:555" fillcolor="#92cddc [1944]"/>
            <v:oval id="_x0000_s1464" style="position:absolute;left:6050;top:11850;width:565;height:555" fillcolor="#92cddc [1944]"/>
            <v:oval id="_x0000_s1465" style="position:absolute;left:6052;top:10860;width:565;height:555" fillcolor="#92cddc [1944]"/>
            <v:shape id="_x0000_s1466" type="#_x0000_t13" style="position:absolute;left:5977;top:13665;width:720;height:585" fillcolor="#92cddc [1944]"/>
            <v:shape id="_x0000_s1467" type="#_x0000_t5" style="position:absolute;left:6015;top:14550;width:618;height:510;rotation:180" fillcolor="#92cddc [1944]"/>
            <v:shape id="_x0000_s1468" type="#_x0000_t32" style="position:absolute;left:6330;top:3345;width:0;height:420" o:connectortype="straight"/>
            <v:shape id="_x0000_s1469" type="#_x0000_t32" style="position:absolute;left:6330;top:4335;width:0;height:420" o:connectortype="straight"/>
            <v:shape id="_x0000_s1470" type="#_x0000_t32" style="position:absolute;left:6330;top:5070;width:0;height:420" o:connectortype="straight"/>
            <v:shape id="_x0000_s1471" type="#_x0000_t32" style="position:absolute;left:6330;top:5775;width:0;height:420" o:connectortype="straight"/>
            <v:shape id="_x0000_s1472" type="#_x0000_t32" style="position:absolute;left:6330;top:6735;width:0;height:420" o:connectortype="straight"/>
            <v:shape id="_x0000_s1473" type="#_x0000_t32" style="position:absolute;left:6330;top:7455;width:0;height:420" o:connectortype="straight"/>
            <v:shape id="_x0000_s1474" type="#_x0000_t32" style="position:absolute;left:6330;top:8445;width:0;height:420" o:connectortype="straight"/>
            <v:shape id="_x0000_s1475" type="#_x0000_t32" style="position:absolute;left:6330;top:9435;width:0;height:420" o:connectortype="straight"/>
            <v:shape id="_x0000_s1476" type="#_x0000_t32" style="position:absolute;left:6330;top:10425;width:0;height:420" o:connectortype="straight"/>
            <v:shape id="_x0000_s1477" type="#_x0000_t32" style="position:absolute;left:6330;top:11415;width:0;height:420" o:connectortype="straight"/>
            <v:shape id="_x0000_s1478" type="#_x0000_t32" style="position:absolute;left:6330;top:12390;width:0;height:420" o:connectortype="straight"/>
            <v:shape id="_x0000_s1479" type="#_x0000_t32" style="position:absolute;left:6330;top:13365;width:0;height:420" o:connectortype="straight"/>
            <v:shape id="_x0000_s1480" type="#_x0000_t32" style="position:absolute;left:6330;top:14100;width:0;height:420" o:connectortype="straight"/>
            <v:shape id="_x0000_s1481" type="#_x0000_t32" style="position:absolute;left:3075;top:3360;width:0;height:420" o:connectortype="straight"/>
            <v:shape id="_x0000_s1482" type="#_x0000_t32" style="position:absolute;left:3075;top:4350;width:0;height:6270" o:connectortype="straight"/>
            <v:shape id="_x0000_s1483" type="#_x0000_t32" style="position:absolute;left:3075;top:10620;width:3255;height:0" o:connectortype="straight"/>
            <v:shape id="_x0000_s1484" type="#_x0000_t202" style="position:absolute;left:6025;top:3855;width:563;height:465" filled="f" fillcolor="#92cddc [1944]" stroked="f">
              <v:textbox style="mso-next-textbox:#_x0000_s1484">
                <w:txbxContent>
                  <w:p w:rsidR="00292FA3" w:rsidRDefault="00292FA3" w:rsidP="004D0285">
                    <w:r>
                      <w:t xml:space="preserve">  1</w:t>
                    </w:r>
                  </w:p>
                </w:txbxContent>
              </v:textbox>
            </v:shape>
            <v:shape id="_x0000_s1485" type="#_x0000_t202" style="position:absolute;left:6027;top:6252;width:563;height:465" filled="f" fillcolor="#92cddc [1944]" stroked="f">
              <v:textbox>
                <w:txbxContent>
                  <w:p w:rsidR="00292FA3" w:rsidRDefault="00292FA3" w:rsidP="004D0285">
                    <w:r>
                      <w:t xml:space="preserve">  2</w:t>
                    </w:r>
                  </w:p>
                </w:txbxContent>
              </v:textbox>
            </v:shape>
            <v:shape id="_x0000_s1486" type="#_x0000_t202" style="position:absolute;left:6040;top:7980;width:563;height:465" filled="f" fillcolor="#92cddc [1944]" stroked="f">
              <v:textbox>
                <w:txbxContent>
                  <w:p w:rsidR="00292FA3" w:rsidRDefault="00292FA3" w:rsidP="004D0285">
                    <w:r>
                      <w:t xml:space="preserve">  3</w:t>
                    </w:r>
                  </w:p>
                </w:txbxContent>
              </v:textbox>
            </v:shape>
            <v:shape id="_x0000_s1487" type="#_x0000_t202" style="position:absolute;left:6015;top:8970;width:563;height:465" filled="f" fillcolor="#92cddc [1944]" stroked="f">
              <v:textbox>
                <w:txbxContent>
                  <w:p w:rsidR="00292FA3" w:rsidRDefault="00292FA3" w:rsidP="004D0285">
                    <w:r>
                      <w:t xml:space="preserve">  4</w:t>
                    </w:r>
                  </w:p>
                </w:txbxContent>
              </v:textbox>
            </v:shape>
            <v:shape id="_x0000_s1488" type="#_x0000_t202" style="position:absolute;left:6032;top:9960;width:563;height:465" filled="f" fillcolor="#92cddc [1944]" stroked="f">
              <v:textbox>
                <w:txbxContent>
                  <w:p w:rsidR="00292FA3" w:rsidRDefault="00292FA3" w:rsidP="004D0285">
                    <w:r>
                      <w:t xml:space="preserve">  5</w:t>
                    </w:r>
                  </w:p>
                </w:txbxContent>
              </v:textbox>
            </v:shape>
            <v:shape id="_x0000_s1489" type="#_x0000_t202" style="position:absolute;left:6057;top:10950;width:563;height:465" filled="f" fillcolor="#92cddc [1944]" stroked="f">
              <v:textbox>
                <w:txbxContent>
                  <w:p w:rsidR="00292FA3" w:rsidRDefault="00292FA3" w:rsidP="004D0285">
                    <w:r>
                      <w:t xml:space="preserve">  7</w:t>
                    </w:r>
                  </w:p>
                </w:txbxContent>
              </v:textbox>
            </v:shape>
            <v:shape id="_x0000_s1490" type="#_x0000_t202" style="position:absolute;left:6045;top:11925;width:563;height:465" filled="f" stroked="f">
              <v:textbox>
                <w:txbxContent>
                  <w:p w:rsidR="00292FA3" w:rsidRDefault="00292FA3" w:rsidP="004D0285">
                    <w:r>
                      <w:t xml:space="preserve">  8</w:t>
                    </w:r>
                  </w:p>
                </w:txbxContent>
              </v:textbox>
            </v:shape>
            <v:shape id="_x0000_s1491" type="#_x0000_t202" style="position:absolute;left:6030;top:12900;width:563;height:465" filled="f" stroked="f">
              <v:textbox style="mso-next-textbox:#_x0000_s1491">
                <w:txbxContent>
                  <w:p w:rsidR="00292FA3" w:rsidRDefault="00292FA3" w:rsidP="004D0285">
                    <w:r>
                      <w:t xml:space="preserve">  9</w:t>
                    </w:r>
                  </w:p>
                </w:txbxContent>
              </v:textbox>
            </v:shape>
            <v:shape id="_x0000_s1492" type="#_x0000_t202" style="position:absolute;left:2772;top:3855;width:563;height:465" filled="f" stroked="f">
              <v:textbox style="mso-next-textbox:#_x0000_s1492">
                <w:txbxContent>
                  <w:p w:rsidR="00292FA3" w:rsidRDefault="00292FA3" w:rsidP="004D0285">
                    <w:r>
                      <w:t xml:space="preserve">  6</w:t>
                    </w:r>
                  </w:p>
                </w:txbxContent>
              </v:textbox>
            </v:shape>
            <v:shape id="_x0000_s1493" type="#_x0000_t202" style="position:absolute;left:3600;top:2940;width:2010;height:420" stroked="f">
              <v:textbox style="mso-next-textbox:#_x0000_s1493">
                <w:txbxContent>
                  <w:p w:rsidR="00292FA3" w:rsidRPr="00EE2845" w:rsidRDefault="00292FA3" w:rsidP="004D0285">
                    <w:pPr>
                      <w:rPr>
                        <w:rFonts w:ascii="Arial" w:hAnsi="Arial" w:cs="Arial"/>
                        <w:sz w:val="20"/>
                        <w:szCs w:val="20"/>
                      </w:rPr>
                    </w:pPr>
                    <w:r w:rsidRPr="00EE2845">
                      <w:rPr>
                        <w:rFonts w:ascii="Arial" w:hAnsi="Arial" w:cs="Arial"/>
                        <w:sz w:val="20"/>
                        <w:szCs w:val="20"/>
                      </w:rPr>
                      <w:t xml:space="preserve">Almacén de sacos  </w:t>
                    </w:r>
                  </w:p>
                  <w:p w:rsidR="00292FA3" w:rsidRPr="00EE2845" w:rsidRDefault="00292FA3" w:rsidP="004D0285">
                    <w:pPr>
                      <w:rPr>
                        <w:rFonts w:ascii="Arial" w:hAnsi="Arial" w:cs="Arial"/>
                        <w:sz w:val="24"/>
                        <w:szCs w:val="24"/>
                      </w:rPr>
                    </w:pPr>
                  </w:p>
                </w:txbxContent>
              </v:textbox>
            </v:shape>
            <v:shape id="_x0000_s1494" type="#_x0000_t202" style="position:absolute;left:3600;top:3855;width:2010;height:705" stroked="f">
              <v:textbox style="mso-next-textbox:#_x0000_s1494">
                <w:txbxContent>
                  <w:p w:rsidR="00292FA3" w:rsidRPr="00EE2845" w:rsidRDefault="00292FA3" w:rsidP="004D0285">
                    <w:pPr>
                      <w:rPr>
                        <w:rFonts w:ascii="Arial" w:hAnsi="Arial" w:cs="Arial"/>
                        <w:sz w:val="20"/>
                        <w:szCs w:val="20"/>
                      </w:rPr>
                    </w:pPr>
                    <w:r w:rsidRPr="00EE2845">
                      <w:rPr>
                        <w:rFonts w:ascii="Arial" w:hAnsi="Arial" w:cs="Arial"/>
                        <w:sz w:val="20"/>
                        <w:szCs w:val="20"/>
                      </w:rPr>
                      <w:t>Selección de semillas</w:t>
                    </w:r>
                  </w:p>
                </w:txbxContent>
              </v:textbox>
            </v:shape>
            <v:shape id="_x0000_s1495" type="#_x0000_t202" style="position:absolute;left:6945;top:2850;width:2175;height:495" strokecolor="white [3212]">
              <v:textbox style="mso-next-textbox:#_x0000_s1495">
                <w:txbxContent>
                  <w:p w:rsidR="00292FA3" w:rsidRPr="00636268" w:rsidRDefault="00292FA3" w:rsidP="004D0285">
                    <w:pPr>
                      <w:jc w:val="both"/>
                      <w:rPr>
                        <w:rFonts w:ascii="Arial" w:hAnsi="Arial" w:cs="Arial"/>
                        <w:sz w:val="20"/>
                        <w:szCs w:val="20"/>
                      </w:rPr>
                    </w:pPr>
                    <w:r w:rsidRPr="00636268">
                      <w:rPr>
                        <w:rFonts w:ascii="Arial" w:hAnsi="Arial" w:cs="Arial"/>
                        <w:sz w:val="20"/>
                        <w:szCs w:val="20"/>
                      </w:rPr>
                      <w:t>Almacén de cacao</w:t>
                    </w:r>
                  </w:p>
                </w:txbxContent>
              </v:textbox>
            </v:shape>
            <v:shape id="_x0000_s1496" type="#_x0000_t202" style="position:absolute;left:6945;top:3825;width:2415;height:78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Pesado e inspección de cacao</w:t>
                    </w:r>
                  </w:p>
                </w:txbxContent>
              </v:textbox>
            </v:shape>
            <v:shape id="_x0000_s1497" type="#_x0000_t202" style="position:absolute;left:6945;top:4830;width:1920;height:48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Traslado a tonga</w:t>
                    </w:r>
                  </w:p>
                </w:txbxContent>
              </v:textbox>
            </v:shape>
            <v:shape id="_x0000_s1498" type="#_x0000_t202" style="position:absolute;left:6945;top:5460;width:2085;height:45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Traslado a báscula</w:t>
                    </w:r>
                  </w:p>
                </w:txbxContent>
              </v:textbox>
            </v:shape>
            <v:shape id="_x0000_s1499" type="#_x0000_t202" style="position:absolute;left:6945;top:6255;width:1230;height:45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Pesado</w:t>
                    </w:r>
                  </w:p>
                </w:txbxContent>
              </v:textbox>
            </v:shape>
            <v:shape id="_x0000_s1500" type="#_x0000_t202" style="position:absolute;left:6945;top:7155;width:1755;height:405"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Traslado a tolva</w:t>
                    </w:r>
                  </w:p>
                </w:txbxContent>
              </v:textbox>
            </v:shape>
            <v:shape id="_x0000_s1501" type="#_x0000_t202" style="position:absolute;left:6940;top:7980;width:1995;height:405"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 xml:space="preserve">Inicio de proceso </w:t>
                    </w:r>
                  </w:p>
                </w:txbxContent>
              </v:textbox>
            </v:shape>
            <v:shape id="_x0000_s1502" type="#_x0000_t202" style="position:absolute;left:6940;top:8865;width:3060;height:51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Inspección durante el proceso</w:t>
                    </w:r>
                  </w:p>
                </w:txbxContent>
              </v:textbox>
            </v:shape>
            <v:shape id="_x0000_s1503" type="#_x0000_t202" style="position:absolute;left:6960;top:9705;width:2925;height:72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Inspección del cacao al salir del tostador</w:t>
                    </w:r>
                  </w:p>
                </w:txbxContent>
              </v:textbox>
            </v:shape>
            <v:shape id="_x0000_s1504" type="#_x0000_t202" style="position:absolute;left:6970;top:10845;width:1995;height:435"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Molido del cacao</w:t>
                    </w:r>
                  </w:p>
                </w:txbxContent>
              </v:textbox>
            </v:shape>
            <v:shape id="_x0000_s1505" type="#_x0000_t202" style="position:absolute;left:6970;top:11835;width:2310;height:480"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Moldes del cacao</w:t>
                    </w:r>
                  </w:p>
                </w:txbxContent>
              </v:textbox>
            </v:shape>
            <v:shape id="_x0000_s1506" type="#_x0000_t202" style="position:absolute;left:6970;top:12840;width:2640;height:525"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Envasado del chocolate</w:t>
                    </w:r>
                  </w:p>
                </w:txbxContent>
              </v:textbox>
            </v:shape>
            <v:shape id="_x0000_s1507" type="#_x0000_t202" style="position:absolute;left:6940;top:13665;width:3225;height:765" strokecolor="white [3212]">
              <v:textbox>
                <w:txbxContent>
                  <w:p w:rsidR="00292FA3" w:rsidRPr="00636268" w:rsidRDefault="00292FA3" w:rsidP="004D0285">
                    <w:pPr>
                      <w:rPr>
                        <w:rFonts w:ascii="Arial" w:hAnsi="Arial" w:cs="Arial"/>
                        <w:sz w:val="20"/>
                        <w:szCs w:val="20"/>
                      </w:rPr>
                    </w:pPr>
                    <w:r w:rsidRPr="00636268">
                      <w:rPr>
                        <w:rFonts w:ascii="Arial" w:hAnsi="Arial" w:cs="Arial"/>
                        <w:sz w:val="20"/>
                        <w:szCs w:val="20"/>
                      </w:rPr>
                      <w:t>Traslado al almacén de producto terminado</w:t>
                    </w:r>
                  </w:p>
                </w:txbxContent>
              </v:textbox>
            </v:shape>
            <v:shape id="_x0000_s1508" type="#_x0000_t202" style="position:absolute;left:6940;top:14550;width:3435;height:555" stroked="f">
              <v:textbox>
                <w:txbxContent>
                  <w:p w:rsidR="00292FA3" w:rsidRPr="00636268" w:rsidRDefault="00292FA3" w:rsidP="004D0285">
                    <w:pPr>
                      <w:rPr>
                        <w:rFonts w:ascii="Arial" w:hAnsi="Arial" w:cs="Arial"/>
                        <w:sz w:val="20"/>
                        <w:szCs w:val="20"/>
                      </w:rPr>
                    </w:pPr>
                    <w:r w:rsidRPr="00636268">
                      <w:rPr>
                        <w:rFonts w:ascii="Arial" w:hAnsi="Arial" w:cs="Arial"/>
                        <w:sz w:val="20"/>
                        <w:szCs w:val="20"/>
                      </w:rPr>
                      <w:t>Almacén de producto terminado</w:t>
                    </w:r>
                  </w:p>
                </w:txbxContent>
              </v:textbox>
            </v:shape>
          </v:group>
        </w:pict>
      </w: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F97359" w:rsidRDefault="00F97359" w:rsidP="007C7AF5">
      <w:pPr>
        <w:spacing w:line="360" w:lineRule="auto"/>
        <w:jc w:val="both"/>
        <w:rPr>
          <w:rFonts w:ascii="Arial" w:hAnsi="Arial" w:cs="Arial"/>
          <w:sz w:val="24"/>
          <w:szCs w:val="24"/>
        </w:rPr>
      </w:pPr>
    </w:p>
    <w:p w:rsidR="005D5EC7" w:rsidRDefault="005D5EC7" w:rsidP="007C7AF5">
      <w:pPr>
        <w:spacing w:line="360" w:lineRule="auto"/>
        <w:jc w:val="both"/>
        <w:rPr>
          <w:rFonts w:ascii="Arial" w:hAnsi="Arial" w:cs="Arial"/>
          <w:sz w:val="24"/>
          <w:szCs w:val="24"/>
        </w:rPr>
      </w:pPr>
    </w:p>
    <w:p w:rsidR="001D11BB" w:rsidRDefault="00A8128D" w:rsidP="007C7AF5">
      <w:pPr>
        <w:spacing w:line="360" w:lineRule="auto"/>
        <w:jc w:val="both"/>
        <w:rPr>
          <w:rFonts w:ascii="Arial" w:hAnsi="Arial" w:cs="Arial"/>
          <w:sz w:val="24"/>
          <w:szCs w:val="24"/>
        </w:rPr>
      </w:pPr>
      <w:r>
        <w:rPr>
          <w:rFonts w:ascii="Arial" w:hAnsi="Arial" w:cs="Arial"/>
          <w:noProof/>
          <w:sz w:val="24"/>
          <w:szCs w:val="24"/>
          <w:lang w:eastAsia="es-MX"/>
        </w:rPr>
        <w:pict>
          <v:rect id="_x0000_s1252" style="position:absolute;left:0;text-align:left;margin-left:278.75pt;margin-top:50.45pt;width:5.3pt;height:22.65pt;z-index:251929600;mso-wrap-style:none" o:regroupid="6" filled="f" stroked="f">
            <v:textbox style="mso-next-textbox:#_x0000_s1252;mso-fit-shape-to-text:t" inset="0,0,0,0">
              <w:txbxContent>
                <w:p w:rsidR="00292FA3" w:rsidRPr="00CE3ECE" w:rsidRDefault="00292FA3" w:rsidP="00F97359">
                  <w:pPr>
                    <w:rPr>
                      <w:sz w:val="18"/>
                      <w:szCs w:val="18"/>
                    </w:rPr>
                  </w:pPr>
                </w:p>
              </w:txbxContent>
            </v:textbox>
          </v:rect>
        </w:pict>
      </w:r>
    </w:p>
    <w:p w:rsidR="001D11BB" w:rsidRPr="00F97359" w:rsidRDefault="003049C2" w:rsidP="001D11BB">
      <w:pPr>
        <w:spacing w:line="360" w:lineRule="auto"/>
        <w:jc w:val="both"/>
        <w:rPr>
          <w:rFonts w:ascii="Arial" w:hAnsi="Arial" w:cs="Arial"/>
          <w:b/>
          <w:sz w:val="24"/>
          <w:szCs w:val="24"/>
        </w:rPr>
      </w:pPr>
      <w:r>
        <w:rPr>
          <w:rFonts w:ascii="Arial" w:hAnsi="Arial" w:cs="Arial"/>
          <w:b/>
          <w:sz w:val="24"/>
          <w:szCs w:val="24"/>
        </w:rPr>
        <w:lastRenderedPageBreak/>
        <w:t>2.9</w:t>
      </w:r>
      <w:r w:rsidR="001D11BB" w:rsidRPr="00F97359">
        <w:rPr>
          <w:rFonts w:ascii="Arial" w:hAnsi="Arial" w:cs="Arial"/>
          <w:b/>
          <w:sz w:val="24"/>
          <w:szCs w:val="24"/>
        </w:rPr>
        <w:t>.1</w:t>
      </w:r>
      <w:r w:rsidR="007934F4">
        <w:rPr>
          <w:rFonts w:ascii="Arial" w:hAnsi="Arial" w:cs="Arial"/>
          <w:b/>
          <w:sz w:val="24"/>
          <w:szCs w:val="24"/>
        </w:rPr>
        <w:t>.1</w:t>
      </w:r>
      <w:r w:rsidR="001D11BB">
        <w:rPr>
          <w:rFonts w:ascii="Arial" w:hAnsi="Arial" w:cs="Arial"/>
          <w:b/>
          <w:sz w:val="24"/>
          <w:szCs w:val="24"/>
        </w:rPr>
        <w:t xml:space="preserve"> RESUMEN DEL</w:t>
      </w:r>
      <w:r w:rsidR="001D11BB" w:rsidRPr="00F97359">
        <w:rPr>
          <w:rFonts w:ascii="Arial" w:hAnsi="Arial" w:cs="Arial"/>
          <w:b/>
          <w:sz w:val="24"/>
          <w:szCs w:val="24"/>
        </w:rPr>
        <w:t xml:space="preserve"> DIAGRAMA DE FLUJO ACTUAL DE LA P</w:t>
      </w:r>
      <w:r w:rsidR="007934F4">
        <w:rPr>
          <w:rFonts w:ascii="Arial" w:hAnsi="Arial" w:cs="Arial"/>
          <w:b/>
          <w:sz w:val="24"/>
          <w:szCs w:val="24"/>
        </w:rPr>
        <w:t xml:space="preserve">LANTA </w:t>
      </w:r>
    </w:p>
    <w:p w:rsidR="00A268C1" w:rsidRDefault="00A8128D" w:rsidP="007C7AF5">
      <w:pPr>
        <w:spacing w:line="360" w:lineRule="auto"/>
        <w:jc w:val="both"/>
        <w:rPr>
          <w:rFonts w:ascii="Arial" w:hAnsi="Arial" w:cs="Arial"/>
          <w:b/>
          <w:sz w:val="28"/>
          <w:szCs w:val="28"/>
        </w:rPr>
      </w:pPr>
      <w:r>
        <w:rPr>
          <w:rFonts w:ascii="Arial" w:hAnsi="Arial" w:cs="Arial"/>
          <w:b/>
          <w:noProof/>
          <w:sz w:val="28"/>
          <w:szCs w:val="28"/>
          <w:lang w:eastAsia="es-MX"/>
        </w:rPr>
        <w:pict>
          <v:group id="_x0000_s1510" style="position:absolute;left:0;text-align:left;margin-left:3.55pt;margin-top:8.6pt;width:189.65pt;height:125.25pt;z-index:251931648" coordorigin="1997,6405" coordsize="3793,2505">
            <v:group id="_x0000_s1511" style="position:absolute;left:2017;top:7395;width:585;height:555" coordorigin="4180,3915" coordsize="585,555">
              <v:rect id="_x0000_s1512" style="position:absolute;left:4180;top:3915;width:585;height:555" fillcolor="#92cddc [1944]"/>
              <v:oval id="_x0000_s1513" style="position:absolute;left:4180;top:3915;width:565;height:555" fillcolor="#92cddc [1944]"/>
            </v:group>
            <v:shape id="_x0000_s1514" type="#_x0000_t202" style="position:absolute;left:1997;top:7485;width:563;height:465" filled="f" fillcolor="#92cddc [1944]" stroked="f">
              <v:textbox>
                <w:txbxContent>
                  <w:p w:rsidR="00292FA3" w:rsidRDefault="00292FA3" w:rsidP="002B7584">
                    <w:r>
                      <w:t xml:space="preserve">  </w:t>
                    </w:r>
                  </w:p>
                </w:txbxContent>
              </v:textbox>
            </v:shape>
            <v:shape id="_x0000_s1515" type="#_x0000_t13" style="position:absolute;left:2028;top:8325;width:720;height:585" fillcolor="#92cddc [1944]"/>
            <v:oval id="_x0000_s1516" style="position:absolute;left:2017;top:6405;width:565;height:555" fillcolor="#92cddc [1944]"/>
            <v:shape id="_x0000_s1517" type="#_x0000_t202" style="position:absolute;left:2988;top:6480;width:1752;height:480" filled="f" stroked="f">
              <v:textbox>
                <w:txbxContent>
                  <w:p w:rsidR="00292FA3" w:rsidRPr="00371201" w:rsidRDefault="00292FA3" w:rsidP="002B7584">
                    <w:pPr>
                      <w:rPr>
                        <w:rFonts w:ascii="Arial" w:hAnsi="Arial" w:cs="Arial"/>
                        <w:sz w:val="20"/>
                        <w:szCs w:val="20"/>
                      </w:rPr>
                    </w:pPr>
                    <w:r>
                      <w:rPr>
                        <w:rFonts w:ascii="Arial" w:hAnsi="Arial" w:cs="Arial"/>
                        <w:sz w:val="20"/>
                        <w:szCs w:val="20"/>
                      </w:rPr>
                      <w:t>9 Operaciones</w:t>
                    </w:r>
                  </w:p>
                </w:txbxContent>
              </v:textbox>
            </v:shape>
            <v:shape id="_x0000_s1518" type="#_x0000_t202" style="position:absolute;left:2988;top:7260;width:2802;height:840" filled="f" stroked="f">
              <v:textbox>
                <w:txbxContent>
                  <w:p w:rsidR="00292FA3" w:rsidRDefault="00292FA3" w:rsidP="002B7584">
                    <w:pPr>
                      <w:spacing w:line="240" w:lineRule="auto"/>
                      <w:rPr>
                        <w:rFonts w:ascii="Arial" w:hAnsi="Arial" w:cs="Arial"/>
                        <w:sz w:val="20"/>
                        <w:szCs w:val="20"/>
                      </w:rPr>
                    </w:pPr>
                    <w:r>
                      <w:rPr>
                        <w:rFonts w:ascii="Arial" w:hAnsi="Arial" w:cs="Arial"/>
                        <w:sz w:val="20"/>
                        <w:szCs w:val="20"/>
                      </w:rPr>
                      <w:t xml:space="preserve">4 Inspecciones </w:t>
                    </w:r>
                  </w:p>
                  <w:p w:rsidR="00292FA3" w:rsidRPr="00371201" w:rsidRDefault="00292FA3" w:rsidP="002B7584">
                    <w:pPr>
                      <w:spacing w:line="240" w:lineRule="auto"/>
                      <w:rPr>
                        <w:rFonts w:ascii="Arial" w:hAnsi="Arial" w:cs="Arial"/>
                        <w:sz w:val="20"/>
                        <w:szCs w:val="20"/>
                      </w:rPr>
                    </w:pPr>
                    <w:r>
                      <w:rPr>
                        <w:rFonts w:ascii="Arial" w:hAnsi="Arial" w:cs="Arial"/>
                        <w:sz w:val="20"/>
                        <w:szCs w:val="20"/>
                      </w:rPr>
                      <w:t>(Actividades combinadas)</w:t>
                    </w:r>
                  </w:p>
                </w:txbxContent>
              </v:textbox>
            </v:shape>
            <v:shape id="_x0000_s1519" type="#_x0000_t202" style="position:absolute;left:2988;top:8325;width:1752;height:480" filled="f" stroked="f">
              <v:textbox>
                <w:txbxContent>
                  <w:p w:rsidR="00292FA3" w:rsidRPr="00371201" w:rsidRDefault="00292FA3" w:rsidP="002B7584">
                    <w:pPr>
                      <w:rPr>
                        <w:rFonts w:ascii="Arial" w:hAnsi="Arial" w:cs="Arial"/>
                        <w:sz w:val="20"/>
                        <w:szCs w:val="20"/>
                      </w:rPr>
                    </w:pPr>
                    <w:r>
                      <w:rPr>
                        <w:rFonts w:ascii="Arial" w:hAnsi="Arial" w:cs="Arial"/>
                        <w:sz w:val="20"/>
                        <w:szCs w:val="20"/>
                      </w:rPr>
                      <w:t>4 Transportes</w:t>
                    </w:r>
                  </w:p>
                </w:txbxContent>
              </v:textbox>
            </v:shape>
          </v:group>
        </w:pict>
      </w:r>
    </w:p>
    <w:p w:rsidR="00A268C1" w:rsidRDefault="00A268C1" w:rsidP="007C7AF5">
      <w:pPr>
        <w:spacing w:line="360" w:lineRule="auto"/>
        <w:jc w:val="both"/>
        <w:rPr>
          <w:rFonts w:ascii="Arial" w:hAnsi="Arial" w:cs="Arial"/>
          <w:b/>
          <w:sz w:val="28"/>
          <w:szCs w:val="28"/>
        </w:rPr>
      </w:pPr>
    </w:p>
    <w:p w:rsidR="00A268C1" w:rsidRDefault="002B7584" w:rsidP="002B7584">
      <w:pPr>
        <w:tabs>
          <w:tab w:val="left" w:pos="4890"/>
        </w:tabs>
        <w:spacing w:line="360" w:lineRule="auto"/>
        <w:jc w:val="both"/>
        <w:rPr>
          <w:rFonts w:ascii="Arial" w:hAnsi="Arial" w:cs="Arial"/>
          <w:b/>
          <w:sz w:val="28"/>
          <w:szCs w:val="28"/>
        </w:rPr>
      </w:pPr>
      <w:r>
        <w:rPr>
          <w:rFonts w:ascii="Arial" w:hAnsi="Arial" w:cs="Arial"/>
          <w:b/>
          <w:sz w:val="28"/>
          <w:szCs w:val="28"/>
        </w:rPr>
        <w:tab/>
      </w:r>
    </w:p>
    <w:p w:rsidR="00A268C1" w:rsidRDefault="00A268C1" w:rsidP="007C7AF5">
      <w:pPr>
        <w:spacing w:line="360" w:lineRule="auto"/>
        <w:jc w:val="both"/>
        <w:rPr>
          <w:rFonts w:ascii="Arial" w:hAnsi="Arial" w:cs="Arial"/>
          <w:b/>
          <w:sz w:val="28"/>
          <w:szCs w:val="28"/>
        </w:rPr>
      </w:pPr>
    </w:p>
    <w:p w:rsidR="00A268C1" w:rsidRDefault="00A268C1" w:rsidP="007C7AF5">
      <w:pPr>
        <w:spacing w:line="360" w:lineRule="auto"/>
        <w:jc w:val="both"/>
        <w:rPr>
          <w:rFonts w:ascii="Arial" w:hAnsi="Arial" w:cs="Arial"/>
          <w:b/>
          <w:sz w:val="28"/>
          <w:szCs w:val="28"/>
        </w:rPr>
      </w:pPr>
    </w:p>
    <w:p w:rsidR="00D607B4" w:rsidRPr="00D607B4" w:rsidRDefault="00CB2D7E" w:rsidP="007C7AF5">
      <w:pPr>
        <w:spacing w:line="360" w:lineRule="auto"/>
        <w:jc w:val="both"/>
        <w:rPr>
          <w:rFonts w:ascii="Arial" w:hAnsi="Arial" w:cs="Arial"/>
          <w:b/>
          <w:sz w:val="28"/>
          <w:szCs w:val="28"/>
        </w:rPr>
      </w:pPr>
      <w:r>
        <w:rPr>
          <w:rFonts w:ascii="Arial" w:hAnsi="Arial" w:cs="Arial"/>
          <w:b/>
          <w:sz w:val="28"/>
          <w:szCs w:val="28"/>
        </w:rPr>
        <w:t>2.</w:t>
      </w:r>
      <w:r w:rsidR="00F97359">
        <w:rPr>
          <w:rFonts w:ascii="Arial" w:hAnsi="Arial" w:cs="Arial"/>
          <w:b/>
          <w:sz w:val="28"/>
          <w:szCs w:val="28"/>
        </w:rPr>
        <w:t>1</w:t>
      </w:r>
      <w:r>
        <w:rPr>
          <w:rFonts w:ascii="Arial" w:hAnsi="Arial" w:cs="Arial"/>
          <w:b/>
          <w:sz w:val="28"/>
          <w:szCs w:val="28"/>
        </w:rPr>
        <w:t>0</w:t>
      </w:r>
      <w:r w:rsidR="00D607B4" w:rsidRPr="00D607B4">
        <w:rPr>
          <w:rFonts w:ascii="Arial" w:hAnsi="Arial" w:cs="Arial"/>
          <w:b/>
          <w:sz w:val="28"/>
          <w:szCs w:val="28"/>
        </w:rPr>
        <w:t xml:space="preserve"> UBICACIÓN DE LA PLANTA</w:t>
      </w:r>
    </w:p>
    <w:p w:rsidR="00D607B4" w:rsidRDefault="00D607B4" w:rsidP="00DE06C9">
      <w:pPr>
        <w:tabs>
          <w:tab w:val="left" w:pos="851"/>
        </w:tabs>
        <w:spacing w:line="360" w:lineRule="auto"/>
        <w:ind w:firstLine="851"/>
        <w:jc w:val="both"/>
        <w:rPr>
          <w:rFonts w:ascii="Arial" w:hAnsi="Arial" w:cs="Arial"/>
          <w:sz w:val="24"/>
          <w:szCs w:val="24"/>
        </w:rPr>
      </w:pPr>
      <w:r>
        <w:rPr>
          <w:rFonts w:ascii="Arial" w:hAnsi="Arial" w:cs="Arial"/>
          <w:sz w:val="24"/>
          <w:szCs w:val="24"/>
        </w:rPr>
        <w:t xml:space="preserve">La planta procesadora de chocolate </w:t>
      </w:r>
      <w:r w:rsidR="0009161B">
        <w:rPr>
          <w:rFonts w:ascii="Arial" w:hAnsi="Arial" w:cs="Arial"/>
          <w:sz w:val="24"/>
          <w:szCs w:val="24"/>
        </w:rPr>
        <w:t xml:space="preserve">Globalizando la Solidaridad </w:t>
      </w:r>
      <w:r>
        <w:rPr>
          <w:rFonts w:ascii="Arial" w:hAnsi="Arial" w:cs="Arial"/>
          <w:sz w:val="24"/>
          <w:szCs w:val="24"/>
        </w:rPr>
        <w:t>se localiza en la Carretera Huixtla-Motozintla, Km. 9.5, Tuzantán, Chiapas C. P. 30680.</w:t>
      </w:r>
    </w:p>
    <w:p w:rsidR="0009161B" w:rsidRPr="00D607B4" w:rsidRDefault="0009161B" w:rsidP="007C7AF5">
      <w:pPr>
        <w:spacing w:line="360" w:lineRule="auto"/>
        <w:jc w:val="both"/>
        <w:rPr>
          <w:rFonts w:ascii="Arial" w:hAnsi="Arial" w:cs="Arial"/>
          <w:sz w:val="24"/>
          <w:szCs w:val="24"/>
        </w:rPr>
      </w:pPr>
    </w:p>
    <w:p w:rsidR="00D607B4" w:rsidRDefault="00D607B4" w:rsidP="007C7AF5">
      <w:pPr>
        <w:spacing w:line="360" w:lineRule="auto"/>
        <w:jc w:val="both"/>
        <w:rPr>
          <w:rFonts w:ascii="Arial" w:hAnsi="Arial" w:cs="Arial"/>
          <w:sz w:val="24"/>
          <w:szCs w:val="24"/>
        </w:rPr>
      </w:pPr>
    </w:p>
    <w:p w:rsidR="00D607B4" w:rsidRPr="00D607B4" w:rsidRDefault="00D607B4" w:rsidP="007C7AF5">
      <w:pPr>
        <w:spacing w:line="360" w:lineRule="auto"/>
        <w:jc w:val="both"/>
        <w:rPr>
          <w:rFonts w:ascii="Arial" w:hAnsi="Arial" w:cs="Arial"/>
          <w:sz w:val="24"/>
          <w:szCs w:val="24"/>
        </w:rPr>
      </w:pPr>
    </w:p>
    <w:p w:rsidR="001751AD" w:rsidRDefault="001751AD" w:rsidP="007C7AF5">
      <w:pPr>
        <w:spacing w:line="360" w:lineRule="auto"/>
        <w:jc w:val="both"/>
        <w:rPr>
          <w:rFonts w:ascii="Arial" w:hAnsi="Arial" w:cs="Arial"/>
          <w:b/>
          <w:sz w:val="28"/>
          <w:szCs w:val="28"/>
        </w:rPr>
      </w:pPr>
    </w:p>
    <w:p w:rsidR="001751AD" w:rsidRDefault="001751AD" w:rsidP="007C7AF5">
      <w:pPr>
        <w:spacing w:line="360" w:lineRule="auto"/>
        <w:jc w:val="both"/>
        <w:rPr>
          <w:rFonts w:ascii="Arial" w:hAnsi="Arial" w:cs="Arial"/>
          <w:b/>
          <w:sz w:val="28"/>
          <w:szCs w:val="28"/>
        </w:rPr>
      </w:pPr>
    </w:p>
    <w:p w:rsidR="001751AD" w:rsidRDefault="001751AD" w:rsidP="007C7AF5">
      <w:pPr>
        <w:spacing w:line="360" w:lineRule="auto"/>
        <w:jc w:val="both"/>
        <w:rPr>
          <w:rFonts w:ascii="Arial" w:hAnsi="Arial" w:cs="Arial"/>
          <w:b/>
          <w:sz w:val="28"/>
          <w:szCs w:val="28"/>
        </w:rPr>
      </w:pPr>
    </w:p>
    <w:p w:rsidR="001751AD" w:rsidRDefault="001751AD" w:rsidP="007C7AF5">
      <w:pPr>
        <w:spacing w:line="360" w:lineRule="auto"/>
        <w:jc w:val="both"/>
        <w:rPr>
          <w:rFonts w:ascii="Arial" w:hAnsi="Arial" w:cs="Arial"/>
          <w:b/>
          <w:sz w:val="28"/>
          <w:szCs w:val="28"/>
        </w:rPr>
      </w:pPr>
    </w:p>
    <w:p w:rsidR="001751AD" w:rsidRDefault="001751AD" w:rsidP="007C7AF5">
      <w:pPr>
        <w:spacing w:line="360" w:lineRule="auto"/>
        <w:jc w:val="both"/>
        <w:rPr>
          <w:rFonts w:ascii="Arial" w:hAnsi="Arial" w:cs="Arial"/>
          <w:b/>
          <w:sz w:val="28"/>
          <w:szCs w:val="28"/>
        </w:rPr>
      </w:pPr>
    </w:p>
    <w:p w:rsidR="001D11BB" w:rsidRDefault="001D11BB" w:rsidP="007C7AF5">
      <w:pPr>
        <w:spacing w:line="360" w:lineRule="auto"/>
        <w:jc w:val="both"/>
        <w:rPr>
          <w:rFonts w:ascii="Arial" w:hAnsi="Arial" w:cs="Arial"/>
          <w:b/>
          <w:sz w:val="28"/>
          <w:szCs w:val="28"/>
        </w:rPr>
      </w:pPr>
    </w:p>
    <w:p w:rsidR="001751AD" w:rsidRDefault="001751AD" w:rsidP="007C7AF5">
      <w:pPr>
        <w:spacing w:line="360" w:lineRule="auto"/>
        <w:jc w:val="both"/>
        <w:rPr>
          <w:rFonts w:ascii="Arial" w:hAnsi="Arial" w:cs="Arial"/>
          <w:b/>
          <w:sz w:val="28"/>
          <w:szCs w:val="28"/>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642129" w:rsidRDefault="00642129"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6C6192" w:rsidP="001D11BB">
      <w:pPr>
        <w:spacing w:line="360" w:lineRule="auto"/>
        <w:jc w:val="center"/>
        <w:rPr>
          <w:rFonts w:ascii="Arial" w:hAnsi="Arial" w:cs="Arial"/>
          <w:b/>
          <w:sz w:val="32"/>
          <w:szCs w:val="32"/>
        </w:rPr>
      </w:pPr>
      <w:r>
        <w:rPr>
          <w:rFonts w:ascii="Arial" w:hAnsi="Arial" w:cs="Arial"/>
          <w:b/>
          <w:sz w:val="32"/>
          <w:szCs w:val="32"/>
        </w:rPr>
        <w:t>CAPÍ</w:t>
      </w:r>
      <w:r w:rsidR="001D11BB">
        <w:rPr>
          <w:rFonts w:ascii="Arial" w:hAnsi="Arial" w:cs="Arial"/>
          <w:b/>
          <w:sz w:val="32"/>
          <w:szCs w:val="32"/>
        </w:rPr>
        <w:t>TULO 3</w:t>
      </w:r>
    </w:p>
    <w:p w:rsidR="001D11BB" w:rsidRDefault="001D11BB" w:rsidP="007C7AF5">
      <w:pPr>
        <w:spacing w:line="360" w:lineRule="auto"/>
        <w:jc w:val="both"/>
        <w:rPr>
          <w:rFonts w:ascii="Arial" w:hAnsi="Arial" w:cs="Arial"/>
          <w:b/>
          <w:sz w:val="32"/>
          <w:szCs w:val="32"/>
        </w:rPr>
      </w:pPr>
    </w:p>
    <w:p w:rsidR="001D11BB" w:rsidRDefault="006B14E6" w:rsidP="001D11BB">
      <w:pPr>
        <w:spacing w:line="360" w:lineRule="auto"/>
        <w:jc w:val="center"/>
        <w:rPr>
          <w:rFonts w:ascii="Arial" w:hAnsi="Arial" w:cs="Arial"/>
          <w:b/>
          <w:sz w:val="32"/>
          <w:szCs w:val="32"/>
        </w:rPr>
      </w:pPr>
      <w:r>
        <w:rPr>
          <w:rFonts w:ascii="Arial" w:hAnsi="Arial" w:cs="Arial"/>
          <w:b/>
          <w:sz w:val="32"/>
          <w:szCs w:val="32"/>
        </w:rPr>
        <w:t>MARCO TEÓ</w:t>
      </w:r>
      <w:r w:rsidR="001D11BB">
        <w:rPr>
          <w:rFonts w:ascii="Arial" w:hAnsi="Arial" w:cs="Arial"/>
          <w:b/>
          <w:sz w:val="32"/>
          <w:szCs w:val="32"/>
        </w:rPr>
        <w:t>R</w:t>
      </w:r>
      <w:r>
        <w:rPr>
          <w:rFonts w:ascii="Arial" w:hAnsi="Arial" w:cs="Arial"/>
          <w:b/>
          <w:sz w:val="32"/>
          <w:szCs w:val="32"/>
        </w:rPr>
        <w:t>I</w:t>
      </w:r>
      <w:r w:rsidR="001D11BB">
        <w:rPr>
          <w:rFonts w:ascii="Arial" w:hAnsi="Arial" w:cs="Arial"/>
          <w:b/>
          <w:sz w:val="32"/>
          <w:szCs w:val="32"/>
        </w:rPr>
        <w:t>CO</w:t>
      </w: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1D11BB" w:rsidRDefault="001D11BB" w:rsidP="007C7AF5">
      <w:pPr>
        <w:spacing w:line="360" w:lineRule="auto"/>
        <w:jc w:val="both"/>
        <w:rPr>
          <w:rFonts w:ascii="Arial" w:hAnsi="Arial" w:cs="Arial"/>
          <w:b/>
          <w:sz w:val="32"/>
          <w:szCs w:val="32"/>
        </w:rPr>
      </w:pPr>
    </w:p>
    <w:p w:rsidR="00D607B4" w:rsidRDefault="00E1512A" w:rsidP="00E1512A">
      <w:pPr>
        <w:spacing w:line="360" w:lineRule="auto"/>
        <w:jc w:val="center"/>
        <w:rPr>
          <w:rFonts w:ascii="Arial" w:hAnsi="Arial" w:cs="Arial"/>
          <w:b/>
          <w:sz w:val="32"/>
          <w:szCs w:val="32"/>
        </w:rPr>
      </w:pPr>
      <w:r>
        <w:rPr>
          <w:rFonts w:ascii="Arial" w:hAnsi="Arial" w:cs="Arial"/>
          <w:b/>
          <w:sz w:val="32"/>
          <w:szCs w:val="32"/>
        </w:rPr>
        <w:lastRenderedPageBreak/>
        <w:t xml:space="preserve">3. </w:t>
      </w:r>
      <w:r w:rsidR="00BE3784">
        <w:rPr>
          <w:rFonts w:ascii="Arial" w:hAnsi="Arial" w:cs="Arial"/>
          <w:b/>
          <w:sz w:val="32"/>
          <w:szCs w:val="32"/>
        </w:rPr>
        <w:t>MARCO TEÓ</w:t>
      </w:r>
      <w:r w:rsidR="00397931">
        <w:rPr>
          <w:rFonts w:ascii="Arial" w:hAnsi="Arial" w:cs="Arial"/>
          <w:b/>
          <w:sz w:val="32"/>
          <w:szCs w:val="32"/>
        </w:rPr>
        <w:t>RICO</w:t>
      </w:r>
    </w:p>
    <w:p w:rsidR="000821CA" w:rsidRDefault="00FD6E8B" w:rsidP="007C7AF5">
      <w:pPr>
        <w:spacing w:line="360" w:lineRule="auto"/>
        <w:jc w:val="both"/>
        <w:rPr>
          <w:rFonts w:ascii="Arial" w:hAnsi="Arial" w:cs="Arial"/>
          <w:b/>
          <w:sz w:val="28"/>
          <w:szCs w:val="28"/>
        </w:rPr>
      </w:pPr>
      <w:r>
        <w:rPr>
          <w:rFonts w:ascii="Arial" w:hAnsi="Arial" w:cs="Arial"/>
          <w:b/>
          <w:sz w:val="28"/>
          <w:szCs w:val="28"/>
        </w:rPr>
        <w:t xml:space="preserve">3.1 CONCEPTOS BÁSICOS DE SEGURIDAD E HIGIENE </w:t>
      </w:r>
      <w:r w:rsidR="000821CA">
        <w:rPr>
          <w:rFonts w:ascii="Arial" w:hAnsi="Arial" w:cs="Arial"/>
          <w:b/>
          <w:sz w:val="28"/>
          <w:szCs w:val="28"/>
        </w:rPr>
        <w:t>INDUSTRIAL</w:t>
      </w:r>
    </w:p>
    <w:p w:rsidR="000821CA" w:rsidRDefault="00F0016E"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color w:val="000000"/>
          <w:sz w:val="24"/>
          <w:szCs w:val="24"/>
          <w:lang w:val="es-ES" w:eastAsia="es-MX"/>
        </w:rPr>
        <w:t xml:space="preserve">El autor </w:t>
      </w:r>
      <w:r w:rsidRPr="00670772">
        <w:rPr>
          <w:rFonts w:ascii="Arial" w:eastAsia="Times New Roman" w:hAnsi="Arial" w:cs="Arial"/>
          <w:b/>
          <w:color w:val="000000"/>
          <w:sz w:val="24"/>
          <w:szCs w:val="24"/>
          <w:lang w:val="es-ES" w:eastAsia="es-MX"/>
        </w:rPr>
        <w:t>César Ramírez Cavassa</w:t>
      </w:r>
      <w:r>
        <w:rPr>
          <w:rFonts w:ascii="Arial" w:eastAsia="Times New Roman" w:hAnsi="Arial" w:cs="Arial"/>
          <w:color w:val="000000"/>
          <w:sz w:val="24"/>
          <w:szCs w:val="24"/>
          <w:lang w:val="es-ES" w:eastAsia="es-MX"/>
        </w:rPr>
        <w:t>, en su libro de Seguridad Industrial, un enfoque integral; menciona que, l</w:t>
      </w:r>
      <w:r w:rsidR="000821CA" w:rsidRPr="000821CA">
        <w:rPr>
          <w:rFonts w:ascii="Arial" w:eastAsia="Times New Roman" w:hAnsi="Arial" w:cs="Arial"/>
          <w:color w:val="000000"/>
          <w:sz w:val="24"/>
          <w:szCs w:val="24"/>
          <w:lang w:val="es-ES" w:eastAsia="es-MX"/>
        </w:rPr>
        <w:t>a Seguridad Industrial en el concepto moderno significa más que una simple situación de seguridad física, una situación de bienestar personal, un ambiente de trabajo idóneo, una economía de costos importantes y una imagen de modernización y filosofía de vida humana en el marco de la actividad laboral contemporánea.</w:t>
      </w:r>
    </w:p>
    <w:p w:rsidR="000821CA" w:rsidRDefault="000821CA" w:rsidP="007C7AF5">
      <w:pPr>
        <w:spacing w:before="100" w:beforeAutospacing="1" w:after="100" w:afterAutospacing="1" w:line="360" w:lineRule="auto"/>
        <w:jc w:val="both"/>
        <w:rPr>
          <w:rFonts w:ascii="Arial" w:eastAsia="Times New Roman" w:hAnsi="Arial" w:cs="Arial"/>
          <w:b/>
          <w:color w:val="000000"/>
          <w:sz w:val="24"/>
          <w:szCs w:val="24"/>
          <w:lang w:val="es-ES" w:eastAsia="es-MX"/>
        </w:rPr>
      </w:pPr>
      <w:r>
        <w:rPr>
          <w:rFonts w:ascii="Arial" w:eastAsia="Times New Roman" w:hAnsi="Arial" w:cs="Arial"/>
          <w:b/>
          <w:color w:val="000000"/>
          <w:sz w:val="24"/>
          <w:szCs w:val="24"/>
          <w:lang w:val="es-ES" w:eastAsia="es-MX"/>
        </w:rPr>
        <w:t>DEFINICIÓN:</w:t>
      </w:r>
    </w:p>
    <w:p w:rsidR="000821CA" w:rsidRPr="000821CA" w:rsidRDefault="000821CA" w:rsidP="00DE06C9">
      <w:pPr>
        <w:tabs>
          <w:tab w:val="left" w:pos="851"/>
        </w:tabs>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sidRPr="000821CA">
        <w:rPr>
          <w:rFonts w:ascii="Arial" w:eastAsia="Times New Roman" w:hAnsi="Arial" w:cs="Arial"/>
          <w:color w:val="000000"/>
          <w:sz w:val="24"/>
          <w:szCs w:val="24"/>
          <w:lang w:val="es-ES" w:eastAsia="es-MX"/>
        </w:rPr>
        <w:t>Si el accidente como resultado obedece a ciertos elementos dentro de un sistema de determinada estructura, el primer paso en la investigación consiste en el estudio del accidente y sus consecuencias.</w:t>
      </w:r>
    </w:p>
    <w:p w:rsidR="000821CA" w:rsidRPr="000821CA" w:rsidRDefault="000821CA"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sidRPr="000821CA">
        <w:rPr>
          <w:rFonts w:ascii="Arial" w:eastAsia="Times New Roman" w:hAnsi="Arial" w:cs="Arial"/>
          <w:i/>
          <w:color w:val="000000"/>
          <w:sz w:val="24"/>
          <w:szCs w:val="24"/>
          <w:lang w:val="es-ES" w:eastAsia="es-MX"/>
        </w:rPr>
        <w:t>La Seguridad e Higiene</w:t>
      </w:r>
      <w:r w:rsidRPr="000821CA">
        <w:rPr>
          <w:rFonts w:ascii="Arial" w:eastAsia="Times New Roman" w:hAnsi="Arial" w:cs="Arial"/>
          <w:color w:val="000000"/>
          <w:sz w:val="24"/>
          <w:szCs w:val="24"/>
          <w:lang w:val="es-ES" w:eastAsia="es-MX"/>
        </w:rPr>
        <w:t xml:space="preserve"> </w:t>
      </w:r>
      <w:r w:rsidRPr="000821CA">
        <w:rPr>
          <w:rFonts w:ascii="Arial" w:eastAsia="Times New Roman" w:hAnsi="Arial" w:cs="Arial"/>
          <w:i/>
          <w:color w:val="000000"/>
          <w:sz w:val="24"/>
          <w:szCs w:val="24"/>
          <w:lang w:val="es-ES" w:eastAsia="es-MX"/>
        </w:rPr>
        <w:t>Industrial</w:t>
      </w:r>
      <w:r w:rsidRPr="000821CA">
        <w:rPr>
          <w:rFonts w:ascii="Arial" w:eastAsia="Times New Roman" w:hAnsi="Arial" w:cs="Arial"/>
          <w:color w:val="000000"/>
          <w:sz w:val="24"/>
          <w:szCs w:val="24"/>
          <w:lang w:val="es-ES" w:eastAsia="es-MX"/>
        </w:rPr>
        <w:t xml:space="preserve"> se ocupan de proteger la salud de los trabajadores, controlando el entorno del trabajo para reducir o eliminar riesgos. Los accidentes laborales o las condiciones de trabajo poco seguras pueden provocar enfermedades y lesiones temporales o permanentes e incluso causar la muerte. También ocasionan una reducción de la eficiencia y una pérdida de productividad de cada trabajador.</w:t>
      </w:r>
    </w:p>
    <w:p w:rsidR="000821CA" w:rsidRPr="000821CA" w:rsidRDefault="00FC0863" w:rsidP="007C7AF5">
      <w:pPr>
        <w:spacing w:before="100" w:beforeAutospacing="1" w:after="100" w:afterAutospacing="1" w:line="360" w:lineRule="auto"/>
        <w:jc w:val="both"/>
        <w:rPr>
          <w:rFonts w:ascii="Arial" w:eastAsia="Times New Roman" w:hAnsi="Arial" w:cs="Arial"/>
          <w:b/>
          <w:color w:val="000000"/>
          <w:sz w:val="28"/>
          <w:szCs w:val="28"/>
          <w:lang w:val="es-ES" w:eastAsia="es-MX"/>
        </w:rPr>
      </w:pPr>
      <w:r>
        <w:rPr>
          <w:rFonts w:ascii="Arial" w:eastAsia="Times New Roman" w:hAnsi="Arial" w:cs="Arial"/>
          <w:b/>
          <w:color w:val="000000"/>
          <w:sz w:val="28"/>
          <w:szCs w:val="28"/>
          <w:lang w:val="es-ES" w:eastAsia="es-MX"/>
        </w:rPr>
        <w:t>3.2 BREVE HI</w:t>
      </w:r>
      <w:r w:rsidR="00B11782">
        <w:rPr>
          <w:rFonts w:ascii="Arial" w:eastAsia="Times New Roman" w:hAnsi="Arial" w:cs="Arial"/>
          <w:b/>
          <w:color w:val="000000"/>
          <w:sz w:val="28"/>
          <w:szCs w:val="28"/>
          <w:lang w:val="es-ES" w:eastAsia="es-MX"/>
        </w:rPr>
        <w:t xml:space="preserve">STORIA DE LA SEGURIDAD INDUSTRIAL </w:t>
      </w:r>
    </w:p>
    <w:p w:rsidR="00376BB5" w:rsidRDefault="00B11782"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color w:val="000000"/>
          <w:sz w:val="24"/>
          <w:szCs w:val="24"/>
          <w:lang w:val="es-ES" w:eastAsia="es-MX"/>
        </w:rPr>
        <w:t xml:space="preserve">El autor del libro Seguridad e higiene en el trabajo, </w:t>
      </w:r>
      <w:r w:rsidRPr="00670772">
        <w:rPr>
          <w:rFonts w:ascii="Arial" w:eastAsia="Times New Roman" w:hAnsi="Arial" w:cs="Arial"/>
          <w:b/>
          <w:color w:val="000000"/>
          <w:sz w:val="24"/>
          <w:szCs w:val="24"/>
          <w:lang w:val="es-ES" w:eastAsia="es-MX"/>
        </w:rPr>
        <w:t xml:space="preserve">Adolfo </w:t>
      </w:r>
      <w:r w:rsidR="00376BB5" w:rsidRPr="00670772">
        <w:rPr>
          <w:rFonts w:ascii="Arial" w:eastAsia="Times New Roman" w:hAnsi="Arial" w:cs="Arial"/>
          <w:b/>
          <w:color w:val="000000"/>
          <w:sz w:val="24"/>
          <w:szCs w:val="24"/>
          <w:lang w:val="es-ES" w:eastAsia="es-MX"/>
        </w:rPr>
        <w:t>Rodellar Lisa</w:t>
      </w:r>
      <w:r w:rsidR="00376BB5">
        <w:rPr>
          <w:rFonts w:ascii="Arial" w:eastAsia="Times New Roman" w:hAnsi="Arial" w:cs="Arial"/>
          <w:color w:val="000000"/>
          <w:sz w:val="24"/>
          <w:szCs w:val="24"/>
          <w:lang w:val="es-ES" w:eastAsia="es-MX"/>
        </w:rPr>
        <w:t xml:space="preserve">; menciona en su </w:t>
      </w:r>
      <w:r>
        <w:rPr>
          <w:rFonts w:ascii="Arial" w:eastAsia="Times New Roman" w:hAnsi="Arial" w:cs="Arial"/>
          <w:color w:val="000000"/>
          <w:sz w:val="24"/>
          <w:szCs w:val="24"/>
          <w:lang w:val="es-ES" w:eastAsia="es-MX"/>
        </w:rPr>
        <w:t xml:space="preserve">breve visión histórica que, desde la Edad Media, en la que surgen las primeras acciones positivas de corporaciones profesionales o gremios, hasta la segunda mitad del siglo XIX puede decirse que son los sentimientos humanitarios, </w:t>
      </w:r>
      <w:r>
        <w:rPr>
          <w:rFonts w:ascii="Arial" w:eastAsia="Times New Roman" w:hAnsi="Arial" w:cs="Arial"/>
          <w:color w:val="000000"/>
          <w:sz w:val="24"/>
          <w:szCs w:val="24"/>
          <w:lang w:val="es-ES" w:eastAsia="es-MX"/>
        </w:rPr>
        <w:lastRenderedPageBreak/>
        <w:t>casi siempre como resultado de graves accidentes sucedidos, el argumento permanente</w:t>
      </w:r>
      <w:r w:rsidR="00376BB5">
        <w:rPr>
          <w:rFonts w:ascii="Arial" w:eastAsia="Times New Roman" w:hAnsi="Arial" w:cs="Arial"/>
          <w:color w:val="000000"/>
          <w:sz w:val="24"/>
          <w:szCs w:val="24"/>
          <w:lang w:val="es-ES" w:eastAsia="es-MX"/>
        </w:rPr>
        <w:t xml:space="preserve"> para poner mayor o menor énfasis en las medidas proteccionistas.</w:t>
      </w:r>
    </w:p>
    <w:p w:rsidR="00376BB5" w:rsidRDefault="00376BB5" w:rsidP="00DE06C9">
      <w:pPr>
        <w:tabs>
          <w:tab w:val="left" w:pos="851"/>
        </w:tabs>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color w:val="000000"/>
          <w:sz w:val="24"/>
          <w:szCs w:val="24"/>
          <w:lang w:val="es-ES" w:eastAsia="es-MX"/>
        </w:rPr>
        <w:t>El trabajo organizado bajo las influenzas de la visión tayloriana, y en el objetivo de producir a los máximos niveles, tiene una componente de deseo generalizado: CANTIDAD en la producción. Parecía que con ella estaba asegurado un amplio beneficio, como resultado o contrapartida a la inversión/prestación de servicio, en el mundo del trabajo.</w:t>
      </w:r>
    </w:p>
    <w:p w:rsidR="00376BB5" w:rsidRDefault="00376BB5"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color w:val="000000"/>
          <w:sz w:val="24"/>
          <w:szCs w:val="24"/>
          <w:lang w:val="es-ES" w:eastAsia="es-MX"/>
        </w:rPr>
        <w:t>En esta época, las preocupaciones preventivas basan sus soluciones en la adecuación de condiciones físicas de las instalaciones y equipos, es decir, en los llamados factores técnicos de la producción.</w:t>
      </w:r>
    </w:p>
    <w:p w:rsidR="00376BB5" w:rsidRDefault="00376BB5"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color w:val="000000"/>
          <w:sz w:val="24"/>
          <w:szCs w:val="24"/>
          <w:lang w:val="es-ES" w:eastAsia="es-MX"/>
        </w:rPr>
        <w:t xml:space="preserve">Es en 1931 cuando H. W. Heinrich hace su gran aportación a la seguridad en el trabajo con la publicación del </w:t>
      </w:r>
      <w:r w:rsidRPr="00376BB5">
        <w:rPr>
          <w:rFonts w:ascii="Arial" w:eastAsia="Times New Roman" w:hAnsi="Arial" w:cs="Arial"/>
          <w:i/>
          <w:color w:val="000000"/>
          <w:sz w:val="24"/>
          <w:szCs w:val="24"/>
          <w:lang w:val="es-ES" w:eastAsia="es-MX"/>
        </w:rPr>
        <w:t>Industrial Accident Prevention.</w:t>
      </w:r>
      <w:r>
        <w:rPr>
          <w:rFonts w:ascii="Arial" w:eastAsia="Times New Roman" w:hAnsi="Arial" w:cs="Arial"/>
          <w:color w:val="000000"/>
          <w:sz w:val="24"/>
          <w:szCs w:val="24"/>
          <w:lang w:val="es-ES" w:eastAsia="es-MX"/>
        </w:rPr>
        <w:t xml:space="preserve"> Pero el cambio conceptual va por otros planteamientos; la competencia hace aparecer gran cantidad de productos similares para una misma finalidad de utilización. Se hace necesario pensar en CALIDAD de la producción, para diferenciarse. La consecuencia para la prevención es que se cuida prioritariamente la información y otros aspectos </w:t>
      </w:r>
      <w:r w:rsidR="00670772">
        <w:rPr>
          <w:rFonts w:ascii="Arial" w:eastAsia="Times New Roman" w:hAnsi="Arial" w:cs="Arial"/>
          <w:color w:val="000000"/>
          <w:sz w:val="24"/>
          <w:szCs w:val="24"/>
          <w:lang w:val="es-ES" w:eastAsia="es-MX"/>
        </w:rPr>
        <w:t>incidentes</w:t>
      </w:r>
      <w:r>
        <w:rPr>
          <w:rFonts w:ascii="Arial" w:eastAsia="Times New Roman" w:hAnsi="Arial" w:cs="Arial"/>
          <w:color w:val="000000"/>
          <w:sz w:val="24"/>
          <w:szCs w:val="24"/>
          <w:lang w:val="es-ES" w:eastAsia="es-MX"/>
        </w:rPr>
        <w:t xml:space="preserve"> en los </w:t>
      </w:r>
      <w:r w:rsidR="00670772">
        <w:rPr>
          <w:rFonts w:ascii="Arial" w:eastAsia="Times New Roman" w:hAnsi="Arial" w:cs="Arial"/>
          <w:color w:val="000000"/>
          <w:sz w:val="24"/>
          <w:szCs w:val="24"/>
          <w:lang w:val="es-ES" w:eastAsia="es-MX"/>
        </w:rPr>
        <w:t xml:space="preserve">factores humanos de la </w:t>
      </w:r>
      <w:r w:rsidR="00670772">
        <w:rPr>
          <w:rFonts w:ascii="Arial" w:eastAsia="Times New Roman" w:hAnsi="Arial" w:cs="Arial"/>
          <w:i/>
          <w:color w:val="000000"/>
          <w:sz w:val="24"/>
          <w:szCs w:val="24"/>
          <w:lang w:val="es-ES" w:eastAsia="es-MX"/>
        </w:rPr>
        <w:t>seguridad</w:t>
      </w:r>
      <w:r w:rsidR="00670772">
        <w:rPr>
          <w:rFonts w:ascii="Arial" w:eastAsia="Times New Roman" w:hAnsi="Arial" w:cs="Arial"/>
          <w:color w:val="000000"/>
          <w:sz w:val="24"/>
          <w:szCs w:val="24"/>
          <w:lang w:val="es-ES" w:eastAsia="es-MX"/>
        </w:rPr>
        <w:t xml:space="preserve"> en el trabajo. </w:t>
      </w:r>
    </w:p>
    <w:p w:rsidR="00670772" w:rsidRPr="00670772" w:rsidRDefault="00670772"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color w:val="000000"/>
          <w:sz w:val="24"/>
          <w:szCs w:val="24"/>
          <w:lang w:val="es-ES" w:eastAsia="es-MX"/>
        </w:rPr>
        <w:t xml:space="preserve">El equilibrio PRODUCCIÓN-CALIDAD se dice que asegurará las ventas necesarias para conseguir el beneficio. Estamos ya en unas fechas en las que la variedad y cantidad de aportaciones al problema de la prevención son tan extensas que resultaría harto difícil su enumeración si lo pretendiésemos. Recordemos aquí que el 31 de enero de 1940 aparece el </w:t>
      </w:r>
      <w:r>
        <w:rPr>
          <w:rFonts w:ascii="Arial" w:eastAsia="Times New Roman" w:hAnsi="Arial" w:cs="Arial"/>
          <w:i/>
          <w:color w:val="000000"/>
          <w:sz w:val="24"/>
          <w:szCs w:val="24"/>
          <w:lang w:val="es-ES" w:eastAsia="es-MX"/>
        </w:rPr>
        <w:t xml:space="preserve">Reglamento General de Seguridad e Higiene del Trabajo, </w:t>
      </w:r>
      <w:r>
        <w:rPr>
          <w:rFonts w:ascii="Arial" w:eastAsia="Times New Roman" w:hAnsi="Arial" w:cs="Arial"/>
          <w:color w:val="000000"/>
          <w:sz w:val="24"/>
          <w:szCs w:val="24"/>
          <w:lang w:val="es-ES" w:eastAsia="es-MX"/>
        </w:rPr>
        <w:t>antesala de la Ordenanza General de 9 de marzo de 1971.</w:t>
      </w:r>
    </w:p>
    <w:p w:rsidR="00376BB5" w:rsidRDefault="00376BB5" w:rsidP="007C7AF5">
      <w:pPr>
        <w:spacing w:before="100" w:beforeAutospacing="1" w:after="100" w:afterAutospacing="1" w:line="360" w:lineRule="auto"/>
        <w:jc w:val="both"/>
        <w:rPr>
          <w:rFonts w:ascii="Arial" w:eastAsia="Times New Roman" w:hAnsi="Arial" w:cs="Arial"/>
          <w:color w:val="000000"/>
          <w:sz w:val="24"/>
          <w:szCs w:val="24"/>
          <w:lang w:val="es-ES" w:eastAsia="es-MX"/>
        </w:rPr>
      </w:pPr>
    </w:p>
    <w:p w:rsidR="00376BB5" w:rsidRDefault="00376BB5" w:rsidP="007C7AF5">
      <w:pPr>
        <w:spacing w:before="100" w:beforeAutospacing="1" w:after="100" w:afterAutospacing="1" w:line="360" w:lineRule="auto"/>
        <w:jc w:val="both"/>
        <w:rPr>
          <w:rFonts w:ascii="Arial" w:eastAsia="Times New Roman" w:hAnsi="Arial" w:cs="Arial"/>
          <w:color w:val="000000"/>
          <w:sz w:val="24"/>
          <w:szCs w:val="24"/>
          <w:lang w:val="es-ES" w:eastAsia="es-MX"/>
        </w:rPr>
      </w:pPr>
    </w:p>
    <w:p w:rsidR="000821CA" w:rsidRPr="000821CA" w:rsidRDefault="00AB040E"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Pr>
          <w:rFonts w:ascii="Arial" w:eastAsia="Times New Roman" w:hAnsi="Arial" w:cs="Arial"/>
          <w:sz w:val="24"/>
          <w:szCs w:val="24"/>
          <w:lang w:val="es-ES" w:eastAsia="es-MX"/>
        </w:rPr>
        <w:lastRenderedPageBreak/>
        <w:t xml:space="preserve">El autor </w:t>
      </w:r>
      <w:r>
        <w:rPr>
          <w:rFonts w:ascii="Arial" w:eastAsia="Times New Roman" w:hAnsi="Arial" w:cs="Arial"/>
          <w:b/>
          <w:sz w:val="24"/>
          <w:szCs w:val="24"/>
          <w:lang w:val="es-ES" w:eastAsia="es-MX"/>
        </w:rPr>
        <w:t xml:space="preserve">César Ramírez Cavassa, </w:t>
      </w:r>
      <w:r>
        <w:rPr>
          <w:rFonts w:ascii="Arial" w:eastAsia="Times New Roman" w:hAnsi="Arial" w:cs="Arial"/>
          <w:sz w:val="24"/>
          <w:szCs w:val="24"/>
          <w:lang w:val="es-ES" w:eastAsia="es-MX"/>
        </w:rPr>
        <w:t>menciona en su libro que, e</w:t>
      </w:r>
      <w:r w:rsidR="000821CA" w:rsidRPr="00AB040E">
        <w:rPr>
          <w:rFonts w:ascii="Arial" w:eastAsia="Times New Roman" w:hAnsi="Arial" w:cs="Arial"/>
          <w:sz w:val="24"/>
          <w:szCs w:val="24"/>
          <w:lang w:val="es-ES" w:eastAsia="es-MX"/>
        </w:rPr>
        <w:t>l desarrollo industrial</w:t>
      </w:r>
      <w:r w:rsidR="000821CA" w:rsidRPr="000821CA">
        <w:rPr>
          <w:rFonts w:ascii="Arial" w:eastAsia="Times New Roman" w:hAnsi="Arial" w:cs="Arial"/>
          <w:color w:val="000000"/>
          <w:sz w:val="24"/>
          <w:szCs w:val="24"/>
          <w:lang w:val="es-ES" w:eastAsia="es-MX"/>
        </w:rPr>
        <w:t xml:space="preserve"> trajo el incremente de accidentes laborales, lo que obligó a aumentar las medidas de seguridad, las cuales se cristalizaron con el advenimiento de las conquistas laborales. Pero todo esto no-basta, es la toma de conciencia del empresario y trabajador, la que perfeccione la seguridad en el trabajo y este solo es posible mediante una capacitación permanente y una inversión asidua en el aspecto formación.</w:t>
      </w:r>
    </w:p>
    <w:p w:rsidR="000821CA" w:rsidRPr="000821CA" w:rsidRDefault="000821CA"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sidRPr="000821CA">
        <w:rPr>
          <w:rFonts w:ascii="Arial" w:eastAsia="Times New Roman" w:hAnsi="Arial" w:cs="Arial"/>
          <w:color w:val="000000"/>
          <w:sz w:val="24"/>
          <w:szCs w:val="24"/>
          <w:lang w:val="es-ES" w:eastAsia="es-MX"/>
        </w:rPr>
        <w:t xml:space="preserve">Desde los albores de la historia, el hombre ha hecho de su instinto de conservación una plataforma de defensa ante la lesión corporal, tal esfuerzo probablemente fue en un principio de carácter personal, instintivo, defensivo. Así nació la seguridad industrial, reflejada en un simple esfuerzo individual </w:t>
      </w:r>
      <w:r w:rsidR="00FA6976" w:rsidRPr="000821CA">
        <w:rPr>
          <w:rFonts w:ascii="Arial" w:eastAsia="Times New Roman" w:hAnsi="Arial" w:cs="Arial"/>
          <w:color w:val="000000"/>
          <w:sz w:val="24"/>
          <w:szCs w:val="24"/>
          <w:lang w:val="es-ES" w:eastAsia="es-MX"/>
        </w:rPr>
        <w:t>más</w:t>
      </w:r>
      <w:r w:rsidRPr="000821CA">
        <w:rPr>
          <w:rFonts w:ascii="Arial" w:eastAsia="Times New Roman" w:hAnsi="Arial" w:cs="Arial"/>
          <w:color w:val="000000"/>
          <w:sz w:val="24"/>
          <w:szCs w:val="24"/>
          <w:lang w:val="es-ES" w:eastAsia="es-MX"/>
        </w:rPr>
        <w:t xml:space="preserve"> que en un sistema organizado.</w:t>
      </w:r>
    </w:p>
    <w:p w:rsidR="000821CA" w:rsidRPr="000821CA" w:rsidRDefault="000821CA"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sidRPr="000821CA">
        <w:rPr>
          <w:rFonts w:ascii="Arial" w:eastAsia="Times New Roman" w:hAnsi="Arial" w:cs="Arial"/>
          <w:color w:val="000000"/>
          <w:sz w:val="24"/>
          <w:szCs w:val="24"/>
          <w:lang w:val="es-ES" w:eastAsia="es-MX"/>
        </w:rPr>
        <w:t>Ya en el año 400 AC. Hipócrates recomendaba a los mineros el uso de baños higiénicos a fin de evitar la saturación del plomo. También Platón y Aristóteles estudiaron ciertas deformaciones físicas producidas por ciertas actividades ocupacionales, planteando la necesidad de su prevención. Con la R</w:t>
      </w:r>
      <w:r w:rsidR="007D1B18">
        <w:rPr>
          <w:rFonts w:ascii="Arial" w:eastAsia="Times New Roman" w:hAnsi="Arial" w:cs="Arial"/>
          <w:color w:val="000000"/>
          <w:sz w:val="24"/>
          <w:szCs w:val="24"/>
          <w:lang w:val="es-ES" w:eastAsia="es-MX"/>
        </w:rPr>
        <w:t>evolución Francesa se establecen</w:t>
      </w:r>
      <w:r w:rsidRPr="000821CA">
        <w:rPr>
          <w:rFonts w:ascii="Arial" w:eastAsia="Times New Roman" w:hAnsi="Arial" w:cs="Arial"/>
          <w:color w:val="000000"/>
          <w:sz w:val="24"/>
          <w:szCs w:val="24"/>
          <w:lang w:val="es-ES" w:eastAsia="es-MX"/>
        </w:rPr>
        <w:t xml:space="preserve"> corporaciones de seguridad destinadas a resguardar a los artesanos, base económica de la época.</w:t>
      </w:r>
    </w:p>
    <w:p w:rsidR="000821CA" w:rsidRPr="000821CA" w:rsidRDefault="000821CA"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sidRPr="000821CA">
        <w:rPr>
          <w:rFonts w:ascii="Arial" w:eastAsia="Times New Roman" w:hAnsi="Arial" w:cs="Arial"/>
          <w:color w:val="000000"/>
          <w:sz w:val="24"/>
          <w:szCs w:val="24"/>
          <w:lang w:val="es-ES" w:eastAsia="es-MX"/>
        </w:rPr>
        <w:t>La Revolución industrial marca el inicio de la seguridad industrial como consecuencia de la aparición de la fuerza de vapor y la mecanización de la industrial, lo que produjo el incremente de accidentes y enfermedades laborales. No obstante, el nacimiento de la fuerza industrial y el de la seguridad industrial no fueron simultáneos, debido a la degradación y a las condiciones de trabajo y de vida detestables. Es decir, en 1871 el cincuenta por ciento de los trabajadores moría antes de los veinte años, debido a los accidentes y las pésimas condiciones de trabajo.</w:t>
      </w:r>
    </w:p>
    <w:p w:rsidR="000821CA" w:rsidRDefault="000821CA" w:rsidP="00DE06C9">
      <w:pPr>
        <w:spacing w:before="100" w:beforeAutospacing="1" w:after="100" w:afterAutospacing="1" w:line="360" w:lineRule="auto"/>
        <w:ind w:firstLine="851"/>
        <w:jc w:val="both"/>
        <w:rPr>
          <w:rFonts w:ascii="Arial" w:eastAsia="Times New Roman" w:hAnsi="Arial" w:cs="Arial"/>
          <w:color w:val="000000"/>
          <w:sz w:val="24"/>
          <w:szCs w:val="24"/>
          <w:lang w:val="es-ES" w:eastAsia="es-MX"/>
        </w:rPr>
      </w:pPr>
      <w:r w:rsidRPr="000821CA">
        <w:rPr>
          <w:rFonts w:ascii="Arial" w:eastAsia="Times New Roman" w:hAnsi="Arial" w:cs="Arial"/>
          <w:color w:val="000000"/>
          <w:sz w:val="24"/>
          <w:szCs w:val="24"/>
          <w:lang w:val="es-ES" w:eastAsia="es-MX"/>
        </w:rPr>
        <w:lastRenderedPageBreak/>
        <w:t>En 1883 se realizaron las primeras inspecciones gubernamentales; pero hasta 1850 se verificaron ciertas mejoras como resultado de las recomendaciones hechas entonces. La legislación acortó la jornada, estableció un mínimo de edad para los niños trabajadores e hizo algunas mejoras en las condiciones de seguridad. No obstante, los legisladores tardaron demasiado en legislar sobre el bien común del trabajador, pues los conceptos sobre el valor humano y la capitalización del esfuerzo laboral no tenía sentido frente al lucro indiscriminado de los empresarios. Sin embargo, suma a su haber el desconocimiento de las pérdidas económicas que este les suponía y por otro lado el desconocimiento de ciertas técnicas y adelantos que estaban en desarrollo, con las cuales se habrían evitado muchos accidentes y enfermedades laborales.</w:t>
      </w:r>
    </w:p>
    <w:p w:rsidR="00AB040E" w:rsidRDefault="00AB040E" w:rsidP="00AB040E">
      <w:pPr>
        <w:spacing w:before="100" w:beforeAutospacing="1" w:after="100" w:afterAutospacing="1" w:line="360" w:lineRule="auto"/>
        <w:jc w:val="both"/>
        <w:rPr>
          <w:rFonts w:ascii="Arial" w:eastAsia="Times New Roman" w:hAnsi="Arial" w:cs="Arial"/>
          <w:b/>
          <w:color w:val="000000"/>
          <w:sz w:val="28"/>
          <w:szCs w:val="28"/>
          <w:lang w:val="es-ES" w:eastAsia="es-MX"/>
        </w:rPr>
      </w:pPr>
      <w:r>
        <w:rPr>
          <w:rFonts w:ascii="Arial" w:eastAsia="Times New Roman" w:hAnsi="Arial" w:cs="Arial"/>
          <w:b/>
          <w:color w:val="000000"/>
          <w:sz w:val="28"/>
          <w:szCs w:val="28"/>
          <w:lang w:val="es-ES" w:eastAsia="es-MX"/>
        </w:rPr>
        <w:t>3.3 CONCEPTOS BÁSICOS GENERALES DE SEGURIDAD E HIGIENE EN EL TRABAJO</w:t>
      </w:r>
    </w:p>
    <w:p w:rsidR="00ED1424" w:rsidRDefault="00ED1424" w:rsidP="00ED1424">
      <w:pPr>
        <w:pStyle w:val="NormalWeb"/>
        <w:spacing w:line="360" w:lineRule="auto"/>
        <w:jc w:val="both"/>
        <w:rPr>
          <w:rFonts w:ascii="Arial" w:hAnsi="Arial" w:cs="Arial"/>
          <w:b/>
          <w:bCs/>
          <w:color w:val="000000"/>
        </w:rPr>
      </w:pPr>
      <w:r>
        <w:rPr>
          <w:rFonts w:ascii="Arial" w:hAnsi="Arial" w:cs="Arial"/>
          <w:b/>
          <w:bCs/>
          <w:color w:val="000000"/>
        </w:rPr>
        <w:t xml:space="preserve">3.3.1 </w:t>
      </w:r>
      <w:r w:rsidRPr="00ED1424">
        <w:rPr>
          <w:rFonts w:ascii="Arial" w:hAnsi="Arial" w:cs="Arial"/>
          <w:b/>
          <w:bCs/>
          <w:color w:val="000000"/>
        </w:rPr>
        <w:t>SEGURIDAD EN EL TRABAJO</w:t>
      </w:r>
    </w:p>
    <w:p w:rsidR="00ED1424" w:rsidRDefault="00ED1424" w:rsidP="00DE06C9">
      <w:pPr>
        <w:pStyle w:val="NormalWeb"/>
        <w:spacing w:line="360" w:lineRule="auto"/>
        <w:ind w:firstLine="851"/>
        <w:jc w:val="both"/>
        <w:rPr>
          <w:rFonts w:ascii="Arial" w:hAnsi="Arial" w:cs="Arial"/>
          <w:color w:val="000000"/>
        </w:rPr>
      </w:pPr>
      <w:r>
        <w:rPr>
          <w:rFonts w:ascii="Arial" w:hAnsi="Arial" w:cs="Arial"/>
          <w:bCs/>
          <w:color w:val="000000"/>
        </w:rPr>
        <w:t>En el</w:t>
      </w:r>
      <w:r w:rsidRPr="00ED1424">
        <w:rPr>
          <w:rFonts w:ascii="Arial" w:hAnsi="Arial" w:cs="Arial"/>
          <w:b/>
          <w:bCs/>
          <w:color w:val="000000"/>
        </w:rPr>
        <w:t xml:space="preserve"> M</w:t>
      </w:r>
      <w:r w:rsidRPr="00ED1424">
        <w:rPr>
          <w:rFonts w:ascii="Arial" w:hAnsi="Arial" w:cs="Arial"/>
          <w:b/>
        </w:rPr>
        <w:t>ANUAL PARA COMISIONES DE SEGURIDAD E HIGIENE EN EL TRABAJO</w:t>
      </w:r>
      <w:r w:rsidR="002C1F15">
        <w:rPr>
          <w:rFonts w:ascii="Arial" w:hAnsi="Arial" w:cs="Arial"/>
          <w:color w:val="000000"/>
        </w:rPr>
        <w:t xml:space="preserve">, elaborado por la Delegación Federal del Trabajo en Chiapas, </w:t>
      </w:r>
      <w:r>
        <w:rPr>
          <w:rFonts w:ascii="Arial" w:hAnsi="Arial" w:cs="Arial"/>
          <w:color w:val="000000"/>
        </w:rPr>
        <w:t>menciona que seguridad en el trabajo es:</w:t>
      </w:r>
    </w:p>
    <w:p w:rsidR="00AB040E" w:rsidRPr="00ED1424" w:rsidRDefault="002C1F15" w:rsidP="00DE06C9">
      <w:pPr>
        <w:pStyle w:val="NormalWeb"/>
        <w:spacing w:line="360" w:lineRule="auto"/>
        <w:ind w:firstLine="851"/>
        <w:jc w:val="both"/>
        <w:rPr>
          <w:rFonts w:ascii="Arial" w:hAnsi="Arial" w:cs="Arial"/>
        </w:rPr>
      </w:pPr>
      <w:r>
        <w:rPr>
          <w:rFonts w:ascii="Arial" w:hAnsi="Arial" w:cs="Arial"/>
          <w:color w:val="000000"/>
        </w:rPr>
        <w:t>“</w:t>
      </w:r>
      <w:r w:rsidR="00ED1424">
        <w:rPr>
          <w:rFonts w:ascii="Arial" w:hAnsi="Arial" w:cs="Arial"/>
          <w:color w:val="000000"/>
        </w:rPr>
        <w:t>E</w:t>
      </w:r>
      <w:r w:rsidR="00AB040E" w:rsidRPr="00ED1424">
        <w:rPr>
          <w:rFonts w:ascii="Arial" w:hAnsi="Arial" w:cs="Arial"/>
          <w:color w:val="000000"/>
        </w:rPr>
        <w:t>l conjunto de acciones que permiten localizar y evaluar los riesgos, y establecer las medidas para prevenir los accidentes de trabajo. La seguridad en el trabajo es responsabilidad compartida tanto de las autoridades como de empleadores y trabajadores.</w:t>
      </w:r>
      <w:r>
        <w:rPr>
          <w:rFonts w:ascii="Arial" w:hAnsi="Arial" w:cs="Arial"/>
          <w:color w:val="000000"/>
        </w:rPr>
        <w:t>”</w:t>
      </w:r>
    </w:p>
    <w:p w:rsidR="001275D2" w:rsidRPr="00ED1424" w:rsidRDefault="001275D2" w:rsidP="00DE06C9">
      <w:pPr>
        <w:pStyle w:val="NormalWeb"/>
        <w:spacing w:line="360" w:lineRule="auto"/>
        <w:ind w:firstLine="851"/>
        <w:jc w:val="both"/>
        <w:rPr>
          <w:rFonts w:ascii="Arial" w:hAnsi="Arial" w:cs="Arial"/>
          <w:b/>
          <w:bCs/>
          <w:color w:val="000000"/>
        </w:rPr>
      </w:pPr>
      <w:r w:rsidRPr="00ED1424">
        <w:rPr>
          <w:rFonts w:ascii="Arial" w:hAnsi="Arial" w:cs="Arial"/>
          <w:b/>
          <w:bCs/>
          <w:color w:val="000000"/>
        </w:rPr>
        <w:t>Cuando se presenta un accidente en la empresa intervienen varios factores como causas directas o inmediatas de los mismos. Estos pueden clasificarse en dos grupos:</w:t>
      </w:r>
    </w:p>
    <w:p w:rsidR="001275D2" w:rsidRPr="00ED1424" w:rsidRDefault="001275D2" w:rsidP="006A5A03">
      <w:pPr>
        <w:pStyle w:val="NormalWeb"/>
        <w:numPr>
          <w:ilvl w:val="0"/>
          <w:numId w:val="11"/>
        </w:numPr>
        <w:tabs>
          <w:tab w:val="clear" w:pos="720"/>
          <w:tab w:val="num" w:pos="851"/>
        </w:tabs>
        <w:spacing w:line="360" w:lineRule="auto"/>
        <w:ind w:left="851" w:hanging="284"/>
        <w:jc w:val="both"/>
        <w:rPr>
          <w:rFonts w:ascii="Arial" w:hAnsi="Arial" w:cs="Arial"/>
          <w:color w:val="000000"/>
        </w:rPr>
      </w:pPr>
      <w:r w:rsidRPr="00ED1424">
        <w:rPr>
          <w:rFonts w:ascii="Arial" w:hAnsi="Arial" w:cs="Arial"/>
          <w:color w:val="000000"/>
        </w:rPr>
        <w:lastRenderedPageBreak/>
        <w:t>Condiciones Inseguras: Se refieren al grado de inseguridad que pueden tener los locales, la maquinaria, los equipos, las herramientas y los puntos de operación.</w:t>
      </w:r>
    </w:p>
    <w:p w:rsidR="001275D2" w:rsidRPr="00ED1424" w:rsidRDefault="001275D2" w:rsidP="006A5A03">
      <w:pPr>
        <w:pStyle w:val="NormalWeb"/>
        <w:numPr>
          <w:ilvl w:val="0"/>
          <w:numId w:val="11"/>
        </w:numPr>
        <w:tabs>
          <w:tab w:val="clear" w:pos="720"/>
          <w:tab w:val="num" w:pos="851"/>
        </w:tabs>
        <w:spacing w:line="360" w:lineRule="auto"/>
        <w:ind w:left="851" w:hanging="284"/>
        <w:jc w:val="both"/>
        <w:rPr>
          <w:rFonts w:ascii="Arial" w:hAnsi="Arial" w:cs="Arial"/>
        </w:rPr>
      </w:pPr>
      <w:r w:rsidRPr="00ED1424">
        <w:rPr>
          <w:rFonts w:ascii="Arial" w:hAnsi="Arial" w:cs="Arial"/>
          <w:color w:val="000000"/>
        </w:rPr>
        <w:t>Actos Inseguros: Es la causa humana que actualiza la situación de riesgo para que se produzca el accidente. Esta acción lleva aparejado el incumplimiento de un método o norma de seguridad, explícita o implícita, que provoca dicho accidente.</w:t>
      </w:r>
    </w:p>
    <w:p w:rsidR="001275D2" w:rsidRPr="00ED1424" w:rsidRDefault="002C1F15" w:rsidP="00ED1424">
      <w:pPr>
        <w:pStyle w:val="NormalWeb"/>
        <w:spacing w:line="360" w:lineRule="auto"/>
        <w:jc w:val="both"/>
        <w:rPr>
          <w:rFonts w:ascii="Arial" w:hAnsi="Arial" w:cs="Arial"/>
        </w:rPr>
      </w:pPr>
      <w:r>
        <w:rPr>
          <w:rFonts w:ascii="Arial" w:hAnsi="Arial" w:cs="Arial"/>
          <w:b/>
          <w:bCs/>
          <w:color w:val="000000"/>
        </w:rPr>
        <w:t xml:space="preserve">3.3.2 </w:t>
      </w:r>
      <w:r w:rsidRPr="00ED1424">
        <w:rPr>
          <w:rFonts w:ascii="Arial" w:hAnsi="Arial" w:cs="Arial"/>
          <w:b/>
          <w:bCs/>
          <w:color w:val="000000"/>
        </w:rPr>
        <w:t>CONDICIONES INSEGURAS MÁS FRECUENTES</w:t>
      </w:r>
      <w:r>
        <w:rPr>
          <w:rFonts w:ascii="Arial" w:hAnsi="Arial" w:cs="Arial"/>
          <w:b/>
          <w:bCs/>
          <w:color w:val="000000"/>
        </w:rPr>
        <w:t>:</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Estructuras o instalaciones de los edificios y locales deteriorados, impropiamente diseñadas, construidas o instaladas.</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Falta de medidas de prevención y protección contra incendios.</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Instalaciones en la maquinaria o equipo impropiamente diseñadas, construidas, armadas o en mal estado de mantenimiento.</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Protección inadecuada, deficiente o inexistente en la maquinaria, en el equipo o en las instalaciones.</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Herramientas manuales, eléctricas, neumáticas y portátiles, defectuosas o inadecuadas.</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Equipo de protección personal defectuoso, inadecuado o faltante.</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sz w:val="24"/>
          <w:szCs w:val="24"/>
        </w:rPr>
        <w:t>Falta de orden y limpieza.</w:t>
      </w:r>
    </w:p>
    <w:p w:rsidR="001275D2" w:rsidRPr="00ED1424" w:rsidRDefault="001275D2" w:rsidP="006A5A03">
      <w:pPr>
        <w:numPr>
          <w:ilvl w:val="0"/>
          <w:numId w:val="2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sz w:val="24"/>
          <w:szCs w:val="24"/>
        </w:rPr>
        <w:t xml:space="preserve">Avisos o señales de seguridad e higiene insuficientes, faltantes o inadecuadas.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Los actos inseguros más frecuentes que los trabajadores realizan en el desempeño de sus labores, son: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Llevar a cabo operaciones sin previo adiestramiento.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Operar equipos sin autorización.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Ejecutar el trabajo a velocidad no indicada.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Bloquear o quitar dispositivos de seguridad.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lastRenderedPageBreak/>
        <w:t xml:space="preserve">Limpiar, engrasar o reparar maquinaria cuando se encuentra en movimiento.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Realizar acciones de mantenimiento en líneas de energía viva, sin bloqueo.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Viajar sin autorización en vehículos o mecanismos.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Transitar por áreas peligrosas.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Sobrecargar plataformas, carros, montacargas, etc.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Usar herramientas inadecuadas.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Trabajar sin protección en lugares peligrosos.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No usar el equipo de protección indicado. </w:t>
      </w:r>
    </w:p>
    <w:p w:rsidR="001275D2" w:rsidRPr="00475FE2" w:rsidRDefault="001275D2" w:rsidP="006A5A03">
      <w:pPr>
        <w:pStyle w:val="Prrafodelista"/>
        <w:numPr>
          <w:ilvl w:val="0"/>
          <w:numId w:val="3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475FE2">
        <w:rPr>
          <w:rFonts w:ascii="Arial" w:hAnsi="Arial" w:cs="Arial"/>
          <w:color w:val="000000"/>
          <w:sz w:val="24"/>
          <w:szCs w:val="24"/>
        </w:rPr>
        <w:t xml:space="preserve">Hacer bromas en el sitio de trabajo. </w:t>
      </w:r>
    </w:p>
    <w:p w:rsidR="002C1F15" w:rsidRDefault="002C1F15" w:rsidP="002C1F15">
      <w:pPr>
        <w:pStyle w:val="NormalWeb"/>
        <w:spacing w:line="360" w:lineRule="auto"/>
        <w:jc w:val="both"/>
        <w:rPr>
          <w:rFonts w:ascii="Arial" w:hAnsi="Arial" w:cs="Arial"/>
          <w:b/>
          <w:bCs/>
          <w:color w:val="000000"/>
        </w:rPr>
      </w:pPr>
      <w:r>
        <w:rPr>
          <w:rFonts w:ascii="Arial" w:hAnsi="Arial" w:cs="Arial"/>
          <w:b/>
          <w:bCs/>
          <w:color w:val="000000"/>
        </w:rPr>
        <w:t>3.3.3 F</w:t>
      </w:r>
      <w:r w:rsidRPr="00ED1424">
        <w:rPr>
          <w:rFonts w:ascii="Arial" w:hAnsi="Arial" w:cs="Arial"/>
          <w:b/>
          <w:bCs/>
          <w:color w:val="000000"/>
        </w:rPr>
        <w:t>ACTORES QUE PUEDEN PROPICIAR LA OCURRENCIA DE L</w:t>
      </w:r>
      <w:r>
        <w:rPr>
          <w:rFonts w:ascii="Arial" w:hAnsi="Arial" w:cs="Arial"/>
          <w:b/>
          <w:bCs/>
          <w:color w:val="000000"/>
        </w:rPr>
        <w:t>A CONDICIÓN O DEL ACTO INSEGURO:</w:t>
      </w:r>
    </w:p>
    <w:p w:rsidR="001275D2" w:rsidRPr="00ED1424" w:rsidRDefault="001275D2" w:rsidP="00DE06C9">
      <w:pPr>
        <w:pStyle w:val="NormalWeb"/>
        <w:spacing w:line="360" w:lineRule="auto"/>
        <w:ind w:firstLine="851"/>
        <w:jc w:val="both"/>
        <w:rPr>
          <w:rFonts w:ascii="Arial" w:hAnsi="Arial" w:cs="Arial"/>
        </w:rPr>
      </w:pPr>
      <w:r w:rsidRPr="00ED1424">
        <w:rPr>
          <w:rFonts w:ascii="Arial" w:hAnsi="Arial" w:cs="Arial"/>
          <w:color w:val="000000"/>
        </w:rPr>
        <w:t xml:space="preserve">La falta de capacitación y adiestramiento para el puesto de trabajo, el desconocimiento de las medidas preventivas de accidentes laborales, la carencia de hábitos de seguridad en el trabajo, problemas psicosociales y familiares, así como conflictos interpersonales con los compañeros y jefes. </w:t>
      </w:r>
    </w:p>
    <w:p w:rsidR="001275D2" w:rsidRPr="00ED1424" w:rsidRDefault="001275D2" w:rsidP="006A5A03">
      <w:pPr>
        <w:numPr>
          <w:ilvl w:val="0"/>
          <w:numId w:val="1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Características personales: la confianza excesiva, la actitud de incumplimiento a normas y procedimientos de trabajo establecidos como seguros, los atavismos y creencias erróneas acerca de los accidentes, la irresponsabilidad, la fatiga y la disminución, por cualquier motivo, de la habilidad en el trabajo. </w:t>
      </w:r>
    </w:p>
    <w:p w:rsidR="001275D2" w:rsidRPr="00ED1424" w:rsidRDefault="002C1F15" w:rsidP="00ED1424">
      <w:pPr>
        <w:pStyle w:val="NormalWeb"/>
        <w:spacing w:line="360" w:lineRule="auto"/>
        <w:jc w:val="both"/>
        <w:rPr>
          <w:rFonts w:ascii="Arial" w:hAnsi="Arial" w:cs="Arial"/>
        </w:rPr>
      </w:pPr>
      <w:r>
        <w:rPr>
          <w:rFonts w:ascii="Arial" w:hAnsi="Arial" w:cs="Arial"/>
          <w:b/>
          <w:bCs/>
          <w:color w:val="000000"/>
        </w:rPr>
        <w:t xml:space="preserve">3.3.4 </w:t>
      </w:r>
      <w:r w:rsidR="001275D2" w:rsidRPr="00ED1424">
        <w:rPr>
          <w:rFonts w:ascii="Arial" w:hAnsi="Arial" w:cs="Arial"/>
          <w:b/>
          <w:bCs/>
          <w:color w:val="000000"/>
        </w:rPr>
        <w:t>CONTROLES DE SEGURIDAD QUE DEBEN CONSIDERARSE EN LOS CENTROS DE TRABAJO</w:t>
      </w:r>
      <w:r>
        <w:rPr>
          <w:rFonts w:ascii="Arial" w:hAnsi="Arial" w:cs="Arial"/>
          <w:b/>
          <w:bCs/>
          <w:color w:val="000000"/>
        </w:rPr>
        <w:t>:</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A) CONTROLES DE INGENIERÍA: </w:t>
      </w:r>
    </w:p>
    <w:p w:rsidR="001275D2" w:rsidRPr="00ED1424" w:rsidRDefault="001275D2" w:rsidP="006A5A03">
      <w:pPr>
        <w:numPr>
          <w:ilvl w:val="0"/>
          <w:numId w:val="1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Diseño de procesos con seguridad. </w:t>
      </w:r>
    </w:p>
    <w:p w:rsidR="001275D2" w:rsidRPr="00ED1424" w:rsidRDefault="001275D2" w:rsidP="006A5A03">
      <w:pPr>
        <w:numPr>
          <w:ilvl w:val="0"/>
          <w:numId w:val="1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lastRenderedPageBreak/>
        <w:t xml:space="preserve">Aislamiento por sistemas cerrados. </w:t>
      </w:r>
    </w:p>
    <w:p w:rsidR="001275D2" w:rsidRPr="00ED1424" w:rsidRDefault="001275D2" w:rsidP="006A5A03">
      <w:pPr>
        <w:numPr>
          <w:ilvl w:val="0"/>
          <w:numId w:val="1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Sistemas de extracción y humidificación. </w:t>
      </w:r>
    </w:p>
    <w:p w:rsidR="001275D2" w:rsidRPr="00ED1424" w:rsidRDefault="001275D2" w:rsidP="006A5A03">
      <w:pPr>
        <w:numPr>
          <w:ilvl w:val="0"/>
          <w:numId w:val="1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Protecciones en los puntos de operación y mecanismos de transmisión. </w:t>
      </w:r>
    </w:p>
    <w:p w:rsidR="001275D2" w:rsidRPr="00ED1424" w:rsidRDefault="001275D2" w:rsidP="006A5A03">
      <w:pPr>
        <w:numPr>
          <w:ilvl w:val="0"/>
          <w:numId w:val="1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Diseños ergonómicos.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B) CONTROLES ADMINISTRATIVOS: </w:t>
      </w:r>
    </w:p>
    <w:p w:rsidR="001275D2" w:rsidRPr="00ED1424" w:rsidRDefault="001275D2" w:rsidP="006A5A03">
      <w:pPr>
        <w:numPr>
          <w:ilvl w:val="0"/>
          <w:numId w:val="1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Supervisión. </w:t>
      </w:r>
    </w:p>
    <w:p w:rsidR="001275D2" w:rsidRPr="00ED1424" w:rsidRDefault="001275D2" w:rsidP="006A5A03">
      <w:pPr>
        <w:numPr>
          <w:ilvl w:val="0"/>
          <w:numId w:val="1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Rotación de personal. </w:t>
      </w:r>
    </w:p>
    <w:p w:rsidR="001275D2" w:rsidRPr="00ED1424" w:rsidRDefault="001275D2" w:rsidP="006A5A03">
      <w:pPr>
        <w:numPr>
          <w:ilvl w:val="0"/>
          <w:numId w:val="1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Descansos periódicos. </w:t>
      </w:r>
    </w:p>
    <w:p w:rsidR="001275D2" w:rsidRPr="00ED1424" w:rsidRDefault="001275D2" w:rsidP="006A5A03">
      <w:pPr>
        <w:numPr>
          <w:ilvl w:val="0"/>
          <w:numId w:val="1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Disminución del tiempo de exposición.</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C) EQUIPO DE PROTECCIÓN PERSONAL: </w:t>
      </w:r>
    </w:p>
    <w:p w:rsidR="001275D2" w:rsidRPr="00ED1424" w:rsidRDefault="001275D2" w:rsidP="006A5A03">
      <w:pPr>
        <w:numPr>
          <w:ilvl w:val="0"/>
          <w:numId w:val="1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Caretas. Mandiles. Mascarillas. Guantes. Zapatos de seguridad, etc. </w:t>
      </w:r>
    </w:p>
    <w:p w:rsidR="001275D2" w:rsidRPr="00ED1424" w:rsidRDefault="002C1F15" w:rsidP="00DE06C9">
      <w:pPr>
        <w:pStyle w:val="NormalWeb"/>
        <w:spacing w:line="360" w:lineRule="auto"/>
        <w:ind w:firstLine="851"/>
        <w:jc w:val="both"/>
        <w:rPr>
          <w:rFonts w:ascii="Arial" w:hAnsi="Arial" w:cs="Arial"/>
        </w:rPr>
      </w:pPr>
      <w:r>
        <w:rPr>
          <w:rFonts w:ascii="Arial" w:hAnsi="Arial" w:cs="Arial"/>
          <w:color w:val="000000"/>
        </w:rPr>
        <w:t xml:space="preserve">El </w:t>
      </w:r>
      <w:r>
        <w:rPr>
          <w:rFonts w:ascii="Arial" w:hAnsi="Arial" w:cs="Arial"/>
          <w:b/>
          <w:color w:val="000000"/>
        </w:rPr>
        <w:t xml:space="preserve">Manual para comisiones de seguridad e higiene en el trabajo menciona que, </w:t>
      </w:r>
      <w:r>
        <w:rPr>
          <w:rFonts w:ascii="Arial" w:hAnsi="Arial" w:cs="Arial"/>
          <w:color w:val="000000"/>
        </w:rPr>
        <w:t>l</w:t>
      </w:r>
      <w:r w:rsidR="001275D2" w:rsidRPr="00ED1424">
        <w:rPr>
          <w:rFonts w:ascii="Arial" w:hAnsi="Arial" w:cs="Arial"/>
          <w:color w:val="000000"/>
        </w:rPr>
        <w:t xml:space="preserve">a supervisión, como una actividad planeada, sirve para conocer oportunamente los riesgos a que están expuestos los trabajadores, antes de que ocurra un accidente o una enfermedad de trabajo, que pueda provocar una lesión o la pérdida de la salud del trabajador. </w:t>
      </w:r>
    </w:p>
    <w:p w:rsidR="001275D2" w:rsidRPr="00ED1424" w:rsidRDefault="001275D2" w:rsidP="00DE06C9">
      <w:pPr>
        <w:pStyle w:val="NormalWeb"/>
        <w:spacing w:line="360" w:lineRule="auto"/>
        <w:ind w:firstLine="851"/>
        <w:jc w:val="both"/>
        <w:rPr>
          <w:rFonts w:ascii="Arial" w:hAnsi="Arial" w:cs="Arial"/>
        </w:rPr>
      </w:pPr>
      <w:r w:rsidRPr="00ED1424">
        <w:rPr>
          <w:rFonts w:ascii="Arial" w:hAnsi="Arial" w:cs="Arial"/>
          <w:color w:val="000000"/>
        </w:rPr>
        <w:t xml:space="preserve">La supervisión debe hacerse, de acuerdo con las necesidades, en forma periódica (diaria, semanal o por lo menos mensual) y siguiendo una guía que contenga los puntos por comprobar, que debe complementarse con la observación de otros detalles importantes de seguridad. </w:t>
      </w:r>
    </w:p>
    <w:p w:rsidR="001275D2" w:rsidRPr="00ED1424" w:rsidRDefault="001275D2" w:rsidP="00DE06C9">
      <w:pPr>
        <w:pStyle w:val="NormalWeb"/>
        <w:spacing w:line="360" w:lineRule="auto"/>
        <w:ind w:firstLine="851"/>
        <w:jc w:val="both"/>
        <w:rPr>
          <w:rFonts w:ascii="Arial" w:hAnsi="Arial" w:cs="Arial"/>
          <w:color w:val="000000"/>
        </w:rPr>
      </w:pPr>
      <w:r w:rsidRPr="00ED1424">
        <w:rPr>
          <w:rFonts w:ascii="Arial" w:hAnsi="Arial" w:cs="Arial"/>
          <w:color w:val="000000"/>
        </w:rPr>
        <w:t>En esta actividad, las Comisiones de Seguridad e Higiene deben apoyar a las autoridades, para que se dé cumplimiento a la normatividad.</w:t>
      </w:r>
    </w:p>
    <w:p w:rsidR="001275D2" w:rsidRPr="00ED1424" w:rsidRDefault="001275D2" w:rsidP="00DE06C9">
      <w:pPr>
        <w:pStyle w:val="NormalWeb"/>
        <w:spacing w:line="360" w:lineRule="auto"/>
        <w:ind w:firstLine="851"/>
        <w:jc w:val="both"/>
        <w:rPr>
          <w:rFonts w:ascii="Arial" w:hAnsi="Arial" w:cs="Arial"/>
        </w:rPr>
      </w:pPr>
      <w:r w:rsidRPr="00ED1424">
        <w:rPr>
          <w:rFonts w:ascii="Arial" w:hAnsi="Arial" w:cs="Arial"/>
          <w:color w:val="000000"/>
        </w:rPr>
        <w:t xml:space="preserve">El orden y la limpieza en la prevención de los riesgos de trabajo, son de gran importancia, ya que la falta de los mismos en los centros laborales son las causas de un gran número de accidentes, especialmente en: incendios, </w:t>
      </w:r>
      <w:r w:rsidRPr="00ED1424">
        <w:rPr>
          <w:rFonts w:ascii="Arial" w:hAnsi="Arial" w:cs="Arial"/>
          <w:color w:val="000000"/>
        </w:rPr>
        <w:lastRenderedPageBreak/>
        <w:t xml:space="preserve">explosiones, contacto con corriente eléctrica; golpeado por: caídas, resbalones y sobreesfuerzos. </w:t>
      </w:r>
    </w:p>
    <w:p w:rsidR="001275D2" w:rsidRPr="00ED1424" w:rsidRDefault="001275D2" w:rsidP="00DE06C9">
      <w:pPr>
        <w:spacing w:line="360" w:lineRule="auto"/>
        <w:ind w:firstLine="851"/>
        <w:jc w:val="both"/>
        <w:rPr>
          <w:rFonts w:ascii="Arial" w:hAnsi="Arial" w:cs="Arial"/>
          <w:color w:val="000000"/>
          <w:sz w:val="24"/>
          <w:szCs w:val="24"/>
        </w:rPr>
      </w:pPr>
      <w:r w:rsidRPr="00ED1424">
        <w:rPr>
          <w:rFonts w:ascii="Arial" w:hAnsi="Arial" w:cs="Arial"/>
          <w:color w:val="000000"/>
          <w:sz w:val="24"/>
          <w:szCs w:val="24"/>
        </w:rPr>
        <w:t>Además, con el orden, la limpieza y la prevención de riesgos de trabajo, se obtiene un ambiente más agradable para el desarrollo de las actividades laborales.</w:t>
      </w:r>
    </w:p>
    <w:p w:rsidR="001275D2" w:rsidRPr="00ED1424" w:rsidRDefault="001275D2" w:rsidP="00DE06C9">
      <w:pPr>
        <w:pStyle w:val="NormalWeb"/>
        <w:spacing w:line="360" w:lineRule="auto"/>
        <w:ind w:firstLine="851"/>
        <w:jc w:val="both"/>
        <w:rPr>
          <w:rFonts w:ascii="Arial" w:hAnsi="Arial" w:cs="Arial"/>
          <w:color w:val="000000"/>
        </w:rPr>
      </w:pPr>
      <w:r w:rsidRPr="00ED1424">
        <w:rPr>
          <w:rFonts w:ascii="Arial" w:hAnsi="Arial" w:cs="Arial"/>
          <w:color w:val="000000"/>
        </w:rPr>
        <w:t xml:space="preserve">El </w:t>
      </w:r>
      <w:r w:rsidRPr="002C1F15">
        <w:rPr>
          <w:rFonts w:ascii="Arial" w:hAnsi="Arial" w:cs="Arial"/>
          <w:b/>
          <w:color w:val="000000"/>
        </w:rPr>
        <w:t>Reglamento Federal de Seguridad, Higiene y Medio Ambiente de Trabajo</w:t>
      </w:r>
      <w:r w:rsidRPr="00ED1424">
        <w:rPr>
          <w:rFonts w:ascii="Arial" w:hAnsi="Arial" w:cs="Arial"/>
          <w:color w:val="000000"/>
        </w:rPr>
        <w:t xml:space="preserve">, establece que los patrones tienen la obligación de proveer el equipo de protección personal necesario para proteger la integridad física, la salud y la vida de los trabajadores; que éstos deben usarlo invariablemente en los casos en que se  requiera, y que para su selección, los empleadores deben realizar un análisis de los riesgos a los que aquéllos se exponen.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Las Comisiones de Seguridad e Higiene deberán vigilar: </w:t>
      </w:r>
    </w:p>
    <w:p w:rsidR="001275D2" w:rsidRPr="00ED1424" w:rsidRDefault="001275D2" w:rsidP="006A5A03">
      <w:pPr>
        <w:numPr>
          <w:ilvl w:val="0"/>
          <w:numId w:val="16"/>
        </w:numPr>
        <w:tabs>
          <w:tab w:val="clear" w:pos="1191"/>
          <w:tab w:val="num" w:pos="851"/>
        </w:tabs>
        <w:spacing w:before="100" w:beforeAutospacing="1" w:after="100" w:afterAutospacing="1" w:line="360" w:lineRule="auto"/>
        <w:ind w:left="851" w:hanging="142"/>
        <w:jc w:val="both"/>
        <w:rPr>
          <w:rFonts w:ascii="Arial" w:hAnsi="Arial" w:cs="Arial"/>
          <w:sz w:val="24"/>
          <w:szCs w:val="24"/>
        </w:rPr>
      </w:pPr>
      <w:r w:rsidRPr="00ED1424">
        <w:rPr>
          <w:rFonts w:ascii="Arial" w:hAnsi="Arial" w:cs="Arial"/>
          <w:color w:val="000000"/>
          <w:sz w:val="24"/>
          <w:szCs w:val="24"/>
        </w:rPr>
        <w:t xml:space="preserve">Que el equipo de protección personal se seleccione de acuerdo con los riesgos a que estarán expuestos los trabajadores. </w:t>
      </w:r>
    </w:p>
    <w:p w:rsidR="001275D2" w:rsidRPr="00ED1424" w:rsidRDefault="001275D2" w:rsidP="006A5A03">
      <w:pPr>
        <w:numPr>
          <w:ilvl w:val="0"/>
          <w:numId w:val="16"/>
        </w:numPr>
        <w:tabs>
          <w:tab w:val="clear" w:pos="1191"/>
          <w:tab w:val="num" w:pos="851"/>
        </w:tabs>
        <w:spacing w:before="100" w:beforeAutospacing="1" w:after="100" w:afterAutospacing="1" w:line="360" w:lineRule="auto"/>
        <w:ind w:left="851" w:hanging="142"/>
        <w:jc w:val="both"/>
        <w:rPr>
          <w:rFonts w:ascii="Arial" w:hAnsi="Arial" w:cs="Arial"/>
          <w:sz w:val="24"/>
          <w:szCs w:val="24"/>
        </w:rPr>
      </w:pPr>
      <w:r w:rsidRPr="00ED1424">
        <w:rPr>
          <w:rFonts w:ascii="Arial" w:hAnsi="Arial" w:cs="Arial"/>
          <w:color w:val="000000"/>
          <w:sz w:val="24"/>
          <w:szCs w:val="24"/>
        </w:rPr>
        <w:t xml:space="preserve">Que el equipo sea facilitado siempre que se requiera. </w:t>
      </w:r>
    </w:p>
    <w:p w:rsidR="001275D2" w:rsidRPr="00ED1424" w:rsidRDefault="001275D2" w:rsidP="006A5A03">
      <w:pPr>
        <w:numPr>
          <w:ilvl w:val="0"/>
          <w:numId w:val="16"/>
        </w:numPr>
        <w:tabs>
          <w:tab w:val="clear" w:pos="1191"/>
          <w:tab w:val="num" w:pos="851"/>
        </w:tabs>
        <w:spacing w:before="100" w:beforeAutospacing="1" w:after="100" w:afterAutospacing="1" w:line="360" w:lineRule="auto"/>
        <w:ind w:left="851" w:hanging="142"/>
        <w:jc w:val="both"/>
        <w:rPr>
          <w:rFonts w:ascii="Arial" w:hAnsi="Arial" w:cs="Arial"/>
          <w:sz w:val="24"/>
          <w:szCs w:val="24"/>
        </w:rPr>
      </w:pPr>
      <w:r w:rsidRPr="00ED1424">
        <w:rPr>
          <w:rFonts w:ascii="Arial" w:hAnsi="Arial" w:cs="Arial"/>
          <w:color w:val="000000"/>
          <w:sz w:val="24"/>
          <w:szCs w:val="24"/>
        </w:rPr>
        <w:t xml:space="preserve">Que el equipo se mantenga en óptimas condiciones higiénicas y de funcionamiento; y </w:t>
      </w:r>
    </w:p>
    <w:p w:rsidR="001275D2" w:rsidRPr="00ED1424" w:rsidRDefault="001275D2" w:rsidP="006A5A03">
      <w:pPr>
        <w:numPr>
          <w:ilvl w:val="0"/>
          <w:numId w:val="16"/>
        </w:numPr>
        <w:tabs>
          <w:tab w:val="clear" w:pos="1191"/>
          <w:tab w:val="num" w:pos="851"/>
        </w:tabs>
        <w:spacing w:before="100" w:beforeAutospacing="1" w:after="100" w:afterAutospacing="1" w:line="360" w:lineRule="auto"/>
        <w:ind w:left="851" w:hanging="142"/>
        <w:jc w:val="both"/>
        <w:rPr>
          <w:rFonts w:ascii="Arial" w:hAnsi="Arial" w:cs="Arial"/>
          <w:sz w:val="24"/>
          <w:szCs w:val="24"/>
        </w:rPr>
      </w:pPr>
      <w:r w:rsidRPr="00ED1424">
        <w:rPr>
          <w:rFonts w:ascii="Arial" w:hAnsi="Arial" w:cs="Arial"/>
          <w:color w:val="000000"/>
          <w:sz w:val="24"/>
          <w:szCs w:val="24"/>
        </w:rPr>
        <w:t xml:space="preserve">Que sea utilizado por los trabajadores en forma adecuada y correcta. </w:t>
      </w:r>
    </w:p>
    <w:p w:rsidR="001275D2" w:rsidRPr="00ED1424" w:rsidRDefault="001275D2" w:rsidP="00DE06C9">
      <w:pPr>
        <w:pStyle w:val="NormalWeb"/>
        <w:spacing w:line="360" w:lineRule="auto"/>
        <w:ind w:firstLine="851"/>
        <w:jc w:val="both"/>
        <w:rPr>
          <w:rFonts w:ascii="Arial" w:hAnsi="Arial" w:cs="Arial"/>
          <w:color w:val="000000"/>
        </w:rPr>
      </w:pPr>
      <w:r w:rsidRPr="00ED1424">
        <w:rPr>
          <w:rFonts w:ascii="Arial" w:hAnsi="Arial" w:cs="Arial"/>
          <w:color w:val="000000"/>
        </w:rPr>
        <w:t>Las propias Comisiones de Seguridad e Higiene reportarán a los patrones y a las autoridades del trabajo, cualquier falla en el cumplimiento de estas disposiciones.</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El equipo de protección personal más usado para seguridad, por región anatómica, es:</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a) Protección de la cabeza </w:t>
      </w:r>
    </w:p>
    <w:p w:rsidR="001275D2" w:rsidRPr="00ED1424" w:rsidRDefault="001275D2" w:rsidP="006A5A03">
      <w:pPr>
        <w:numPr>
          <w:ilvl w:val="0"/>
          <w:numId w:val="1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Casco de seguridad, de diseño y características adecuadas.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lastRenderedPageBreak/>
        <w:t xml:space="preserve">b) Protección de la cara y los ojos </w:t>
      </w:r>
    </w:p>
    <w:p w:rsidR="001275D2" w:rsidRPr="00ED1424" w:rsidRDefault="001275D2" w:rsidP="006A5A03">
      <w:pPr>
        <w:numPr>
          <w:ilvl w:val="0"/>
          <w:numId w:val="1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Caretas, pantallas o cualquier otro equipo de protección contra radiaciones luminosas más intensas de lo normal, infrarrojas y ultravioletas, así como contra cualquier agente mecánico.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c) Protección del cuerpo y de los miembros </w:t>
      </w:r>
    </w:p>
    <w:p w:rsidR="001275D2" w:rsidRPr="002C1F15" w:rsidRDefault="001275D2" w:rsidP="006A5A03">
      <w:pPr>
        <w:pStyle w:val="Prrafodelista"/>
        <w:numPr>
          <w:ilvl w:val="0"/>
          <w:numId w:val="3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2C1F15">
        <w:rPr>
          <w:rFonts w:ascii="Arial" w:hAnsi="Arial" w:cs="Arial"/>
          <w:color w:val="000000"/>
          <w:sz w:val="24"/>
          <w:szCs w:val="24"/>
        </w:rPr>
        <w:t xml:space="preserve">Guantes, guanteletes, mitones, mangas y cualquier otro equipo semejante, construido y diseñado de tal manera que permita los movimientos de manos y dedos, y que pueda quitarse fácil y rápidamente. </w:t>
      </w:r>
    </w:p>
    <w:p w:rsidR="001275D2" w:rsidRPr="002C1F15" w:rsidRDefault="001275D2" w:rsidP="006A5A03">
      <w:pPr>
        <w:pStyle w:val="Prrafodelista"/>
        <w:numPr>
          <w:ilvl w:val="0"/>
          <w:numId w:val="3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2C1F15">
        <w:rPr>
          <w:rFonts w:ascii="Arial" w:hAnsi="Arial" w:cs="Arial"/>
          <w:color w:val="000000"/>
          <w:sz w:val="24"/>
          <w:szCs w:val="24"/>
        </w:rPr>
        <w:t>Polainas construidas con materiales de acuerdo con el tipo de riesgo, que puedan quitarse rápidamente en caso de emergencia.</w:t>
      </w:r>
    </w:p>
    <w:p w:rsidR="001275D2" w:rsidRPr="002C1F15" w:rsidRDefault="001275D2" w:rsidP="006A5A03">
      <w:pPr>
        <w:pStyle w:val="Prrafodelista"/>
        <w:numPr>
          <w:ilvl w:val="0"/>
          <w:numId w:val="3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2C1F15">
        <w:rPr>
          <w:rFonts w:ascii="Arial" w:hAnsi="Arial" w:cs="Arial"/>
          <w:color w:val="000000"/>
          <w:sz w:val="24"/>
          <w:szCs w:val="24"/>
        </w:rPr>
        <w:t xml:space="preserve">Calzado de seguridad. </w:t>
      </w:r>
    </w:p>
    <w:p w:rsidR="001275D2" w:rsidRPr="002C1F15" w:rsidRDefault="001275D2" w:rsidP="006A5A03">
      <w:pPr>
        <w:pStyle w:val="Prrafodelista"/>
        <w:numPr>
          <w:ilvl w:val="0"/>
          <w:numId w:val="3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2C1F15">
        <w:rPr>
          <w:rFonts w:ascii="Arial" w:hAnsi="Arial" w:cs="Arial"/>
          <w:color w:val="000000"/>
          <w:sz w:val="24"/>
          <w:szCs w:val="24"/>
        </w:rPr>
        <w:t xml:space="preserve">Mandiles y delantales construidos con materiales adecuados al trabajo y tipo de riesgo de que se trate. </w:t>
      </w:r>
    </w:p>
    <w:p w:rsidR="001275D2" w:rsidRPr="002C1F15" w:rsidRDefault="001275D2" w:rsidP="006A5A03">
      <w:pPr>
        <w:pStyle w:val="Prrafodelista"/>
        <w:numPr>
          <w:ilvl w:val="0"/>
          <w:numId w:val="3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2C1F15">
        <w:rPr>
          <w:rFonts w:ascii="Arial" w:hAnsi="Arial" w:cs="Arial"/>
          <w:color w:val="000000"/>
          <w:sz w:val="24"/>
          <w:szCs w:val="24"/>
        </w:rPr>
        <w:t xml:space="preserve">Cinturones de seguridad o arneses; cuerdas de suspensión o líneas de vida y equipos de protección semejante. </w:t>
      </w:r>
    </w:p>
    <w:p w:rsidR="001275D2" w:rsidRPr="00ED1424" w:rsidRDefault="001275D2" w:rsidP="00ED1424">
      <w:pPr>
        <w:spacing w:line="360" w:lineRule="auto"/>
        <w:jc w:val="both"/>
        <w:rPr>
          <w:rFonts w:ascii="Arial" w:hAnsi="Arial" w:cs="Arial"/>
          <w:color w:val="000000"/>
          <w:sz w:val="24"/>
          <w:szCs w:val="24"/>
        </w:rPr>
      </w:pPr>
      <w:r w:rsidRPr="00ED1424">
        <w:rPr>
          <w:rFonts w:ascii="Arial" w:hAnsi="Arial" w:cs="Arial"/>
          <w:color w:val="000000"/>
          <w:sz w:val="24"/>
          <w:szCs w:val="24"/>
        </w:rPr>
        <w:t>Riesgos de Trabajo: "Son los accidentes y enfermedades a que están expuestos los trabajadores en ejercicio o con motivo del trabajo" (artículo 473, Ley Federal del Trabajo).</w:t>
      </w:r>
    </w:p>
    <w:p w:rsidR="001275D2" w:rsidRPr="00ED1424" w:rsidRDefault="001275D2" w:rsidP="00ED1424">
      <w:pPr>
        <w:spacing w:line="360" w:lineRule="auto"/>
        <w:jc w:val="both"/>
        <w:rPr>
          <w:rFonts w:ascii="Arial" w:hAnsi="Arial" w:cs="Arial"/>
          <w:sz w:val="24"/>
          <w:szCs w:val="24"/>
        </w:rPr>
      </w:pPr>
      <w:r w:rsidRPr="00ED1424">
        <w:rPr>
          <w:rFonts w:ascii="Arial" w:hAnsi="Arial" w:cs="Arial"/>
          <w:color w:val="000000"/>
          <w:sz w:val="24"/>
          <w:szCs w:val="24"/>
        </w:rPr>
        <w:t xml:space="preserve">Accidente de Trabajo: "Es toda lesión orgánica o perturbación funcional, inmediata o posterior, o la muerte, producida repentinamente en ejercicio, o con motivo del trabajo, cualesquiera que sean el lugar y el tiempo en que se preste. </w:t>
      </w:r>
    </w:p>
    <w:p w:rsidR="001275D2" w:rsidRPr="00ED1424" w:rsidRDefault="001275D2" w:rsidP="00DE06C9">
      <w:pPr>
        <w:spacing w:line="360" w:lineRule="auto"/>
        <w:ind w:firstLine="851"/>
        <w:jc w:val="both"/>
        <w:rPr>
          <w:rFonts w:ascii="Arial" w:hAnsi="Arial" w:cs="Arial"/>
          <w:color w:val="000000"/>
          <w:sz w:val="24"/>
          <w:szCs w:val="24"/>
        </w:rPr>
      </w:pPr>
      <w:r w:rsidRPr="00ED1424">
        <w:rPr>
          <w:rFonts w:ascii="Arial" w:hAnsi="Arial" w:cs="Arial"/>
          <w:color w:val="000000"/>
          <w:sz w:val="24"/>
          <w:szCs w:val="24"/>
        </w:rPr>
        <w:t>Quedan incluidos en la definición anterior los accidentes que se produzcan al trasladarse el trabajador directamente de su domicilio al lugar del trabajo y de éste a aquél" (artículo 474, Ley Federal del Trabajo).</w:t>
      </w:r>
    </w:p>
    <w:p w:rsidR="001275D2" w:rsidRPr="00ED1424" w:rsidRDefault="001275D2" w:rsidP="00DE06C9">
      <w:pPr>
        <w:spacing w:line="360" w:lineRule="auto"/>
        <w:ind w:firstLine="851"/>
        <w:jc w:val="both"/>
        <w:rPr>
          <w:rFonts w:ascii="Arial" w:hAnsi="Arial" w:cs="Arial"/>
          <w:color w:val="000000"/>
          <w:sz w:val="24"/>
          <w:szCs w:val="24"/>
        </w:rPr>
      </w:pPr>
      <w:r w:rsidRPr="00ED1424">
        <w:rPr>
          <w:rFonts w:ascii="Arial" w:hAnsi="Arial" w:cs="Arial"/>
          <w:color w:val="000000"/>
          <w:sz w:val="24"/>
          <w:szCs w:val="24"/>
        </w:rPr>
        <w:t xml:space="preserve">Los accidentes de trabajo no solamente ocurren en el local cerrado de la fábrica o negociación, sino también en cualquier otro lugar, incluyendo la vía </w:t>
      </w:r>
      <w:r w:rsidRPr="00ED1424">
        <w:rPr>
          <w:rFonts w:ascii="Arial" w:hAnsi="Arial" w:cs="Arial"/>
          <w:color w:val="000000"/>
          <w:sz w:val="24"/>
          <w:szCs w:val="24"/>
        </w:rPr>
        <w:lastRenderedPageBreak/>
        <w:t>pública que use el trabajador para realizar una labor de la empresa, así como cualquier medio de transporte que utilice para ir de su domicilio al centro de trabajo y de éste a aquél.</w:t>
      </w:r>
    </w:p>
    <w:p w:rsidR="001275D2" w:rsidRPr="00ED1424" w:rsidRDefault="001275D2" w:rsidP="00DE06C9">
      <w:pPr>
        <w:pStyle w:val="NormalWeb"/>
        <w:spacing w:line="360" w:lineRule="auto"/>
        <w:ind w:firstLine="851"/>
        <w:jc w:val="both"/>
        <w:rPr>
          <w:rFonts w:ascii="Arial" w:hAnsi="Arial" w:cs="Arial"/>
        </w:rPr>
      </w:pPr>
      <w:r w:rsidRPr="00ED1424">
        <w:rPr>
          <w:rFonts w:ascii="Arial" w:hAnsi="Arial" w:cs="Arial"/>
          <w:color w:val="000000"/>
        </w:rPr>
        <w:t xml:space="preserve">Se les llama </w:t>
      </w:r>
      <w:r w:rsidRPr="00ED1424">
        <w:rPr>
          <w:rFonts w:ascii="Arial" w:hAnsi="Arial" w:cs="Arial"/>
          <w:b/>
          <w:bCs/>
          <w:color w:val="000000"/>
        </w:rPr>
        <w:t>tipo o mecanismo de accidente de trabajo</w:t>
      </w:r>
      <w:r w:rsidRPr="00ED1424">
        <w:rPr>
          <w:rFonts w:ascii="Arial" w:hAnsi="Arial" w:cs="Arial"/>
          <w:color w:val="000000"/>
        </w:rPr>
        <w:t xml:space="preserve"> a las formas según las cuales se realiza el contacto entre los trabajadores y el elemento que provoca la lesión o la muerte.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Los más frecuentes, son: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 xml:space="preserve">Golpeado por o contra... </w:t>
      </w:r>
    </w:p>
    <w:p w:rsidR="001275D2" w:rsidRPr="0082633E" w:rsidRDefault="006A5A03"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Pr>
          <w:rFonts w:ascii="Arial" w:hAnsi="Arial" w:cs="Arial"/>
          <w:color w:val="000000"/>
          <w:sz w:val="24"/>
          <w:szCs w:val="24"/>
        </w:rPr>
        <w:t>Atrapado por o entre.</w:t>
      </w:r>
      <w:r w:rsidR="001275D2"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Caída en el mismo nivel</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Caída a diferente nivel</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Al resbalar o por sobre esfuerzo</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Exposición a temperaturas extremas</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Contacto con corriente eléctrica</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Contacto con objetos o superficies con temperaturas muy elevadas que puedan producir quemaduras</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Contacto con sustancias nocivas, tóxicas, cáusticas o de otra naturaleza, que provoquen daños en la piel o en las membranas mucosas, o bien se introduzcan en el organismo a través de las vías respiratorias, digestiva o por la piel y que den lugar a intoxicaciones agudas o muerte</w:t>
      </w:r>
      <w:r w:rsidR="006A5A03">
        <w:rPr>
          <w:rFonts w:ascii="Arial" w:hAnsi="Arial" w:cs="Arial"/>
          <w:color w:val="000000"/>
          <w:sz w:val="24"/>
          <w:szCs w:val="24"/>
        </w:rPr>
        <w:t>.</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Asfixia por inmersión (ahogados)</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82633E" w:rsidRDefault="001275D2" w:rsidP="006A5A03">
      <w:pPr>
        <w:pStyle w:val="Prrafodelista"/>
        <w:numPr>
          <w:ilvl w:val="0"/>
          <w:numId w:val="3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2633E">
        <w:rPr>
          <w:rFonts w:ascii="Arial" w:hAnsi="Arial" w:cs="Arial"/>
          <w:color w:val="000000"/>
          <w:sz w:val="24"/>
          <w:szCs w:val="24"/>
        </w:rPr>
        <w:t>Mordedura o picadura de animales</w:t>
      </w:r>
      <w:r w:rsidR="006A5A03">
        <w:rPr>
          <w:rFonts w:ascii="Arial" w:hAnsi="Arial" w:cs="Arial"/>
          <w:color w:val="000000"/>
          <w:sz w:val="24"/>
          <w:szCs w:val="24"/>
        </w:rPr>
        <w:t>.</w:t>
      </w:r>
      <w:r w:rsidRPr="0082633E">
        <w:rPr>
          <w:rFonts w:ascii="Arial" w:hAnsi="Arial" w:cs="Arial"/>
          <w:color w:val="000000"/>
          <w:sz w:val="24"/>
          <w:szCs w:val="24"/>
        </w:rPr>
        <w:t xml:space="preserve"> </w:t>
      </w:r>
    </w:p>
    <w:p w:rsidR="001275D2" w:rsidRPr="00ED1424" w:rsidRDefault="001275D2" w:rsidP="00DE06C9">
      <w:pPr>
        <w:pStyle w:val="NormalWeb"/>
        <w:spacing w:line="360" w:lineRule="auto"/>
        <w:ind w:firstLine="851"/>
        <w:jc w:val="both"/>
        <w:rPr>
          <w:rFonts w:ascii="Arial" w:hAnsi="Arial" w:cs="Arial"/>
        </w:rPr>
      </w:pPr>
      <w:r w:rsidRPr="00ED1424">
        <w:rPr>
          <w:rFonts w:ascii="Arial" w:hAnsi="Arial" w:cs="Arial"/>
          <w:color w:val="000000"/>
        </w:rPr>
        <w:t xml:space="preserve">El responsable de dar aviso sobre los accidentes de trabajo es el patrón. La Ley Federal del Trabajo, en su artículo 504, fracción V establece, entre otras, la siguiente obligación a los patrones: </w:t>
      </w:r>
    </w:p>
    <w:p w:rsidR="001275D2" w:rsidRPr="00ED1424" w:rsidRDefault="00D63F43" w:rsidP="00ED1424">
      <w:pPr>
        <w:pStyle w:val="NormalWeb"/>
        <w:spacing w:line="360" w:lineRule="auto"/>
        <w:ind w:left="720"/>
        <w:jc w:val="both"/>
        <w:rPr>
          <w:rFonts w:ascii="Arial" w:hAnsi="Arial" w:cs="Arial"/>
        </w:rPr>
      </w:pPr>
      <w:r>
        <w:rPr>
          <w:rFonts w:ascii="Arial" w:hAnsi="Arial" w:cs="Arial"/>
          <w:color w:val="000000"/>
        </w:rPr>
        <w:t>“</w:t>
      </w:r>
      <w:r w:rsidR="001275D2" w:rsidRPr="00ED1424">
        <w:rPr>
          <w:rFonts w:ascii="Arial" w:hAnsi="Arial" w:cs="Arial"/>
          <w:color w:val="000000"/>
        </w:rPr>
        <w:t>Dar aviso a la Secretaría del Trabajo y Previsión Social, al Inspector del Trabajo y a la Junta de Conciliación Permanente o a la de Conciliación y</w:t>
      </w:r>
      <w:r w:rsidR="005B1834">
        <w:rPr>
          <w:rFonts w:ascii="Arial" w:hAnsi="Arial" w:cs="Arial"/>
          <w:color w:val="000000"/>
        </w:rPr>
        <w:t xml:space="preserve"> </w:t>
      </w:r>
      <w:r w:rsidR="001275D2" w:rsidRPr="00ED1424">
        <w:rPr>
          <w:rFonts w:ascii="Arial" w:hAnsi="Arial" w:cs="Arial"/>
          <w:color w:val="000000"/>
        </w:rPr>
        <w:lastRenderedPageBreak/>
        <w:t>Arbitraje, dentro de las 72 horas siguientes</w:t>
      </w:r>
      <w:r>
        <w:rPr>
          <w:rFonts w:ascii="Arial" w:hAnsi="Arial" w:cs="Arial"/>
          <w:color w:val="000000"/>
        </w:rPr>
        <w:t>”</w:t>
      </w:r>
      <w:r w:rsidR="001275D2" w:rsidRPr="00ED1424">
        <w:rPr>
          <w:rFonts w:ascii="Arial" w:hAnsi="Arial" w:cs="Arial"/>
          <w:color w:val="000000"/>
        </w:rPr>
        <w:t>, proporcionando los siguientes datos o elementos</w:t>
      </w:r>
      <w:r>
        <w:rPr>
          <w:rFonts w:ascii="Arial" w:hAnsi="Arial" w:cs="Arial"/>
          <w:color w:val="000000"/>
        </w:rPr>
        <w:t>:</w:t>
      </w:r>
    </w:p>
    <w:p w:rsidR="001275D2" w:rsidRPr="00ED1424" w:rsidRDefault="001275D2" w:rsidP="005B1834">
      <w:pPr>
        <w:numPr>
          <w:ilvl w:val="1"/>
          <w:numId w:val="1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Nombre y domicilio de la empresa; </w:t>
      </w:r>
    </w:p>
    <w:p w:rsidR="001275D2" w:rsidRPr="00ED1424" w:rsidRDefault="001275D2" w:rsidP="005B1834">
      <w:pPr>
        <w:numPr>
          <w:ilvl w:val="1"/>
          <w:numId w:val="1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Nombre y domicilio del trabajador, así como su puesto o categoría y el monto de su salario; </w:t>
      </w:r>
    </w:p>
    <w:p w:rsidR="001275D2" w:rsidRPr="00ED1424" w:rsidRDefault="001275D2" w:rsidP="005B1834">
      <w:pPr>
        <w:numPr>
          <w:ilvl w:val="1"/>
          <w:numId w:val="1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Lugar y hora del accidente, con expresión sucinta de los hechos; </w:t>
      </w:r>
    </w:p>
    <w:p w:rsidR="001275D2" w:rsidRPr="00ED1424" w:rsidRDefault="001275D2" w:rsidP="005B1834">
      <w:pPr>
        <w:numPr>
          <w:ilvl w:val="1"/>
          <w:numId w:val="1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Nombre y domicilio de las personas que presenciaron el accidente; y </w:t>
      </w:r>
    </w:p>
    <w:p w:rsidR="001275D2" w:rsidRPr="00ED1424" w:rsidRDefault="001275D2" w:rsidP="005B1834">
      <w:pPr>
        <w:numPr>
          <w:ilvl w:val="1"/>
          <w:numId w:val="1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Lugar en que se presta o haya prestado atención médica al accidenta</w:t>
      </w:r>
      <w:r w:rsidRPr="00ED1424">
        <w:rPr>
          <w:rFonts w:ascii="Arial" w:hAnsi="Arial" w:cs="Arial"/>
          <w:sz w:val="24"/>
          <w:szCs w:val="24"/>
        </w:rPr>
        <w:t xml:space="preserve"> </w:t>
      </w:r>
    </w:p>
    <w:p w:rsidR="00AB040E" w:rsidRPr="0082633E" w:rsidRDefault="001275D2" w:rsidP="00ED1424">
      <w:pPr>
        <w:spacing w:before="100" w:beforeAutospacing="1" w:after="100" w:afterAutospacing="1" w:line="360" w:lineRule="auto"/>
        <w:jc w:val="both"/>
        <w:rPr>
          <w:rFonts w:ascii="Arial" w:hAnsi="Arial" w:cs="Arial"/>
          <w:b/>
          <w:bCs/>
          <w:color w:val="000000"/>
          <w:sz w:val="28"/>
          <w:szCs w:val="28"/>
        </w:rPr>
      </w:pPr>
      <w:r w:rsidRPr="0082633E">
        <w:rPr>
          <w:rFonts w:ascii="Arial" w:eastAsia="Times New Roman" w:hAnsi="Arial" w:cs="Arial"/>
          <w:b/>
          <w:color w:val="000000"/>
          <w:sz w:val="28"/>
          <w:szCs w:val="28"/>
          <w:lang w:eastAsia="es-MX"/>
        </w:rPr>
        <w:t xml:space="preserve">3.4 </w:t>
      </w:r>
      <w:r w:rsidRPr="0082633E">
        <w:rPr>
          <w:rFonts w:ascii="Arial" w:hAnsi="Arial" w:cs="Arial"/>
          <w:b/>
          <w:bCs/>
          <w:color w:val="000000"/>
          <w:sz w:val="28"/>
          <w:szCs w:val="28"/>
        </w:rPr>
        <w:t>CONCEPTOS BÁSICOS DE HIGIENE EN EL TRABAJO</w:t>
      </w:r>
    </w:p>
    <w:p w:rsidR="00D63F43" w:rsidRDefault="00D63F43" w:rsidP="00ED1424">
      <w:pPr>
        <w:pStyle w:val="NormalWeb"/>
        <w:spacing w:line="360" w:lineRule="auto"/>
        <w:jc w:val="both"/>
        <w:rPr>
          <w:rFonts w:ascii="Arial" w:hAnsi="Arial" w:cs="Arial"/>
          <w:b/>
          <w:bCs/>
          <w:color w:val="000000"/>
        </w:rPr>
      </w:pPr>
      <w:r>
        <w:rPr>
          <w:rFonts w:ascii="Arial" w:hAnsi="Arial" w:cs="Arial"/>
          <w:b/>
          <w:bCs/>
          <w:color w:val="000000"/>
        </w:rPr>
        <w:t xml:space="preserve">3.4.1 </w:t>
      </w:r>
      <w:r w:rsidRPr="00ED1424">
        <w:rPr>
          <w:rFonts w:ascii="Arial" w:hAnsi="Arial" w:cs="Arial"/>
          <w:b/>
          <w:bCs/>
          <w:color w:val="000000"/>
        </w:rPr>
        <w:t>HIGIENE EN EL TRABAJO</w:t>
      </w:r>
    </w:p>
    <w:p w:rsidR="001275D2" w:rsidRPr="00ED1424" w:rsidRDefault="00D63F43" w:rsidP="00DE06C9">
      <w:pPr>
        <w:pStyle w:val="NormalWeb"/>
        <w:spacing w:line="360" w:lineRule="auto"/>
        <w:ind w:firstLine="851"/>
        <w:jc w:val="both"/>
        <w:rPr>
          <w:rFonts w:ascii="Arial" w:hAnsi="Arial" w:cs="Arial"/>
          <w:color w:val="000000"/>
        </w:rPr>
      </w:pPr>
      <w:r>
        <w:rPr>
          <w:rFonts w:ascii="Arial" w:hAnsi="Arial" w:cs="Arial"/>
          <w:color w:val="000000"/>
        </w:rPr>
        <w:t>E</w:t>
      </w:r>
      <w:r w:rsidR="001275D2" w:rsidRPr="00ED1424">
        <w:rPr>
          <w:rFonts w:ascii="Arial" w:hAnsi="Arial" w:cs="Arial"/>
          <w:color w:val="000000"/>
        </w:rPr>
        <w:t>s la disciplina dirigida al reconocimiento, evaluación y control de los agentes a que están expuestos los trabajadores en su centro laboral y que pueden causar una enfermedad de trabajo.</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La Higiene en el Trabajo abarca:</w:t>
      </w:r>
      <w:r w:rsidRPr="00ED1424">
        <w:rPr>
          <w:rFonts w:ascii="Arial" w:hAnsi="Arial" w:cs="Arial"/>
          <w:color w:val="000000"/>
        </w:rPr>
        <w:t xml:space="preserve"> </w:t>
      </w:r>
    </w:p>
    <w:p w:rsidR="001275D2" w:rsidRPr="00ED1424" w:rsidRDefault="001275D2" w:rsidP="00DE06C9">
      <w:pPr>
        <w:pStyle w:val="NormalWeb"/>
        <w:spacing w:line="360" w:lineRule="auto"/>
        <w:ind w:firstLine="851"/>
        <w:jc w:val="both"/>
        <w:rPr>
          <w:rFonts w:ascii="Arial" w:hAnsi="Arial" w:cs="Arial"/>
        </w:rPr>
      </w:pPr>
      <w:r w:rsidRPr="00ED1424">
        <w:rPr>
          <w:rFonts w:ascii="Arial" w:hAnsi="Arial" w:cs="Arial"/>
          <w:color w:val="000000"/>
        </w:rPr>
        <w:t xml:space="preserve">El trabajador con sus características biopsicosociales, y su relación con el medio ambiente laboral. </w:t>
      </w:r>
    </w:p>
    <w:p w:rsidR="001275D2" w:rsidRPr="00ED1424" w:rsidRDefault="00D63F43" w:rsidP="00ED1424">
      <w:pPr>
        <w:pStyle w:val="NormalWeb"/>
        <w:spacing w:line="360" w:lineRule="auto"/>
        <w:jc w:val="both"/>
        <w:rPr>
          <w:rFonts w:ascii="Arial" w:hAnsi="Arial" w:cs="Arial"/>
        </w:rPr>
      </w:pPr>
      <w:r>
        <w:rPr>
          <w:rFonts w:ascii="Arial" w:hAnsi="Arial" w:cs="Arial"/>
          <w:b/>
          <w:bCs/>
          <w:color w:val="000000"/>
        </w:rPr>
        <w:t>3.4.1.1 A</w:t>
      </w:r>
      <w:r w:rsidRPr="00ED1424">
        <w:rPr>
          <w:rFonts w:ascii="Arial" w:hAnsi="Arial" w:cs="Arial"/>
          <w:b/>
          <w:bCs/>
          <w:color w:val="000000"/>
        </w:rPr>
        <w:t>GENTES QUE PUEDEN P</w:t>
      </w:r>
      <w:r>
        <w:rPr>
          <w:rFonts w:ascii="Arial" w:hAnsi="Arial" w:cs="Arial"/>
          <w:b/>
          <w:bCs/>
          <w:color w:val="000000"/>
        </w:rPr>
        <w:t>RODUCIR ENFERMEDADES DE TRABAJO:</w:t>
      </w:r>
    </w:p>
    <w:p w:rsidR="001275D2" w:rsidRPr="00ED1424" w:rsidRDefault="001275D2" w:rsidP="005B1834">
      <w:pPr>
        <w:numPr>
          <w:ilvl w:val="0"/>
          <w:numId w:val="3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Físicos </w:t>
      </w:r>
    </w:p>
    <w:p w:rsidR="001275D2" w:rsidRPr="00ED1424" w:rsidRDefault="001275D2" w:rsidP="005B1834">
      <w:pPr>
        <w:numPr>
          <w:ilvl w:val="0"/>
          <w:numId w:val="3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Químicos </w:t>
      </w:r>
    </w:p>
    <w:p w:rsidR="001275D2" w:rsidRPr="00ED1424" w:rsidRDefault="001275D2" w:rsidP="005B1834">
      <w:pPr>
        <w:numPr>
          <w:ilvl w:val="0"/>
          <w:numId w:val="3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Biológicos </w:t>
      </w:r>
    </w:p>
    <w:p w:rsidR="001275D2" w:rsidRPr="00ED1424" w:rsidRDefault="001275D2" w:rsidP="005B1834">
      <w:pPr>
        <w:numPr>
          <w:ilvl w:val="0"/>
          <w:numId w:val="3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Psicosociales </w:t>
      </w:r>
    </w:p>
    <w:p w:rsidR="001275D2" w:rsidRPr="00ED1424" w:rsidRDefault="001275D2" w:rsidP="005B1834">
      <w:pPr>
        <w:numPr>
          <w:ilvl w:val="0"/>
          <w:numId w:val="3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Ergonómicos </w:t>
      </w:r>
    </w:p>
    <w:p w:rsidR="001275D2" w:rsidRPr="00ED1424" w:rsidRDefault="001275D2" w:rsidP="00ED1424">
      <w:pPr>
        <w:spacing w:before="100" w:beforeAutospacing="1" w:after="100" w:afterAutospacing="1" w:line="360" w:lineRule="auto"/>
        <w:jc w:val="both"/>
        <w:rPr>
          <w:rFonts w:ascii="Arial" w:eastAsia="Times New Roman" w:hAnsi="Arial" w:cs="Arial"/>
          <w:color w:val="000000"/>
          <w:sz w:val="24"/>
          <w:szCs w:val="24"/>
          <w:lang w:eastAsia="es-MX"/>
        </w:rPr>
      </w:pPr>
    </w:p>
    <w:p w:rsidR="001275D2" w:rsidRPr="0082633E" w:rsidRDefault="001275D2" w:rsidP="00ED1424">
      <w:pPr>
        <w:spacing w:line="360" w:lineRule="auto"/>
        <w:jc w:val="both"/>
        <w:rPr>
          <w:rFonts w:ascii="Arial" w:hAnsi="Arial" w:cs="Arial"/>
          <w:b/>
          <w:color w:val="000000"/>
          <w:sz w:val="24"/>
          <w:szCs w:val="24"/>
        </w:rPr>
      </w:pPr>
      <w:r w:rsidRPr="00ED1424">
        <w:rPr>
          <w:rFonts w:ascii="Arial" w:hAnsi="Arial" w:cs="Arial"/>
          <w:color w:val="000000"/>
          <w:sz w:val="24"/>
          <w:szCs w:val="24"/>
        </w:rPr>
        <w:lastRenderedPageBreak/>
        <w:t xml:space="preserve">A)  </w:t>
      </w:r>
      <w:r w:rsidRPr="0082633E">
        <w:rPr>
          <w:rFonts w:ascii="Arial" w:hAnsi="Arial" w:cs="Arial"/>
          <w:b/>
          <w:color w:val="000000"/>
          <w:sz w:val="24"/>
          <w:szCs w:val="24"/>
        </w:rPr>
        <w:t>AGENTES FÍSICOS:</w:t>
      </w:r>
      <w:r w:rsidRPr="00ED1424">
        <w:rPr>
          <w:rFonts w:ascii="Arial" w:hAnsi="Arial" w:cs="Arial"/>
          <w:color w:val="000000"/>
          <w:sz w:val="24"/>
          <w:szCs w:val="24"/>
        </w:rPr>
        <w:t xml:space="preserve"> Es todo estado energético agresivo que tiene lugar en el medio ambiente. Los más notables, son los que se relacionan con ruido, vibraciones, calor, frío, iluminación, ventilación, presiones anormales, radiaciones, etc. Para cualquiera de estos contaminantes físicos puede existir una vía de entrada específica o genérica, ya que sus efectos son debidos a cambios energéticos que pueden actuar sobre órganos concretos.</w:t>
      </w:r>
      <w:r w:rsidR="0082633E">
        <w:rPr>
          <w:rFonts w:ascii="Arial" w:hAnsi="Arial" w:cs="Arial"/>
          <w:color w:val="000000"/>
          <w:sz w:val="24"/>
          <w:szCs w:val="24"/>
        </w:rPr>
        <w:t xml:space="preserve"> Ver </w:t>
      </w:r>
      <w:r w:rsidR="0082633E">
        <w:rPr>
          <w:rFonts w:ascii="Arial" w:hAnsi="Arial" w:cs="Arial"/>
          <w:b/>
          <w:color w:val="000000"/>
          <w:sz w:val="24"/>
          <w:szCs w:val="24"/>
        </w:rPr>
        <w:t xml:space="preserve">tabla 3-1 </w:t>
      </w:r>
      <w:r w:rsidR="0082633E" w:rsidRPr="0082633E">
        <w:rPr>
          <w:rFonts w:ascii="Arial" w:hAnsi="Arial" w:cs="Arial"/>
          <w:b/>
          <w:sz w:val="24"/>
          <w:szCs w:val="24"/>
          <w:lang w:val="es-ES"/>
        </w:rPr>
        <w:t>Clasificación de factores agentes en el trabajo</w:t>
      </w:r>
      <w:r w:rsidR="0082633E">
        <w:rPr>
          <w:rFonts w:ascii="Arial" w:hAnsi="Arial" w:cs="Arial"/>
          <w:b/>
          <w:sz w:val="24"/>
          <w:szCs w:val="24"/>
          <w:lang w:val="es-ES"/>
        </w:rPr>
        <w:t>.</w:t>
      </w:r>
    </w:p>
    <w:p w:rsidR="001275D2" w:rsidRPr="00ED1424" w:rsidRDefault="001275D2" w:rsidP="00ED1424">
      <w:pPr>
        <w:spacing w:line="360" w:lineRule="auto"/>
        <w:jc w:val="both"/>
        <w:rPr>
          <w:rFonts w:ascii="Arial" w:hAnsi="Arial" w:cs="Arial"/>
          <w:color w:val="000000"/>
          <w:sz w:val="24"/>
          <w:szCs w:val="24"/>
        </w:rPr>
      </w:pPr>
      <w:r w:rsidRPr="00ED1424">
        <w:rPr>
          <w:rFonts w:ascii="Arial" w:hAnsi="Arial" w:cs="Arial"/>
          <w:color w:val="000000"/>
          <w:sz w:val="24"/>
          <w:szCs w:val="24"/>
        </w:rPr>
        <w:t xml:space="preserve">B) </w:t>
      </w:r>
      <w:r w:rsidRPr="0082633E">
        <w:rPr>
          <w:rFonts w:ascii="Arial" w:hAnsi="Arial" w:cs="Arial"/>
          <w:b/>
          <w:color w:val="000000"/>
          <w:sz w:val="24"/>
          <w:szCs w:val="24"/>
        </w:rPr>
        <w:t>AGENTES QUÍMICOS:</w:t>
      </w:r>
      <w:r w:rsidRPr="00ED1424">
        <w:rPr>
          <w:rFonts w:ascii="Arial" w:hAnsi="Arial" w:cs="Arial"/>
          <w:color w:val="000000"/>
          <w:sz w:val="24"/>
          <w:szCs w:val="24"/>
        </w:rPr>
        <w:t xml:space="preserve"> Es toda sustancia natural o sintética, que durante la fabricación, manejo, transporte, almacenamiento o uso, pueda contaminar el ambiente (en forma de polvo, humo, gas, vapor, neblinas y rocío) y producir efectos irritantes, corrosivos, explosivos, tóxicos e inflamables, con probabilidades de alterar la salud de las personas que entran en contacto con ellas.</w:t>
      </w:r>
    </w:p>
    <w:p w:rsidR="001275D2" w:rsidRPr="00ED1424" w:rsidRDefault="001275D2" w:rsidP="00ED1424">
      <w:pPr>
        <w:spacing w:before="100" w:beforeAutospacing="1" w:after="100" w:afterAutospacing="1" w:line="360" w:lineRule="auto"/>
        <w:jc w:val="both"/>
        <w:rPr>
          <w:rFonts w:ascii="Arial" w:hAnsi="Arial" w:cs="Arial"/>
          <w:color w:val="000000"/>
          <w:sz w:val="24"/>
          <w:szCs w:val="24"/>
        </w:rPr>
      </w:pPr>
      <w:r w:rsidRPr="00ED1424">
        <w:rPr>
          <w:rFonts w:ascii="Arial" w:hAnsi="Arial" w:cs="Arial"/>
          <w:color w:val="000000"/>
          <w:sz w:val="24"/>
          <w:szCs w:val="24"/>
        </w:rPr>
        <w:t xml:space="preserve">C) </w:t>
      </w:r>
      <w:r w:rsidRPr="0082633E">
        <w:rPr>
          <w:rFonts w:ascii="Arial" w:hAnsi="Arial" w:cs="Arial"/>
          <w:b/>
          <w:color w:val="000000"/>
          <w:sz w:val="24"/>
          <w:szCs w:val="24"/>
        </w:rPr>
        <w:t>AGENTES BIOLÓGICOS:</w:t>
      </w:r>
      <w:r w:rsidRPr="00ED1424">
        <w:rPr>
          <w:rFonts w:ascii="Arial" w:hAnsi="Arial" w:cs="Arial"/>
          <w:color w:val="000000"/>
          <w:sz w:val="24"/>
          <w:szCs w:val="24"/>
        </w:rPr>
        <w:t xml:space="preserve"> Son todos aquellos organismos vivos y sustancias derivadas de los mismos, presentes en el puesto de trabajo, que pueden ser susceptibles de provocar efectos negativos en la salud de los trabajadores. Estos efectos negativos se pueden concretar  en procesos infecciosos, tóxicos o alérgicos.</w:t>
      </w:r>
    </w:p>
    <w:p w:rsidR="001275D2" w:rsidRPr="00ED1424" w:rsidRDefault="001275D2" w:rsidP="00ED1424">
      <w:pPr>
        <w:spacing w:line="360" w:lineRule="auto"/>
        <w:jc w:val="both"/>
        <w:rPr>
          <w:rFonts w:ascii="Arial" w:hAnsi="Arial" w:cs="Arial"/>
          <w:color w:val="000000"/>
          <w:sz w:val="24"/>
          <w:szCs w:val="24"/>
        </w:rPr>
      </w:pPr>
      <w:r w:rsidRPr="00ED1424">
        <w:rPr>
          <w:rFonts w:ascii="Arial" w:hAnsi="Arial" w:cs="Arial"/>
          <w:color w:val="000000"/>
          <w:sz w:val="24"/>
          <w:szCs w:val="24"/>
        </w:rPr>
        <w:t xml:space="preserve">D) </w:t>
      </w:r>
      <w:r w:rsidRPr="0082633E">
        <w:rPr>
          <w:rFonts w:ascii="Arial" w:hAnsi="Arial" w:cs="Arial"/>
          <w:b/>
          <w:color w:val="000000"/>
          <w:sz w:val="24"/>
          <w:szCs w:val="24"/>
        </w:rPr>
        <w:t>AGENTES PSICOSOCIALES</w:t>
      </w:r>
      <w:r w:rsidRPr="00ED1424">
        <w:rPr>
          <w:rFonts w:ascii="Arial" w:hAnsi="Arial" w:cs="Arial"/>
          <w:color w:val="000000"/>
          <w:sz w:val="24"/>
          <w:szCs w:val="24"/>
        </w:rPr>
        <w:t>: Son las situaciones que ocasionan insatisfacción laboral o fatiga y que influyen negativamente en el estado anímico de las personas.</w:t>
      </w:r>
    </w:p>
    <w:p w:rsidR="001275D2" w:rsidRPr="00ED1424" w:rsidRDefault="001275D2" w:rsidP="00ED1424">
      <w:pPr>
        <w:spacing w:line="360" w:lineRule="auto"/>
        <w:jc w:val="both"/>
        <w:rPr>
          <w:rFonts w:ascii="Arial" w:hAnsi="Arial" w:cs="Arial"/>
          <w:color w:val="000000"/>
          <w:sz w:val="24"/>
          <w:szCs w:val="24"/>
        </w:rPr>
      </w:pPr>
      <w:r w:rsidRPr="00ED1424">
        <w:rPr>
          <w:rFonts w:ascii="Arial" w:hAnsi="Arial" w:cs="Arial"/>
          <w:color w:val="000000"/>
          <w:sz w:val="24"/>
          <w:szCs w:val="24"/>
        </w:rPr>
        <w:t xml:space="preserve">E) </w:t>
      </w:r>
      <w:r w:rsidRPr="0082633E">
        <w:rPr>
          <w:rFonts w:ascii="Arial" w:hAnsi="Arial" w:cs="Arial"/>
          <w:b/>
          <w:color w:val="000000"/>
          <w:sz w:val="24"/>
          <w:szCs w:val="24"/>
        </w:rPr>
        <w:t>AGENTES ERGONÓMICOS:</w:t>
      </w:r>
      <w:r w:rsidRPr="00ED1424">
        <w:rPr>
          <w:rFonts w:ascii="Arial" w:hAnsi="Arial" w:cs="Arial"/>
          <w:color w:val="000000"/>
          <w:sz w:val="24"/>
          <w:szCs w:val="24"/>
        </w:rPr>
        <w:t xml:space="preserve"> Es la falta de adecuación de la maquinaria y elementos de trabajo a las condiciones físicas del hombre, que pueden ocasionar fatiga muscular o enfermedad de trabajo.</w:t>
      </w:r>
    </w:p>
    <w:p w:rsidR="001275D2" w:rsidRDefault="001275D2" w:rsidP="00ED1424">
      <w:pPr>
        <w:spacing w:line="360" w:lineRule="auto"/>
        <w:jc w:val="both"/>
        <w:rPr>
          <w:rFonts w:ascii="Arial" w:hAnsi="Arial" w:cs="Arial"/>
          <w:color w:val="000000"/>
          <w:sz w:val="24"/>
          <w:szCs w:val="24"/>
        </w:rPr>
      </w:pPr>
    </w:p>
    <w:p w:rsidR="005F789F" w:rsidRDefault="005F789F" w:rsidP="00ED1424">
      <w:pPr>
        <w:spacing w:line="360" w:lineRule="auto"/>
        <w:jc w:val="both"/>
        <w:rPr>
          <w:rFonts w:ascii="Arial" w:hAnsi="Arial" w:cs="Arial"/>
          <w:color w:val="000000"/>
          <w:sz w:val="24"/>
          <w:szCs w:val="24"/>
        </w:rPr>
      </w:pPr>
    </w:p>
    <w:p w:rsidR="0082633E" w:rsidRDefault="0082633E" w:rsidP="00ED1424">
      <w:pPr>
        <w:spacing w:line="360" w:lineRule="auto"/>
        <w:jc w:val="both"/>
        <w:rPr>
          <w:rFonts w:ascii="Arial" w:hAnsi="Arial" w:cs="Arial"/>
          <w:color w:val="000000"/>
          <w:sz w:val="24"/>
          <w:szCs w:val="24"/>
        </w:rPr>
      </w:pPr>
    </w:p>
    <w:tbl>
      <w:tblPr>
        <w:tblStyle w:val="Cuadrculaclara-nfasis3"/>
        <w:tblW w:w="0" w:type="auto"/>
        <w:tblLook w:val="04A0"/>
      </w:tblPr>
      <w:tblGrid>
        <w:gridCol w:w="1795"/>
        <w:gridCol w:w="1795"/>
        <w:gridCol w:w="1796"/>
        <w:gridCol w:w="1796"/>
        <w:gridCol w:w="1796"/>
      </w:tblGrid>
      <w:tr w:rsidR="0082633E" w:rsidTr="00F159F3">
        <w:trPr>
          <w:cnfStyle w:val="100000000000"/>
        </w:trPr>
        <w:tc>
          <w:tcPr>
            <w:cnfStyle w:val="001000000000"/>
            <w:tcW w:w="8978" w:type="dxa"/>
            <w:gridSpan w:val="5"/>
          </w:tcPr>
          <w:p w:rsidR="0082633E" w:rsidRDefault="0082633E" w:rsidP="00F159F3">
            <w:pPr>
              <w:spacing w:line="360" w:lineRule="auto"/>
              <w:jc w:val="center"/>
              <w:rPr>
                <w:rFonts w:ascii="Arial" w:hAnsi="Arial" w:cs="Arial"/>
                <w:sz w:val="24"/>
                <w:szCs w:val="24"/>
              </w:rPr>
            </w:pPr>
            <w:r>
              <w:rPr>
                <w:rFonts w:ascii="Arial" w:hAnsi="Arial" w:cs="Arial"/>
                <w:sz w:val="24"/>
                <w:szCs w:val="24"/>
              </w:rPr>
              <w:lastRenderedPageBreak/>
              <w:t>Factores y agentes en el trabajo</w:t>
            </w:r>
          </w:p>
        </w:tc>
      </w:tr>
      <w:tr w:rsidR="0082633E" w:rsidTr="00F159F3">
        <w:trPr>
          <w:cnfStyle w:val="000000100000"/>
        </w:trPr>
        <w:tc>
          <w:tcPr>
            <w:cnfStyle w:val="001000000000"/>
            <w:tcW w:w="1795" w:type="dxa"/>
          </w:tcPr>
          <w:p w:rsidR="0082633E" w:rsidRDefault="0082633E" w:rsidP="00F159F3">
            <w:pPr>
              <w:spacing w:line="360" w:lineRule="auto"/>
              <w:jc w:val="both"/>
              <w:rPr>
                <w:rFonts w:ascii="Arial" w:hAnsi="Arial" w:cs="Arial"/>
                <w:sz w:val="24"/>
                <w:szCs w:val="24"/>
              </w:rPr>
            </w:pPr>
            <w:r>
              <w:rPr>
                <w:rFonts w:ascii="Arial" w:hAnsi="Arial" w:cs="Arial"/>
                <w:sz w:val="24"/>
                <w:szCs w:val="24"/>
              </w:rPr>
              <w:t>Materiales</w:t>
            </w:r>
          </w:p>
        </w:tc>
        <w:tc>
          <w:tcPr>
            <w:tcW w:w="3591" w:type="dxa"/>
            <w:gridSpan w:val="2"/>
          </w:tcPr>
          <w:p w:rsidR="0082633E" w:rsidRPr="00B9496F" w:rsidRDefault="0082633E" w:rsidP="00F159F3">
            <w:pPr>
              <w:spacing w:line="360" w:lineRule="auto"/>
              <w:jc w:val="both"/>
              <w:cnfStyle w:val="000000100000"/>
              <w:rPr>
                <w:rFonts w:ascii="Arial" w:hAnsi="Arial" w:cs="Arial"/>
                <w:b/>
                <w:sz w:val="24"/>
                <w:szCs w:val="24"/>
              </w:rPr>
            </w:pPr>
            <w:r w:rsidRPr="00B9496F">
              <w:rPr>
                <w:rFonts w:ascii="Arial" w:hAnsi="Arial" w:cs="Arial"/>
                <w:b/>
                <w:sz w:val="24"/>
                <w:szCs w:val="24"/>
              </w:rPr>
              <w:t>Personales</w:t>
            </w:r>
          </w:p>
        </w:tc>
        <w:tc>
          <w:tcPr>
            <w:tcW w:w="3592" w:type="dxa"/>
            <w:gridSpan w:val="2"/>
          </w:tcPr>
          <w:p w:rsidR="0082633E" w:rsidRPr="00B9496F" w:rsidRDefault="0082633E" w:rsidP="00F159F3">
            <w:pPr>
              <w:spacing w:line="360" w:lineRule="auto"/>
              <w:jc w:val="both"/>
              <w:cnfStyle w:val="000000100000"/>
              <w:rPr>
                <w:rFonts w:ascii="Arial" w:hAnsi="Arial" w:cs="Arial"/>
                <w:b/>
                <w:sz w:val="24"/>
                <w:szCs w:val="24"/>
              </w:rPr>
            </w:pPr>
            <w:r w:rsidRPr="00B9496F">
              <w:rPr>
                <w:rFonts w:ascii="Arial" w:hAnsi="Arial" w:cs="Arial"/>
                <w:b/>
                <w:sz w:val="24"/>
                <w:szCs w:val="24"/>
              </w:rPr>
              <w:t>Sociales</w:t>
            </w:r>
          </w:p>
        </w:tc>
      </w:tr>
      <w:tr w:rsidR="0082633E" w:rsidTr="00F159F3">
        <w:trPr>
          <w:cnfStyle w:val="000000010000"/>
        </w:trPr>
        <w:tc>
          <w:tcPr>
            <w:cnfStyle w:val="001000000000"/>
            <w:tcW w:w="1795" w:type="dxa"/>
          </w:tcPr>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Físicos</w:t>
            </w:r>
          </w:p>
        </w:tc>
        <w:tc>
          <w:tcPr>
            <w:tcW w:w="3591" w:type="dxa"/>
            <w:gridSpan w:val="2"/>
          </w:tcPr>
          <w:p w:rsidR="0082633E" w:rsidRDefault="0082633E" w:rsidP="00F159F3">
            <w:pPr>
              <w:spacing w:line="360" w:lineRule="auto"/>
              <w:jc w:val="both"/>
              <w:cnfStyle w:val="000000010000"/>
              <w:rPr>
                <w:rFonts w:ascii="Arial" w:hAnsi="Arial" w:cs="Arial"/>
                <w:sz w:val="24"/>
                <w:szCs w:val="24"/>
              </w:rPr>
            </w:pPr>
            <w:r>
              <w:rPr>
                <w:rFonts w:ascii="Arial" w:hAnsi="Arial" w:cs="Arial"/>
                <w:sz w:val="24"/>
                <w:szCs w:val="24"/>
              </w:rPr>
              <w:t>Fisiológicos</w:t>
            </w:r>
          </w:p>
        </w:tc>
        <w:tc>
          <w:tcPr>
            <w:tcW w:w="3592" w:type="dxa"/>
            <w:gridSpan w:val="2"/>
          </w:tcPr>
          <w:p w:rsidR="0082633E" w:rsidRDefault="0082633E" w:rsidP="00F159F3">
            <w:pPr>
              <w:spacing w:line="360" w:lineRule="auto"/>
              <w:jc w:val="both"/>
              <w:cnfStyle w:val="000000010000"/>
              <w:rPr>
                <w:rFonts w:ascii="Arial" w:hAnsi="Arial" w:cs="Arial"/>
                <w:sz w:val="24"/>
                <w:szCs w:val="24"/>
              </w:rPr>
            </w:pPr>
            <w:r>
              <w:rPr>
                <w:rFonts w:ascii="Arial" w:hAnsi="Arial" w:cs="Arial"/>
                <w:sz w:val="24"/>
                <w:szCs w:val="24"/>
              </w:rPr>
              <w:t>Políticos y morales</w:t>
            </w:r>
          </w:p>
        </w:tc>
      </w:tr>
      <w:tr w:rsidR="0082633E" w:rsidTr="00F159F3">
        <w:trPr>
          <w:cnfStyle w:val="000000100000"/>
        </w:trPr>
        <w:tc>
          <w:tcPr>
            <w:cnfStyle w:val="001000000000"/>
            <w:tcW w:w="1795" w:type="dxa"/>
          </w:tcPr>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Químicos</w:t>
            </w:r>
          </w:p>
        </w:tc>
        <w:tc>
          <w:tcPr>
            <w:tcW w:w="3591" w:type="dxa"/>
            <w:gridSpan w:val="2"/>
          </w:tcPr>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Psíquicos</w:t>
            </w:r>
          </w:p>
        </w:tc>
        <w:tc>
          <w:tcPr>
            <w:tcW w:w="3592" w:type="dxa"/>
            <w:gridSpan w:val="2"/>
          </w:tcPr>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Económicos</w:t>
            </w:r>
          </w:p>
        </w:tc>
      </w:tr>
      <w:tr w:rsidR="0082633E" w:rsidTr="00F159F3">
        <w:trPr>
          <w:cnfStyle w:val="000000010000"/>
        </w:trPr>
        <w:tc>
          <w:tcPr>
            <w:cnfStyle w:val="001000000000"/>
            <w:tcW w:w="1795" w:type="dxa"/>
          </w:tcPr>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Biológicos</w:t>
            </w:r>
          </w:p>
        </w:tc>
        <w:tc>
          <w:tcPr>
            <w:tcW w:w="3591" w:type="dxa"/>
            <w:gridSpan w:val="2"/>
          </w:tcPr>
          <w:p w:rsidR="0082633E" w:rsidRDefault="0082633E" w:rsidP="00F159F3">
            <w:pPr>
              <w:spacing w:line="360" w:lineRule="auto"/>
              <w:jc w:val="both"/>
              <w:cnfStyle w:val="000000010000"/>
              <w:rPr>
                <w:rFonts w:ascii="Arial" w:hAnsi="Arial" w:cs="Arial"/>
                <w:sz w:val="24"/>
                <w:szCs w:val="24"/>
              </w:rPr>
            </w:pPr>
            <w:r>
              <w:rPr>
                <w:rFonts w:ascii="Arial" w:hAnsi="Arial" w:cs="Arial"/>
                <w:sz w:val="24"/>
                <w:szCs w:val="24"/>
              </w:rPr>
              <w:t>Sociológicos</w:t>
            </w:r>
          </w:p>
        </w:tc>
        <w:tc>
          <w:tcPr>
            <w:tcW w:w="3592" w:type="dxa"/>
            <w:gridSpan w:val="2"/>
          </w:tcPr>
          <w:p w:rsidR="0082633E" w:rsidRDefault="0082633E" w:rsidP="00F159F3">
            <w:pPr>
              <w:spacing w:line="360" w:lineRule="auto"/>
              <w:jc w:val="both"/>
              <w:cnfStyle w:val="000000010000"/>
              <w:rPr>
                <w:rFonts w:ascii="Arial" w:hAnsi="Arial" w:cs="Arial"/>
                <w:sz w:val="24"/>
                <w:szCs w:val="24"/>
              </w:rPr>
            </w:pPr>
            <w:r>
              <w:rPr>
                <w:rFonts w:ascii="Arial" w:hAnsi="Arial" w:cs="Arial"/>
                <w:sz w:val="24"/>
                <w:szCs w:val="24"/>
              </w:rPr>
              <w:t>Organizativos</w:t>
            </w:r>
          </w:p>
        </w:tc>
      </w:tr>
      <w:tr w:rsidR="0082633E" w:rsidTr="00F159F3">
        <w:trPr>
          <w:cnfStyle w:val="000000100000"/>
        </w:trPr>
        <w:tc>
          <w:tcPr>
            <w:cnfStyle w:val="001000000000"/>
            <w:tcW w:w="8978" w:type="dxa"/>
            <w:gridSpan w:val="5"/>
          </w:tcPr>
          <w:p w:rsidR="0082633E" w:rsidRDefault="0082633E" w:rsidP="00F159F3">
            <w:pPr>
              <w:spacing w:line="360" w:lineRule="auto"/>
              <w:jc w:val="center"/>
              <w:rPr>
                <w:rFonts w:ascii="Arial" w:hAnsi="Arial" w:cs="Arial"/>
                <w:sz w:val="24"/>
                <w:szCs w:val="24"/>
              </w:rPr>
            </w:pPr>
            <w:r>
              <w:rPr>
                <w:rFonts w:ascii="Arial" w:hAnsi="Arial" w:cs="Arial"/>
                <w:sz w:val="24"/>
                <w:szCs w:val="24"/>
              </w:rPr>
              <w:t>Agentes materiales o tecnológicos</w:t>
            </w:r>
          </w:p>
        </w:tc>
      </w:tr>
      <w:tr w:rsidR="0082633E" w:rsidTr="00F159F3">
        <w:trPr>
          <w:cnfStyle w:val="000000010000"/>
        </w:trPr>
        <w:tc>
          <w:tcPr>
            <w:cnfStyle w:val="001000000000"/>
            <w:tcW w:w="3590" w:type="dxa"/>
            <w:gridSpan w:val="2"/>
          </w:tcPr>
          <w:p w:rsidR="0082633E" w:rsidRDefault="0082633E" w:rsidP="00F159F3">
            <w:pPr>
              <w:spacing w:line="360" w:lineRule="auto"/>
              <w:jc w:val="both"/>
              <w:rPr>
                <w:rFonts w:ascii="Arial" w:hAnsi="Arial" w:cs="Arial"/>
                <w:sz w:val="24"/>
                <w:szCs w:val="24"/>
              </w:rPr>
            </w:pPr>
            <w:r>
              <w:rPr>
                <w:rFonts w:ascii="Arial" w:hAnsi="Arial" w:cs="Arial"/>
                <w:sz w:val="24"/>
                <w:szCs w:val="24"/>
              </w:rPr>
              <w:t>Físicos</w:t>
            </w:r>
          </w:p>
        </w:tc>
        <w:tc>
          <w:tcPr>
            <w:tcW w:w="3592" w:type="dxa"/>
            <w:gridSpan w:val="2"/>
          </w:tcPr>
          <w:p w:rsidR="0082633E" w:rsidRPr="00B9496F" w:rsidRDefault="0082633E" w:rsidP="00F159F3">
            <w:pPr>
              <w:spacing w:line="360" w:lineRule="auto"/>
              <w:jc w:val="both"/>
              <w:cnfStyle w:val="000000010000"/>
              <w:rPr>
                <w:rFonts w:ascii="Arial" w:hAnsi="Arial" w:cs="Arial"/>
                <w:b/>
                <w:sz w:val="24"/>
                <w:szCs w:val="24"/>
              </w:rPr>
            </w:pPr>
            <w:r w:rsidRPr="00B9496F">
              <w:rPr>
                <w:rFonts w:ascii="Arial" w:hAnsi="Arial" w:cs="Arial"/>
                <w:b/>
                <w:sz w:val="24"/>
                <w:szCs w:val="24"/>
              </w:rPr>
              <w:t>Químicos</w:t>
            </w:r>
          </w:p>
        </w:tc>
        <w:tc>
          <w:tcPr>
            <w:tcW w:w="1796" w:type="dxa"/>
          </w:tcPr>
          <w:p w:rsidR="0082633E" w:rsidRPr="00B9496F" w:rsidRDefault="0082633E" w:rsidP="00F159F3">
            <w:pPr>
              <w:spacing w:line="360" w:lineRule="auto"/>
              <w:jc w:val="both"/>
              <w:cnfStyle w:val="000000010000"/>
              <w:rPr>
                <w:rFonts w:ascii="Arial" w:hAnsi="Arial" w:cs="Arial"/>
                <w:b/>
                <w:sz w:val="24"/>
                <w:szCs w:val="24"/>
              </w:rPr>
            </w:pPr>
            <w:r w:rsidRPr="00B9496F">
              <w:rPr>
                <w:rFonts w:ascii="Arial" w:hAnsi="Arial" w:cs="Arial"/>
                <w:b/>
                <w:sz w:val="24"/>
                <w:szCs w:val="24"/>
              </w:rPr>
              <w:t>Biológicos</w:t>
            </w:r>
          </w:p>
        </w:tc>
      </w:tr>
      <w:tr w:rsidR="0082633E" w:rsidTr="00F159F3">
        <w:trPr>
          <w:cnfStyle w:val="000000100000"/>
        </w:trPr>
        <w:tc>
          <w:tcPr>
            <w:cnfStyle w:val="001000000000"/>
            <w:tcW w:w="3590" w:type="dxa"/>
            <w:gridSpan w:val="2"/>
          </w:tcPr>
          <w:p w:rsidR="0082633E" w:rsidRDefault="00A8128D" w:rsidP="00F159F3">
            <w:pPr>
              <w:spacing w:line="360" w:lineRule="auto"/>
              <w:jc w:val="both"/>
              <w:rPr>
                <w:rFonts w:ascii="Arial" w:hAnsi="Arial" w:cs="Arial"/>
                <w:b w:val="0"/>
                <w:sz w:val="24"/>
                <w:szCs w:val="24"/>
              </w:rPr>
            </w:pPr>
            <w:r w:rsidRPr="00A8128D">
              <w:rPr>
                <w:rFonts w:ascii="Arial" w:hAnsi="Arial" w:cs="Arial"/>
                <w:b w:val="0"/>
                <w:noProof/>
                <w:sz w:val="24"/>
                <w:szCs w:val="24"/>
                <w:lang w:eastAsia="es-MX"/>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526" type="#_x0000_t87" style="position:absolute;left:0;text-align:left;margin-left:69.45pt;margin-top:10.05pt;width:9.75pt;height:69.05pt;z-index:251937792;mso-position-horizontal-relative:text;mso-position-vertical-relative:text" strokecolor="black [3213]"/>
              </w:pict>
            </w:r>
            <w:r w:rsidR="0082633E" w:rsidRPr="00B9496F">
              <w:rPr>
                <w:rFonts w:ascii="Arial" w:hAnsi="Arial" w:cs="Arial"/>
                <w:b w:val="0"/>
                <w:sz w:val="24"/>
                <w:szCs w:val="24"/>
              </w:rPr>
              <w:t xml:space="preserve">  </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 xml:space="preserve">                    </w:t>
            </w:r>
            <w:r>
              <w:rPr>
                <w:rFonts w:ascii="Arial" w:hAnsi="Arial" w:cs="Arial"/>
                <w:b w:val="0"/>
                <w:sz w:val="24"/>
                <w:szCs w:val="24"/>
              </w:rPr>
              <w:t xml:space="preserve">  </w:t>
            </w:r>
            <w:r w:rsidRPr="00B9496F">
              <w:rPr>
                <w:rFonts w:ascii="Arial" w:hAnsi="Arial" w:cs="Arial"/>
                <w:b w:val="0"/>
                <w:sz w:val="24"/>
                <w:szCs w:val="24"/>
              </w:rPr>
              <w:t xml:space="preserve">  estáticos</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Mecánicos</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 xml:space="preserve">                        dinámicos</w:t>
            </w:r>
          </w:p>
          <w:p w:rsidR="0082633E" w:rsidRPr="00B9496F" w:rsidRDefault="0082633E" w:rsidP="00F159F3">
            <w:pPr>
              <w:spacing w:line="360" w:lineRule="auto"/>
              <w:jc w:val="both"/>
              <w:rPr>
                <w:rFonts w:ascii="Arial" w:hAnsi="Arial" w:cs="Arial"/>
                <w:b w:val="0"/>
                <w:sz w:val="24"/>
                <w:szCs w:val="24"/>
              </w:rPr>
            </w:pP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Eléctricos</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Ópticos</w:t>
            </w:r>
          </w:p>
          <w:p w:rsidR="0082633E" w:rsidRPr="00B9496F" w:rsidRDefault="0082633E" w:rsidP="00F159F3">
            <w:pPr>
              <w:spacing w:line="360" w:lineRule="auto"/>
              <w:jc w:val="both"/>
              <w:rPr>
                <w:rFonts w:ascii="Arial" w:hAnsi="Arial" w:cs="Arial"/>
                <w:b w:val="0"/>
                <w:sz w:val="24"/>
                <w:szCs w:val="24"/>
              </w:rPr>
            </w:pPr>
          </w:p>
          <w:p w:rsidR="0082633E" w:rsidRPr="00B9496F" w:rsidRDefault="00A8128D" w:rsidP="00F159F3">
            <w:pPr>
              <w:spacing w:line="360" w:lineRule="auto"/>
              <w:jc w:val="both"/>
              <w:rPr>
                <w:rFonts w:ascii="Arial" w:hAnsi="Arial" w:cs="Arial"/>
                <w:b w:val="0"/>
                <w:sz w:val="24"/>
                <w:szCs w:val="24"/>
              </w:rPr>
            </w:pPr>
            <w:r w:rsidRPr="00A8128D">
              <w:rPr>
                <w:rFonts w:ascii="Arial" w:hAnsi="Arial" w:cs="Arial"/>
                <w:b w:val="0"/>
                <w:noProof/>
                <w:sz w:val="24"/>
                <w:szCs w:val="24"/>
                <w:lang w:eastAsia="es-MX"/>
              </w:rPr>
              <w:pict>
                <v:shape id="_x0000_s1527" type="#_x0000_t87" style="position:absolute;left:0;text-align:left;margin-left:69.45pt;margin-top:.45pt;width:9.75pt;height:97.6pt;z-index:251938816" strokecolor="black [3213]"/>
              </w:pict>
            </w:r>
            <w:r w:rsidR="0082633E" w:rsidRPr="00B9496F">
              <w:rPr>
                <w:rFonts w:ascii="Arial" w:hAnsi="Arial" w:cs="Arial"/>
                <w:b w:val="0"/>
                <w:sz w:val="24"/>
                <w:szCs w:val="24"/>
              </w:rPr>
              <w:t xml:space="preserve">                        temperatura</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 xml:space="preserve">                        humedad </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0"/>
                <w:szCs w:val="20"/>
              </w:rPr>
              <w:t>Meteorológicos   velocidad del aire</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 xml:space="preserve">                        presión</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 xml:space="preserve">                        atmosférica</w:t>
            </w:r>
          </w:p>
          <w:p w:rsidR="0082633E" w:rsidRPr="00B9496F" w:rsidRDefault="0082633E" w:rsidP="00F159F3">
            <w:pPr>
              <w:spacing w:line="360" w:lineRule="auto"/>
              <w:jc w:val="both"/>
              <w:rPr>
                <w:rFonts w:ascii="Arial" w:hAnsi="Arial" w:cs="Arial"/>
                <w:b w:val="0"/>
                <w:sz w:val="24"/>
                <w:szCs w:val="24"/>
              </w:rPr>
            </w:pP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Neumáticos</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Acústicos</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Vibrátiles y de impacto</w:t>
            </w:r>
          </w:p>
          <w:p w:rsidR="0082633E" w:rsidRPr="00B9496F" w:rsidRDefault="0082633E" w:rsidP="00F159F3">
            <w:pPr>
              <w:spacing w:line="360" w:lineRule="auto"/>
              <w:jc w:val="both"/>
              <w:rPr>
                <w:rFonts w:ascii="Arial" w:hAnsi="Arial" w:cs="Arial"/>
                <w:b w:val="0"/>
                <w:sz w:val="24"/>
                <w:szCs w:val="24"/>
              </w:rPr>
            </w:pPr>
            <w:r w:rsidRPr="00B9496F">
              <w:rPr>
                <w:rFonts w:ascii="Arial" w:hAnsi="Arial" w:cs="Arial"/>
                <w:b w:val="0"/>
                <w:sz w:val="24"/>
                <w:szCs w:val="24"/>
              </w:rPr>
              <w:t>De radiación</w:t>
            </w:r>
          </w:p>
          <w:p w:rsidR="0082633E" w:rsidRDefault="0082633E" w:rsidP="00F159F3">
            <w:pPr>
              <w:spacing w:line="360" w:lineRule="auto"/>
              <w:jc w:val="both"/>
              <w:rPr>
                <w:rFonts w:ascii="Arial" w:hAnsi="Arial" w:cs="Arial"/>
                <w:sz w:val="24"/>
                <w:szCs w:val="24"/>
              </w:rPr>
            </w:pPr>
          </w:p>
        </w:tc>
        <w:tc>
          <w:tcPr>
            <w:tcW w:w="3592" w:type="dxa"/>
            <w:gridSpan w:val="2"/>
          </w:tcPr>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 xml:space="preserve">    </w:t>
            </w:r>
          </w:p>
          <w:p w:rsidR="0082633E" w:rsidRDefault="00A8128D" w:rsidP="00F159F3">
            <w:pPr>
              <w:spacing w:line="360" w:lineRule="auto"/>
              <w:jc w:val="both"/>
              <w:cnfStyle w:val="000000100000"/>
              <w:rPr>
                <w:rFonts w:ascii="Arial" w:hAnsi="Arial" w:cs="Arial"/>
                <w:sz w:val="24"/>
                <w:szCs w:val="24"/>
              </w:rPr>
            </w:pPr>
            <w:r w:rsidRPr="00A8128D">
              <w:rPr>
                <w:rFonts w:ascii="Arial" w:hAnsi="Arial" w:cs="Arial"/>
                <w:b/>
                <w:noProof/>
                <w:sz w:val="24"/>
                <w:szCs w:val="24"/>
                <w:lang w:eastAsia="es-MX"/>
              </w:rPr>
              <w:pict>
                <v:shape id="_x0000_s1528" type="#_x0000_t87" style="position:absolute;left:0;text-align:left;margin-left:82.7pt;margin-top:.75pt;width:9.75pt;height:115.4pt;z-index:251939840" strokecolor="black [3213]"/>
              </w:pict>
            </w:r>
            <w:r w:rsidR="0082633E">
              <w:rPr>
                <w:rFonts w:ascii="Arial" w:hAnsi="Arial" w:cs="Arial"/>
                <w:sz w:val="24"/>
                <w:szCs w:val="24"/>
              </w:rPr>
              <w:t xml:space="preserve">                              polvos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 xml:space="preserve">                              humos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Agentes                 nieblas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En el aire               aerosoles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 xml:space="preserve">                              gases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 xml:space="preserve">                              vapores</w:t>
            </w:r>
          </w:p>
          <w:p w:rsidR="0082633E" w:rsidRDefault="0082633E" w:rsidP="00F159F3">
            <w:pPr>
              <w:spacing w:line="360" w:lineRule="auto"/>
              <w:jc w:val="both"/>
              <w:cnfStyle w:val="000000100000"/>
              <w:rPr>
                <w:rFonts w:ascii="Arial" w:hAnsi="Arial" w:cs="Arial"/>
                <w:sz w:val="24"/>
                <w:szCs w:val="24"/>
              </w:rPr>
            </w:pPr>
          </w:p>
          <w:p w:rsidR="0082633E" w:rsidRDefault="0082633E" w:rsidP="00F159F3">
            <w:pPr>
              <w:spacing w:line="360" w:lineRule="auto"/>
              <w:jc w:val="both"/>
              <w:cnfStyle w:val="000000100000"/>
              <w:rPr>
                <w:rFonts w:ascii="Arial" w:hAnsi="Arial" w:cs="Arial"/>
                <w:sz w:val="24"/>
                <w:szCs w:val="24"/>
              </w:rPr>
            </w:pP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Agentes líquidos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Agentes sólidos</w:t>
            </w:r>
          </w:p>
          <w:p w:rsidR="0082633E" w:rsidRDefault="0082633E" w:rsidP="00F159F3">
            <w:pPr>
              <w:spacing w:line="360" w:lineRule="auto"/>
              <w:jc w:val="both"/>
              <w:cnfStyle w:val="000000100000"/>
              <w:rPr>
                <w:rFonts w:ascii="Arial" w:hAnsi="Arial" w:cs="Arial"/>
                <w:sz w:val="24"/>
                <w:szCs w:val="24"/>
              </w:rPr>
            </w:pPr>
          </w:p>
          <w:p w:rsidR="0082633E" w:rsidRDefault="0082633E" w:rsidP="00F159F3">
            <w:pPr>
              <w:spacing w:line="360" w:lineRule="auto"/>
              <w:jc w:val="both"/>
              <w:cnfStyle w:val="000000100000"/>
              <w:rPr>
                <w:rFonts w:ascii="Arial" w:hAnsi="Arial" w:cs="Arial"/>
                <w:sz w:val="24"/>
                <w:szCs w:val="24"/>
              </w:rPr>
            </w:pPr>
          </w:p>
        </w:tc>
        <w:tc>
          <w:tcPr>
            <w:tcW w:w="1796" w:type="dxa"/>
          </w:tcPr>
          <w:p w:rsidR="0082633E" w:rsidRDefault="0082633E" w:rsidP="00F159F3">
            <w:pPr>
              <w:spacing w:line="360" w:lineRule="auto"/>
              <w:jc w:val="both"/>
              <w:cnfStyle w:val="000000100000"/>
              <w:rPr>
                <w:rFonts w:ascii="Arial" w:hAnsi="Arial" w:cs="Arial"/>
                <w:sz w:val="24"/>
                <w:szCs w:val="24"/>
              </w:rPr>
            </w:pP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Bacterias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Virus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Parásitos</w:t>
            </w:r>
          </w:p>
          <w:p w:rsidR="0082633E" w:rsidRDefault="0082633E" w:rsidP="00F159F3">
            <w:pPr>
              <w:spacing w:line="360" w:lineRule="auto"/>
              <w:jc w:val="both"/>
              <w:cnfStyle w:val="000000100000"/>
              <w:rPr>
                <w:rFonts w:ascii="Arial" w:hAnsi="Arial" w:cs="Arial"/>
                <w:sz w:val="24"/>
                <w:szCs w:val="24"/>
              </w:rPr>
            </w:pPr>
            <w:r>
              <w:rPr>
                <w:rFonts w:ascii="Arial" w:hAnsi="Arial" w:cs="Arial"/>
                <w:sz w:val="24"/>
                <w:szCs w:val="24"/>
              </w:rPr>
              <w:t>Hongos</w:t>
            </w:r>
          </w:p>
        </w:tc>
      </w:tr>
    </w:tbl>
    <w:p w:rsidR="0082633E" w:rsidRPr="00ED1424" w:rsidRDefault="00A8128D" w:rsidP="00ED1424">
      <w:pPr>
        <w:spacing w:line="360" w:lineRule="auto"/>
        <w:jc w:val="both"/>
        <w:rPr>
          <w:rFonts w:ascii="Arial" w:hAnsi="Arial" w:cs="Arial"/>
          <w:color w:val="000000"/>
          <w:sz w:val="24"/>
          <w:szCs w:val="24"/>
        </w:rPr>
      </w:pPr>
      <w:r>
        <w:rPr>
          <w:rFonts w:ascii="Arial" w:hAnsi="Arial" w:cs="Arial"/>
          <w:noProof/>
          <w:color w:val="000000"/>
          <w:sz w:val="24"/>
          <w:szCs w:val="24"/>
          <w:lang w:eastAsia="es-MX"/>
        </w:rPr>
        <w:pict>
          <v:shape id="_x0000_s1529" type="#_x0000_t202" style="position:absolute;left:0;text-align:left;margin-left:14.7pt;margin-top:7.9pt;width:404.25pt;height:21.75pt;z-index:251940864;mso-position-horizontal-relative:text;mso-position-vertical-relative:text;mso-width-relative:margin;mso-height-relative:margin" stroked="f">
            <v:textbox>
              <w:txbxContent>
                <w:p w:rsidR="00292FA3" w:rsidRPr="005F789F" w:rsidRDefault="00292FA3" w:rsidP="0082633E">
                  <w:pPr>
                    <w:jc w:val="center"/>
                    <w:rPr>
                      <w:rFonts w:ascii="Arial" w:hAnsi="Arial" w:cs="Arial"/>
                      <w:b/>
                      <w:sz w:val="24"/>
                      <w:szCs w:val="24"/>
                      <w:lang w:val="es-ES"/>
                    </w:rPr>
                  </w:pPr>
                  <w:r w:rsidRPr="005F789F">
                    <w:rPr>
                      <w:rFonts w:ascii="Arial" w:hAnsi="Arial" w:cs="Arial"/>
                      <w:b/>
                      <w:sz w:val="24"/>
                      <w:szCs w:val="24"/>
                      <w:lang w:val="es-ES"/>
                    </w:rPr>
                    <w:t>Tabla 3-1 Clasificación de factores agentes en el trabajo</w:t>
                  </w:r>
                </w:p>
                <w:p w:rsidR="00292FA3" w:rsidRPr="00E155B7" w:rsidRDefault="00292FA3" w:rsidP="0082633E">
                  <w:pPr>
                    <w:jc w:val="center"/>
                    <w:rPr>
                      <w:rFonts w:ascii="Arial" w:hAnsi="Arial" w:cs="Arial"/>
                      <w:sz w:val="24"/>
                      <w:szCs w:val="24"/>
                      <w:lang w:val="es-ES"/>
                    </w:rPr>
                  </w:pPr>
                  <w:r>
                    <w:rPr>
                      <w:rFonts w:ascii="Arial" w:hAnsi="Arial" w:cs="Arial"/>
                      <w:sz w:val="24"/>
                      <w:szCs w:val="24"/>
                      <w:lang w:val="es-ES"/>
                    </w:rPr>
                    <w:t>c</w:t>
                  </w:r>
                </w:p>
              </w:txbxContent>
            </v:textbox>
          </v:shape>
        </w:pict>
      </w:r>
    </w:p>
    <w:p w:rsidR="0082633E" w:rsidRDefault="0082633E" w:rsidP="00ED1424">
      <w:pPr>
        <w:pStyle w:val="NormalWeb"/>
        <w:spacing w:line="360" w:lineRule="auto"/>
        <w:jc w:val="both"/>
        <w:rPr>
          <w:rFonts w:ascii="Arial" w:hAnsi="Arial" w:cs="Arial"/>
          <w:b/>
          <w:bCs/>
          <w:color w:val="000000"/>
        </w:rPr>
      </w:pPr>
    </w:p>
    <w:p w:rsidR="0082633E" w:rsidRDefault="001275D2" w:rsidP="0082633E">
      <w:pPr>
        <w:pStyle w:val="NormalWeb"/>
        <w:spacing w:line="360" w:lineRule="auto"/>
        <w:jc w:val="both"/>
        <w:rPr>
          <w:rFonts w:ascii="Arial" w:hAnsi="Arial" w:cs="Arial"/>
          <w:b/>
          <w:bCs/>
          <w:color w:val="000000"/>
        </w:rPr>
      </w:pPr>
      <w:r w:rsidRPr="00ED1424">
        <w:rPr>
          <w:rFonts w:ascii="Arial" w:hAnsi="Arial" w:cs="Arial"/>
          <w:b/>
          <w:bCs/>
          <w:color w:val="000000"/>
        </w:rPr>
        <w:lastRenderedPageBreak/>
        <w:t xml:space="preserve">Para que los trabajadores puedan ayudar a prevenir las enfermedades, deben: </w:t>
      </w:r>
    </w:p>
    <w:p w:rsidR="001275D2" w:rsidRPr="00ED1424" w:rsidRDefault="001275D2" w:rsidP="006D1FF2">
      <w:pPr>
        <w:pStyle w:val="NormalWeb"/>
        <w:spacing w:line="360" w:lineRule="auto"/>
        <w:ind w:firstLine="851"/>
        <w:jc w:val="both"/>
        <w:rPr>
          <w:rFonts w:ascii="Arial" w:hAnsi="Arial" w:cs="Arial"/>
        </w:rPr>
      </w:pPr>
      <w:r w:rsidRPr="00ED1424">
        <w:rPr>
          <w:rFonts w:ascii="Arial" w:hAnsi="Arial" w:cs="Arial"/>
          <w:color w:val="000000"/>
        </w:rPr>
        <w:t xml:space="preserve">Conocer las características de cada uno de los contaminantes y las medidas para prevenir su acción. </w:t>
      </w:r>
    </w:p>
    <w:p w:rsidR="001275D2" w:rsidRPr="00ED1424" w:rsidRDefault="001275D2" w:rsidP="005B1834">
      <w:pPr>
        <w:numPr>
          <w:ilvl w:val="0"/>
          <w:numId w:val="2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Vigilar el tiempo máximo a que pueden estar expuestos a cierto tipo de contaminante. </w:t>
      </w:r>
    </w:p>
    <w:p w:rsidR="001275D2" w:rsidRPr="00ED1424" w:rsidRDefault="001275D2" w:rsidP="005B1834">
      <w:pPr>
        <w:numPr>
          <w:ilvl w:val="0"/>
          <w:numId w:val="2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Vigilar y participar para mantener ordenado y limpio su lugar de trabajo. </w:t>
      </w:r>
    </w:p>
    <w:p w:rsidR="001275D2" w:rsidRPr="00ED1424" w:rsidRDefault="001275D2" w:rsidP="005B1834">
      <w:pPr>
        <w:numPr>
          <w:ilvl w:val="0"/>
          <w:numId w:val="2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Informar al patrón sobre las condiciones anormales en el trabajo y en su organismo. </w:t>
      </w:r>
    </w:p>
    <w:p w:rsidR="001275D2" w:rsidRPr="00ED1424" w:rsidRDefault="001275D2" w:rsidP="005B1834">
      <w:pPr>
        <w:numPr>
          <w:ilvl w:val="0"/>
          <w:numId w:val="2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Usar adecuadamente el equipo de protección personal. </w:t>
      </w:r>
    </w:p>
    <w:p w:rsidR="001275D2" w:rsidRPr="00ED1424" w:rsidRDefault="001275D2" w:rsidP="005B1834">
      <w:pPr>
        <w:numPr>
          <w:ilvl w:val="0"/>
          <w:numId w:val="2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Someterse a exámenes médicos iniciales y periódicos.</w:t>
      </w:r>
    </w:p>
    <w:p w:rsidR="00D63F43" w:rsidRDefault="00D63F43" w:rsidP="00ED1424">
      <w:pPr>
        <w:spacing w:line="360" w:lineRule="auto"/>
        <w:jc w:val="both"/>
        <w:rPr>
          <w:rFonts w:ascii="Arial" w:hAnsi="Arial" w:cs="Arial"/>
          <w:color w:val="000000"/>
          <w:sz w:val="24"/>
          <w:szCs w:val="24"/>
        </w:rPr>
      </w:pPr>
      <w:r w:rsidRPr="00D63F43">
        <w:rPr>
          <w:rFonts w:ascii="Arial" w:hAnsi="Arial" w:cs="Arial"/>
          <w:b/>
          <w:color w:val="000000"/>
          <w:sz w:val="24"/>
          <w:szCs w:val="24"/>
        </w:rPr>
        <w:t xml:space="preserve">3.4.2 </w:t>
      </w:r>
      <w:r w:rsidR="001275D2" w:rsidRPr="00D63F43">
        <w:rPr>
          <w:rFonts w:ascii="Arial" w:hAnsi="Arial" w:cs="Arial"/>
          <w:b/>
          <w:color w:val="000000"/>
          <w:sz w:val="24"/>
          <w:szCs w:val="24"/>
        </w:rPr>
        <w:t>ENFERMEDAD DE TRABAJO:</w:t>
      </w:r>
      <w:r w:rsidR="001275D2" w:rsidRPr="00ED1424">
        <w:rPr>
          <w:rFonts w:ascii="Arial" w:hAnsi="Arial" w:cs="Arial"/>
          <w:color w:val="000000"/>
          <w:sz w:val="24"/>
          <w:szCs w:val="24"/>
        </w:rPr>
        <w:t xml:space="preserve"> </w:t>
      </w:r>
    </w:p>
    <w:p w:rsidR="001275D2" w:rsidRPr="00ED1424" w:rsidRDefault="001275D2" w:rsidP="006D1FF2">
      <w:pPr>
        <w:tabs>
          <w:tab w:val="left" w:pos="851"/>
        </w:tabs>
        <w:spacing w:line="360" w:lineRule="auto"/>
        <w:ind w:firstLine="851"/>
        <w:jc w:val="both"/>
        <w:rPr>
          <w:rFonts w:ascii="Arial" w:hAnsi="Arial" w:cs="Arial"/>
          <w:color w:val="000000"/>
          <w:sz w:val="24"/>
          <w:szCs w:val="24"/>
        </w:rPr>
      </w:pPr>
      <w:r w:rsidRPr="00ED1424">
        <w:rPr>
          <w:rFonts w:ascii="Arial" w:hAnsi="Arial" w:cs="Arial"/>
          <w:color w:val="000000"/>
          <w:sz w:val="24"/>
          <w:szCs w:val="24"/>
        </w:rPr>
        <w:t>"Todo estado patológico derivado de la acción continuada de una causa que tenga su origen o motivo en el trabajo o en el medio en que el trabajador se vea obligado a prestar sus servicios" (artículo 475, Ley Federal del Trabajo).</w:t>
      </w:r>
    </w:p>
    <w:p w:rsidR="001275D2" w:rsidRPr="00ED1424" w:rsidRDefault="00D63F43" w:rsidP="00ED1424">
      <w:pPr>
        <w:pStyle w:val="NormalWeb"/>
        <w:spacing w:line="360" w:lineRule="auto"/>
        <w:jc w:val="both"/>
        <w:rPr>
          <w:rFonts w:ascii="Arial" w:hAnsi="Arial" w:cs="Arial"/>
        </w:rPr>
      </w:pPr>
      <w:r>
        <w:rPr>
          <w:rFonts w:ascii="Arial" w:hAnsi="Arial" w:cs="Arial"/>
          <w:b/>
          <w:bCs/>
          <w:color w:val="000000"/>
        </w:rPr>
        <w:t>3.4.2.1 F</w:t>
      </w:r>
      <w:r w:rsidRPr="00ED1424">
        <w:rPr>
          <w:rFonts w:ascii="Arial" w:hAnsi="Arial" w:cs="Arial"/>
          <w:b/>
          <w:bCs/>
          <w:color w:val="000000"/>
        </w:rPr>
        <w:t>ACTORES A CONSIDERAR EN RELACIÓN AL AGENTE EN LAS ENFERMEDADES DE TRABAJO</w:t>
      </w:r>
      <w:r>
        <w:rPr>
          <w:rFonts w:ascii="Arial" w:hAnsi="Arial" w:cs="Arial"/>
          <w:b/>
          <w:bCs/>
          <w:color w:val="000000"/>
        </w:rPr>
        <w:t>:</w:t>
      </w:r>
    </w:p>
    <w:p w:rsidR="001275D2" w:rsidRPr="00ED1424" w:rsidRDefault="001275D2" w:rsidP="005B1834">
      <w:pPr>
        <w:numPr>
          <w:ilvl w:val="0"/>
          <w:numId w:val="2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Tipo del agente causal.</w:t>
      </w:r>
      <w:r w:rsidRPr="00ED1424">
        <w:rPr>
          <w:rFonts w:ascii="Arial" w:hAnsi="Arial" w:cs="Arial"/>
          <w:sz w:val="24"/>
          <w:szCs w:val="24"/>
        </w:rPr>
        <w:t xml:space="preserve"> </w:t>
      </w:r>
    </w:p>
    <w:p w:rsidR="001275D2" w:rsidRPr="00ED1424" w:rsidRDefault="001275D2" w:rsidP="005B1834">
      <w:pPr>
        <w:numPr>
          <w:ilvl w:val="0"/>
          <w:numId w:val="2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La forma de entrada o vía de introducción del agente contaminante en el organismo humano. </w:t>
      </w:r>
    </w:p>
    <w:p w:rsidR="001275D2" w:rsidRPr="005B1834" w:rsidRDefault="001275D2" w:rsidP="005B1834">
      <w:pPr>
        <w:numPr>
          <w:ilvl w:val="0"/>
          <w:numId w:val="21"/>
        </w:numPr>
        <w:tabs>
          <w:tab w:val="clear" w:pos="720"/>
          <w:tab w:val="num" w:pos="851"/>
        </w:tabs>
        <w:spacing w:before="100" w:beforeAutospacing="1" w:after="100" w:afterAutospacing="1" w:line="360" w:lineRule="auto"/>
        <w:ind w:left="851" w:hanging="284"/>
        <w:jc w:val="both"/>
        <w:rPr>
          <w:rFonts w:ascii="Arial" w:hAnsi="Arial" w:cs="Arial"/>
          <w:color w:val="000000"/>
          <w:sz w:val="24"/>
          <w:szCs w:val="24"/>
        </w:rPr>
      </w:pPr>
      <w:r w:rsidRPr="005B1834">
        <w:rPr>
          <w:rFonts w:ascii="Arial" w:hAnsi="Arial" w:cs="Arial"/>
          <w:color w:val="000000"/>
          <w:sz w:val="24"/>
          <w:szCs w:val="24"/>
        </w:rPr>
        <w:t>Intensidad del contacto o acción continuada por períodos prolongados.</w:t>
      </w:r>
      <w:r w:rsidR="005B1834" w:rsidRPr="005B1834">
        <w:rPr>
          <w:rFonts w:ascii="Arial" w:hAnsi="Arial" w:cs="Arial"/>
          <w:color w:val="000000"/>
          <w:sz w:val="24"/>
          <w:szCs w:val="24"/>
        </w:rPr>
        <w:t xml:space="preserve"> </w:t>
      </w:r>
      <w:r w:rsidRPr="005B1834">
        <w:rPr>
          <w:rFonts w:ascii="Arial" w:hAnsi="Arial" w:cs="Arial"/>
          <w:color w:val="000000"/>
          <w:sz w:val="24"/>
          <w:szCs w:val="24"/>
        </w:rPr>
        <w:t>Toxicidad, virulencia o grado de intensidad, según se trate de agentes químicos, biológicos, físicos o psicosociales, respectivamente.</w:t>
      </w:r>
    </w:p>
    <w:p w:rsidR="0082633E" w:rsidRPr="00ED1424" w:rsidRDefault="0082633E" w:rsidP="00ED1424">
      <w:pPr>
        <w:spacing w:before="100" w:beforeAutospacing="1" w:after="100" w:afterAutospacing="1" w:line="360" w:lineRule="auto"/>
        <w:jc w:val="both"/>
        <w:rPr>
          <w:rFonts w:ascii="Arial" w:hAnsi="Arial" w:cs="Arial"/>
          <w:color w:val="000000"/>
          <w:sz w:val="24"/>
          <w:szCs w:val="24"/>
        </w:rPr>
      </w:pP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lastRenderedPageBreak/>
        <w:t xml:space="preserve">Las vías más comunes por donde entran al cuerpo los agentes químicos y biológicos, son: </w:t>
      </w:r>
    </w:p>
    <w:p w:rsidR="001275D2" w:rsidRPr="00ED1424" w:rsidRDefault="001275D2" w:rsidP="005B1834">
      <w:pPr>
        <w:numPr>
          <w:ilvl w:val="0"/>
          <w:numId w:val="2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La vía respiratoria: A ésta corresponde la mayoría de las enfermedades causadas por este tipo de agentes, lo que resulta fácil de comprender si consideramos que los mismos se mezclan con el aire que respiramos y que al realizar un esfuerzo, como es el trabajo, la función respiratoria aumenta. </w:t>
      </w:r>
    </w:p>
    <w:p w:rsidR="001275D2" w:rsidRPr="00ED1424" w:rsidRDefault="001275D2" w:rsidP="005B1834">
      <w:pPr>
        <w:numPr>
          <w:ilvl w:val="0"/>
          <w:numId w:val="2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La vía cutánea (piel): Es frecuente por las sustancias irritantes, solventes, etc., que provocan daños a la piel y que por otra parte, facilitan la entrada de otros agentes.</w:t>
      </w:r>
      <w:r w:rsidRPr="00ED1424">
        <w:rPr>
          <w:rFonts w:ascii="Arial" w:hAnsi="Arial" w:cs="Arial"/>
          <w:sz w:val="24"/>
          <w:szCs w:val="24"/>
        </w:rPr>
        <w:t xml:space="preserve"> </w:t>
      </w:r>
    </w:p>
    <w:p w:rsidR="001275D2" w:rsidRPr="0082633E" w:rsidRDefault="001275D2" w:rsidP="005B1834">
      <w:pPr>
        <w:numPr>
          <w:ilvl w:val="0"/>
          <w:numId w:val="22"/>
        </w:numPr>
        <w:tabs>
          <w:tab w:val="clear" w:pos="720"/>
          <w:tab w:val="num" w:pos="851"/>
        </w:tabs>
        <w:spacing w:before="100" w:beforeAutospacing="1" w:after="100" w:afterAutospacing="1" w:line="360" w:lineRule="auto"/>
        <w:ind w:left="851" w:hanging="284"/>
        <w:jc w:val="both"/>
        <w:rPr>
          <w:rFonts w:ascii="Arial" w:hAnsi="Arial" w:cs="Arial"/>
          <w:color w:val="000000"/>
          <w:sz w:val="24"/>
          <w:szCs w:val="24"/>
        </w:rPr>
      </w:pPr>
      <w:r w:rsidRPr="0082633E">
        <w:rPr>
          <w:rFonts w:ascii="Arial" w:hAnsi="Arial" w:cs="Arial"/>
          <w:color w:val="000000"/>
          <w:sz w:val="24"/>
          <w:szCs w:val="24"/>
        </w:rPr>
        <w:t>Por ingestión: Las enfermedades que se producen por esta vía se deben básicamente a la falta de conocimientos y de hábitos de higiene. Es importante que los trabajadores sepan que no deben comer en los sitios de trabajo, a excepción de los lugares autorizados para ello, y también que es necesario lavarse las manos antes de tomar alimentos y después de ir al baño.</w:t>
      </w:r>
    </w:p>
    <w:p w:rsidR="001275D2" w:rsidRPr="00ED1424" w:rsidRDefault="001275D2" w:rsidP="006D1FF2">
      <w:pPr>
        <w:pStyle w:val="NormalWeb"/>
        <w:spacing w:line="360" w:lineRule="auto"/>
        <w:ind w:firstLine="851"/>
        <w:jc w:val="both"/>
        <w:rPr>
          <w:rFonts w:ascii="Arial" w:hAnsi="Arial" w:cs="Arial"/>
        </w:rPr>
      </w:pPr>
      <w:r w:rsidRPr="00ED1424">
        <w:rPr>
          <w:rFonts w:ascii="Arial" w:hAnsi="Arial" w:cs="Arial"/>
          <w:color w:val="000000"/>
        </w:rPr>
        <w:t xml:space="preserve">Los factores a considerar en el individuo para detectar enfermedades de trabajo, son: </w:t>
      </w:r>
    </w:p>
    <w:p w:rsidR="001275D2" w:rsidRPr="00ED1424" w:rsidRDefault="001275D2" w:rsidP="005B1834">
      <w:pPr>
        <w:numPr>
          <w:ilvl w:val="0"/>
          <w:numId w:val="2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El tiempo y frecuencia de la exposición del trabajador al agente físico, químico, biológico, psicosocial o ergonómico. </w:t>
      </w:r>
    </w:p>
    <w:p w:rsidR="001275D2" w:rsidRPr="00ED1424" w:rsidRDefault="001275D2" w:rsidP="005B1834">
      <w:pPr>
        <w:numPr>
          <w:ilvl w:val="0"/>
          <w:numId w:val="2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Las características de la exposición. </w:t>
      </w:r>
    </w:p>
    <w:p w:rsidR="001275D2" w:rsidRPr="00ED1424" w:rsidRDefault="001275D2" w:rsidP="005B1834">
      <w:pPr>
        <w:numPr>
          <w:ilvl w:val="0"/>
          <w:numId w:val="2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La resistencia o propensión que tenga el propio trabajador a contraer la enfermedad. </w:t>
      </w:r>
    </w:p>
    <w:p w:rsidR="001275D2" w:rsidRPr="00ED1424" w:rsidRDefault="001275D2" w:rsidP="005B1834">
      <w:pPr>
        <w:numPr>
          <w:ilvl w:val="0"/>
          <w:numId w:val="2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El uso adecuado o inadecuado que haga el trabajador del equipo de protección personal.</w:t>
      </w:r>
    </w:p>
    <w:p w:rsidR="001275D2" w:rsidRPr="00ED1424" w:rsidRDefault="001275D2" w:rsidP="005B1834">
      <w:pPr>
        <w:pStyle w:val="Prrafodelista"/>
        <w:numPr>
          <w:ilvl w:val="0"/>
          <w:numId w:val="23"/>
        </w:numPr>
        <w:tabs>
          <w:tab w:val="clear" w:pos="720"/>
          <w:tab w:val="num" w:pos="851"/>
        </w:tabs>
        <w:spacing w:line="360" w:lineRule="auto"/>
        <w:ind w:left="851" w:hanging="284"/>
        <w:jc w:val="both"/>
        <w:rPr>
          <w:rFonts w:ascii="Arial" w:hAnsi="Arial" w:cs="Arial"/>
          <w:color w:val="000000"/>
          <w:sz w:val="24"/>
          <w:szCs w:val="24"/>
        </w:rPr>
      </w:pPr>
      <w:r w:rsidRPr="00ED1424">
        <w:rPr>
          <w:rFonts w:ascii="Arial" w:hAnsi="Arial" w:cs="Arial"/>
          <w:color w:val="000000"/>
          <w:sz w:val="24"/>
          <w:szCs w:val="24"/>
        </w:rPr>
        <w:t>Las enfermedades de trabajo más comunes son las que resultan de la exposición a polvos, humos, vapores o gases, otras sustancias químicas y al ruido excesivo.</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lastRenderedPageBreak/>
        <w:t>Las principales enfermedades causadas por la exposición a polvos, gases, humos o vapores, son:</w:t>
      </w:r>
    </w:p>
    <w:p w:rsidR="001275D2" w:rsidRPr="00ED1424" w:rsidRDefault="001275D2" w:rsidP="005B1834">
      <w:pPr>
        <w:numPr>
          <w:ilvl w:val="0"/>
          <w:numId w:val="2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Las intoxicaciones agudas y crónicas. </w:t>
      </w:r>
    </w:p>
    <w:p w:rsidR="001275D2" w:rsidRPr="00ED1424" w:rsidRDefault="001275D2" w:rsidP="005B1834">
      <w:pPr>
        <w:numPr>
          <w:ilvl w:val="0"/>
          <w:numId w:val="2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Enfermedades respiratorias: bronquitis, neumoconiosis, etc. </w:t>
      </w:r>
    </w:p>
    <w:p w:rsidR="001275D2" w:rsidRPr="00ED1424" w:rsidRDefault="001275D2" w:rsidP="005B1834">
      <w:pPr>
        <w:numPr>
          <w:ilvl w:val="0"/>
          <w:numId w:val="2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Dermatitis de tipo irritativo o corrosivo, o lesiones de este tipo en ojos y mucosa bucal o nasal, entre otros. </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Para prevenir estas enfermedades, se necesita: </w:t>
      </w:r>
    </w:p>
    <w:p w:rsidR="001275D2" w:rsidRPr="00ED1424" w:rsidRDefault="001275D2" w:rsidP="005B1834">
      <w:pPr>
        <w:numPr>
          <w:ilvl w:val="0"/>
          <w:numId w:val="2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Eliminar o controlar las sustancias que contaminen el ambiente de trabajo. </w:t>
      </w:r>
    </w:p>
    <w:p w:rsidR="001275D2" w:rsidRPr="00ED1424" w:rsidRDefault="001275D2" w:rsidP="005B1834">
      <w:pPr>
        <w:numPr>
          <w:ilvl w:val="0"/>
          <w:numId w:val="2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Limitar el tiempo de exposición del trabajador a la sustancia contaminante, y proveerlo, como último recurso, del equipo de protección adecuado. </w:t>
      </w:r>
    </w:p>
    <w:p w:rsidR="001275D2" w:rsidRPr="00ED1424" w:rsidRDefault="001275D2" w:rsidP="005B1834">
      <w:pPr>
        <w:numPr>
          <w:ilvl w:val="0"/>
          <w:numId w:val="2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Mantener una vigilancia constante de los trabajadores, mediante los exámenes médicos periódicos.</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La exposición al ruido excesivo es susceptible de producir, primero fatiga, y después, disminución en la capacidad auditiva, que puede llegar hasta la sordera total.</w:t>
      </w:r>
    </w:p>
    <w:p w:rsidR="001275D2" w:rsidRPr="00ED1424" w:rsidRDefault="001275D2" w:rsidP="005B1834">
      <w:pPr>
        <w:numPr>
          <w:ilvl w:val="0"/>
          <w:numId w:val="26"/>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La prevención de estas enfermedades se logra mediante el control del ruido excesivo, a través de medidas preventivas en la fuente, confinamiento o aislamiento de la misma, o protección de los trabajadores. </w:t>
      </w:r>
    </w:p>
    <w:p w:rsidR="001275D2" w:rsidRPr="00ED1424" w:rsidRDefault="001275D2" w:rsidP="005B1834">
      <w:pPr>
        <w:numPr>
          <w:ilvl w:val="0"/>
          <w:numId w:val="26"/>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La vigilancia de la salud de los trabajadores por medio de exámenes médicos periódicos.</w:t>
      </w:r>
    </w:p>
    <w:p w:rsidR="001275D2" w:rsidRPr="00ED1424" w:rsidRDefault="001275D2" w:rsidP="006D1FF2">
      <w:pPr>
        <w:tabs>
          <w:tab w:val="left" w:pos="851"/>
        </w:tabs>
        <w:spacing w:before="100" w:beforeAutospacing="1" w:after="100" w:afterAutospacing="1" w:line="360" w:lineRule="auto"/>
        <w:ind w:firstLine="851"/>
        <w:jc w:val="both"/>
        <w:rPr>
          <w:rFonts w:ascii="Arial" w:eastAsia="Times New Roman" w:hAnsi="Arial" w:cs="Arial"/>
          <w:color w:val="000000"/>
          <w:sz w:val="24"/>
          <w:szCs w:val="24"/>
          <w:lang w:eastAsia="es-MX"/>
        </w:rPr>
      </w:pPr>
      <w:r w:rsidRPr="00ED1424">
        <w:rPr>
          <w:rFonts w:ascii="Arial" w:hAnsi="Arial" w:cs="Arial"/>
          <w:color w:val="000000"/>
          <w:sz w:val="24"/>
          <w:szCs w:val="24"/>
        </w:rPr>
        <w:t>La responsabilidad de la investigación de las causas de las enfermedades de trabajo corresponde al patrón, quien junto con las Comisiones de Seguridad e Higiene, deberá detectar el problema y proponer las medidas más convenientes.</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El equipo de protección personal más usado para higiene, consiste en: </w:t>
      </w:r>
    </w:p>
    <w:p w:rsidR="001275D2" w:rsidRPr="00ED1424" w:rsidRDefault="001275D2" w:rsidP="005B1834">
      <w:pPr>
        <w:numPr>
          <w:ilvl w:val="0"/>
          <w:numId w:val="2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Conchas acústicas o tapones para protección al ruido. </w:t>
      </w:r>
    </w:p>
    <w:p w:rsidR="001275D2" w:rsidRPr="00ED1424" w:rsidRDefault="001275D2" w:rsidP="005B1834">
      <w:pPr>
        <w:numPr>
          <w:ilvl w:val="0"/>
          <w:numId w:val="2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lastRenderedPageBreak/>
        <w:t xml:space="preserve">Anteojos, gafas, lentes y visores, como protección a impactos por partículas o exposición a radiaciones lumínicas potencialmente nocivas. </w:t>
      </w:r>
    </w:p>
    <w:p w:rsidR="001275D2" w:rsidRPr="00ED1424" w:rsidRDefault="001275D2" w:rsidP="005B1834">
      <w:pPr>
        <w:numPr>
          <w:ilvl w:val="0"/>
          <w:numId w:val="2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Equipo de protección respiratoria contra polvos, vapores, gases, neblinas, etc.</w:t>
      </w:r>
      <w:r w:rsidRPr="00ED1424">
        <w:rPr>
          <w:rFonts w:ascii="Arial" w:hAnsi="Arial" w:cs="Arial"/>
          <w:sz w:val="24"/>
          <w:szCs w:val="24"/>
        </w:rPr>
        <w:t xml:space="preserve"> </w:t>
      </w:r>
    </w:p>
    <w:p w:rsidR="001275D2" w:rsidRPr="00ED1424" w:rsidRDefault="001275D2" w:rsidP="005B1834">
      <w:pPr>
        <w:numPr>
          <w:ilvl w:val="0"/>
          <w:numId w:val="2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Ropa protectora, guantes, mandiles, botas, etc., que eviten el contacto de la piel con agentes químicos. </w:t>
      </w:r>
    </w:p>
    <w:p w:rsidR="001275D2" w:rsidRPr="00ED1424" w:rsidRDefault="001275D2" w:rsidP="005B1834">
      <w:pPr>
        <w:spacing w:before="100" w:beforeAutospacing="1" w:after="100" w:afterAutospacing="1" w:line="360" w:lineRule="auto"/>
        <w:ind w:firstLine="851"/>
        <w:jc w:val="both"/>
        <w:rPr>
          <w:rFonts w:ascii="Arial" w:hAnsi="Arial" w:cs="Arial"/>
          <w:color w:val="000000"/>
          <w:sz w:val="24"/>
          <w:szCs w:val="24"/>
        </w:rPr>
      </w:pPr>
      <w:r w:rsidRPr="00ED1424">
        <w:rPr>
          <w:rFonts w:ascii="Arial" w:hAnsi="Arial" w:cs="Arial"/>
          <w:color w:val="000000"/>
          <w:sz w:val="24"/>
          <w:szCs w:val="24"/>
        </w:rPr>
        <w:t>Gorras, cofias, redes, turbantes o cualquier otro medio de protección equivalente, bien ajustado y de material de fácil aseo.</w:t>
      </w:r>
    </w:p>
    <w:p w:rsidR="001275D2" w:rsidRPr="00ED1424" w:rsidRDefault="001275D2" w:rsidP="00ED1424">
      <w:pPr>
        <w:pStyle w:val="NormalWeb"/>
        <w:spacing w:line="360" w:lineRule="auto"/>
        <w:jc w:val="both"/>
        <w:rPr>
          <w:rFonts w:ascii="Arial" w:hAnsi="Arial" w:cs="Arial"/>
        </w:rPr>
      </w:pPr>
      <w:r w:rsidRPr="00ED1424">
        <w:rPr>
          <w:rFonts w:ascii="Arial" w:hAnsi="Arial" w:cs="Arial"/>
          <w:b/>
          <w:bCs/>
          <w:color w:val="000000"/>
        </w:rPr>
        <w:t xml:space="preserve">Cabe destacar dos aspectos importantes en relación con el equipo de protección personal: </w:t>
      </w:r>
    </w:p>
    <w:p w:rsidR="001275D2" w:rsidRPr="00ED1424" w:rsidRDefault="001275D2" w:rsidP="005B1834">
      <w:pPr>
        <w:numPr>
          <w:ilvl w:val="0"/>
          <w:numId w:val="2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Debe ser el adecuado a las características del trabajador y al agente al que está expuesto. </w:t>
      </w:r>
    </w:p>
    <w:p w:rsidR="001275D2" w:rsidRPr="00ED1424" w:rsidRDefault="001275D2" w:rsidP="005B1834">
      <w:pPr>
        <w:numPr>
          <w:ilvl w:val="0"/>
          <w:numId w:val="2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ED1424">
        <w:rPr>
          <w:rFonts w:ascii="Arial" w:hAnsi="Arial" w:cs="Arial"/>
          <w:color w:val="000000"/>
          <w:sz w:val="24"/>
          <w:szCs w:val="24"/>
        </w:rPr>
        <w:t xml:space="preserve">No sustituye a las medidas de control del ambiente de trabajo, ni a la vigilancia médica de la salud de los trabajadores. </w:t>
      </w:r>
    </w:p>
    <w:p w:rsidR="001275D2" w:rsidRPr="00ED1424" w:rsidRDefault="001275D2" w:rsidP="005B1834">
      <w:pPr>
        <w:pStyle w:val="NormalWeb"/>
        <w:numPr>
          <w:ilvl w:val="0"/>
          <w:numId w:val="28"/>
        </w:numPr>
        <w:tabs>
          <w:tab w:val="clear" w:pos="720"/>
          <w:tab w:val="num" w:pos="851"/>
        </w:tabs>
        <w:spacing w:line="360" w:lineRule="auto"/>
        <w:ind w:left="851" w:hanging="284"/>
        <w:jc w:val="both"/>
        <w:rPr>
          <w:rFonts w:ascii="Arial" w:hAnsi="Arial" w:cs="Arial"/>
          <w:color w:val="000000"/>
        </w:rPr>
      </w:pPr>
      <w:r w:rsidRPr="00ED1424">
        <w:rPr>
          <w:rFonts w:ascii="Arial" w:hAnsi="Arial" w:cs="Arial"/>
          <w:color w:val="000000"/>
        </w:rPr>
        <w:t>Los patrones, trabajadores y la Comisión pueden acudir a diferentes especialistas en la materia, del sector oficial o del privado, para recibir asesoría en la aplicación de la normatividad y de las medidas preventivas.</w:t>
      </w:r>
    </w:p>
    <w:p w:rsidR="00660B08" w:rsidRPr="00D63F43" w:rsidRDefault="00D63F43" w:rsidP="007C7AF5">
      <w:pPr>
        <w:spacing w:line="360" w:lineRule="auto"/>
        <w:jc w:val="both"/>
        <w:rPr>
          <w:rFonts w:ascii="Arial" w:hAnsi="Arial" w:cs="Arial"/>
          <w:b/>
          <w:sz w:val="28"/>
          <w:szCs w:val="28"/>
          <w:lang w:val="es-ES"/>
        </w:rPr>
      </w:pPr>
      <w:r w:rsidRPr="00D63F43">
        <w:rPr>
          <w:rFonts w:ascii="Arial" w:hAnsi="Arial" w:cs="Arial"/>
          <w:b/>
          <w:sz w:val="28"/>
          <w:szCs w:val="28"/>
          <w:lang w:val="es-ES"/>
        </w:rPr>
        <w:t xml:space="preserve">3.5 </w:t>
      </w:r>
      <w:r>
        <w:rPr>
          <w:rFonts w:ascii="Arial" w:hAnsi="Arial" w:cs="Arial"/>
          <w:b/>
          <w:sz w:val="28"/>
          <w:szCs w:val="28"/>
          <w:lang w:val="es-ES"/>
        </w:rPr>
        <w:t>RIESGO</w:t>
      </w:r>
    </w:p>
    <w:p w:rsidR="00D607B4" w:rsidRPr="006F4DA7" w:rsidRDefault="006F4DA7" w:rsidP="006D1FF2">
      <w:pPr>
        <w:spacing w:line="360" w:lineRule="auto"/>
        <w:ind w:firstLine="851"/>
        <w:jc w:val="both"/>
        <w:rPr>
          <w:rFonts w:ascii="Arial" w:hAnsi="Arial" w:cs="Arial"/>
          <w:sz w:val="24"/>
          <w:szCs w:val="24"/>
          <w:lang w:val="es-ES"/>
        </w:rPr>
      </w:pPr>
      <w:r w:rsidRPr="006F4DA7">
        <w:rPr>
          <w:rFonts w:ascii="Arial" w:hAnsi="Arial" w:cs="Arial"/>
          <w:b/>
          <w:sz w:val="24"/>
          <w:szCs w:val="24"/>
        </w:rPr>
        <w:t xml:space="preserve">Adolfo Rodellar Lisa </w:t>
      </w:r>
      <w:r>
        <w:rPr>
          <w:rFonts w:ascii="Arial" w:hAnsi="Arial" w:cs="Arial"/>
          <w:sz w:val="24"/>
          <w:szCs w:val="24"/>
        </w:rPr>
        <w:t>autor del libro Seguridad e higiene en el trabajo, conceptualiza al riesgo como algo que</w:t>
      </w:r>
      <w:r w:rsidR="00397931">
        <w:rPr>
          <w:rFonts w:ascii="Arial" w:hAnsi="Arial" w:cs="Arial"/>
          <w:sz w:val="24"/>
          <w:szCs w:val="24"/>
        </w:rPr>
        <w:t xml:space="preserve"> debemos identificar</w:t>
      </w:r>
      <w:r>
        <w:rPr>
          <w:rFonts w:ascii="Arial" w:hAnsi="Arial" w:cs="Arial"/>
          <w:sz w:val="24"/>
          <w:szCs w:val="24"/>
        </w:rPr>
        <w:t xml:space="preserve"> como</w:t>
      </w:r>
      <w:r w:rsidR="00397931">
        <w:rPr>
          <w:rFonts w:ascii="Arial" w:hAnsi="Arial" w:cs="Arial"/>
          <w:sz w:val="24"/>
          <w:szCs w:val="24"/>
        </w:rPr>
        <w:t xml:space="preserve"> la posibilidad de perder, pero diferenciando entre el llamado RIESGO ESPECULATIVO, que puede dar como resultado un efecto favorable </w:t>
      </w:r>
      <w:r w:rsidR="00397931" w:rsidRPr="00397931">
        <w:rPr>
          <w:rFonts w:ascii="Arial" w:hAnsi="Arial" w:cs="Arial"/>
          <w:i/>
          <w:sz w:val="24"/>
          <w:szCs w:val="24"/>
        </w:rPr>
        <w:t>–ganancia</w:t>
      </w:r>
      <w:r w:rsidR="00397931">
        <w:rPr>
          <w:rFonts w:ascii="Arial" w:hAnsi="Arial" w:cs="Arial"/>
          <w:i/>
          <w:sz w:val="24"/>
          <w:szCs w:val="24"/>
        </w:rPr>
        <w:t xml:space="preserve">– </w:t>
      </w:r>
      <w:r w:rsidR="00397931">
        <w:rPr>
          <w:rFonts w:ascii="Arial" w:hAnsi="Arial" w:cs="Arial"/>
          <w:sz w:val="24"/>
          <w:szCs w:val="24"/>
        </w:rPr>
        <w:t xml:space="preserve">o un efecto desfavorable </w:t>
      </w:r>
      <w:r w:rsidR="00397931">
        <w:rPr>
          <w:rFonts w:ascii="Arial" w:hAnsi="Arial" w:cs="Arial"/>
          <w:i/>
          <w:sz w:val="24"/>
          <w:szCs w:val="24"/>
        </w:rPr>
        <w:t>–pérdida</w:t>
      </w:r>
      <w:r>
        <w:rPr>
          <w:rFonts w:ascii="Arial" w:hAnsi="Arial" w:cs="Arial"/>
          <w:i/>
          <w:sz w:val="24"/>
          <w:szCs w:val="24"/>
        </w:rPr>
        <w:t>–,</w:t>
      </w:r>
      <w:r w:rsidR="00397931">
        <w:rPr>
          <w:rFonts w:ascii="Arial" w:hAnsi="Arial" w:cs="Arial"/>
          <w:sz w:val="24"/>
          <w:szCs w:val="24"/>
        </w:rPr>
        <w:t xml:space="preserve"> y el RIESGO PURO, que sólo puede dar como resultado un efecto adverso o no </w:t>
      </w:r>
      <w:r w:rsidR="00397931">
        <w:rPr>
          <w:rFonts w:ascii="Arial" w:hAnsi="Arial" w:cs="Arial"/>
          <w:i/>
          <w:sz w:val="24"/>
          <w:szCs w:val="24"/>
        </w:rPr>
        <w:t>–perder o no perder–.</w:t>
      </w:r>
      <w:r>
        <w:rPr>
          <w:rFonts w:ascii="Arial" w:hAnsi="Arial" w:cs="Arial"/>
          <w:sz w:val="24"/>
          <w:szCs w:val="24"/>
        </w:rPr>
        <w:t xml:space="preserve">Ver </w:t>
      </w:r>
      <w:r>
        <w:rPr>
          <w:rFonts w:ascii="Arial" w:hAnsi="Arial" w:cs="Arial"/>
          <w:b/>
          <w:sz w:val="24"/>
          <w:szCs w:val="24"/>
        </w:rPr>
        <w:t>figura 3-1 Definiciones de riesgo y peligro</w:t>
      </w:r>
      <w:r>
        <w:rPr>
          <w:rFonts w:ascii="Arial" w:hAnsi="Arial" w:cs="Arial"/>
          <w:sz w:val="24"/>
          <w:szCs w:val="24"/>
        </w:rPr>
        <w:t>.</w:t>
      </w:r>
    </w:p>
    <w:p w:rsidR="00397931" w:rsidRDefault="00397931" w:rsidP="006D1FF2">
      <w:pPr>
        <w:tabs>
          <w:tab w:val="left" w:pos="851"/>
        </w:tabs>
        <w:spacing w:line="360" w:lineRule="auto"/>
        <w:ind w:firstLine="851"/>
        <w:jc w:val="both"/>
        <w:rPr>
          <w:rFonts w:ascii="Arial" w:hAnsi="Arial" w:cs="Arial"/>
          <w:sz w:val="24"/>
          <w:szCs w:val="24"/>
        </w:rPr>
      </w:pPr>
      <w:r>
        <w:rPr>
          <w:rFonts w:ascii="Arial" w:hAnsi="Arial" w:cs="Arial"/>
          <w:sz w:val="24"/>
          <w:szCs w:val="24"/>
        </w:rPr>
        <w:lastRenderedPageBreak/>
        <w:t>Íntimamente relacionado con el riesgo se encuentra el PELIGRO o condición que puede producir efectos adversos sobre la mejor utilización posible de los recursos humanos y de la propiedad.</w:t>
      </w:r>
    </w:p>
    <w:p w:rsidR="00397931" w:rsidRDefault="00397931" w:rsidP="006D1FF2">
      <w:pPr>
        <w:spacing w:line="360" w:lineRule="auto"/>
        <w:ind w:firstLine="851"/>
        <w:jc w:val="both"/>
        <w:rPr>
          <w:rFonts w:ascii="Arial" w:hAnsi="Arial" w:cs="Arial"/>
          <w:sz w:val="24"/>
          <w:szCs w:val="24"/>
        </w:rPr>
      </w:pPr>
      <w:r>
        <w:rPr>
          <w:rFonts w:ascii="Arial" w:hAnsi="Arial" w:cs="Arial"/>
          <w:sz w:val="24"/>
          <w:szCs w:val="24"/>
        </w:rPr>
        <w:t>Veamos la relación directa de estos conceptos con el trabajo.</w:t>
      </w:r>
    </w:p>
    <w:p w:rsidR="00397931" w:rsidRDefault="00397931" w:rsidP="006D1FF2">
      <w:pPr>
        <w:spacing w:line="360" w:lineRule="auto"/>
        <w:ind w:firstLine="851"/>
        <w:jc w:val="both"/>
        <w:rPr>
          <w:rFonts w:ascii="Arial" w:hAnsi="Arial" w:cs="Arial"/>
          <w:sz w:val="24"/>
          <w:szCs w:val="24"/>
        </w:rPr>
      </w:pPr>
      <w:r>
        <w:rPr>
          <w:rFonts w:ascii="Arial" w:hAnsi="Arial" w:cs="Arial"/>
          <w:sz w:val="24"/>
          <w:szCs w:val="24"/>
        </w:rPr>
        <w:t>La actividad humana puede ser contemplada desde muchos puntos de vista. Algunos de los más representativos serían: trabajo, deporte, actividad artística y recreativa, actividad en el hogar, desplazamientos, etc.</w:t>
      </w:r>
    </w:p>
    <w:p w:rsidR="00397931" w:rsidRDefault="00397931" w:rsidP="006D1FF2">
      <w:pPr>
        <w:spacing w:line="360" w:lineRule="auto"/>
        <w:ind w:firstLine="851"/>
        <w:jc w:val="both"/>
        <w:rPr>
          <w:rFonts w:ascii="Arial" w:hAnsi="Arial" w:cs="Arial"/>
          <w:sz w:val="24"/>
          <w:szCs w:val="24"/>
        </w:rPr>
      </w:pPr>
      <w:r>
        <w:rPr>
          <w:rFonts w:ascii="Arial" w:hAnsi="Arial" w:cs="Arial"/>
          <w:sz w:val="24"/>
          <w:szCs w:val="24"/>
        </w:rPr>
        <w:t>A su vez, cada una de estas actividades humanas puede ser contemplada con diferentes enfoques. Veamos algunos ejemplos, aunque sólo sea en una de esas actividades.</w:t>
      </w:r>
    </w:p>
    <w:p w:rsidR="006F4DA7" w:rsidRDefault="006F4DA7" w:rsidP="001D11BB">
      <w:pPr>
        <w:spacing w:line="360" w:lineRule="auto"/>
        <w:ind w:firstLine="708"/>
        <w:jc w:val="both"/>
        <w:rPr>
          <w:rFonts w:ascii="Arial" w:hAnsi="Arial" w:cs="Arial"/>
          <w:sz w:val="24"/>
          <w:szCs w:val="24"/>
        </w:rPr>
      </w:pPr>
    </w:p>
    <w:p w:rsidR="006F4DA7" w:rsidRDefault="006F4DA7" w:rsidP="001D11BB">
      <w:pPr>
        <w:spacing w:line="360" w:lineRule="auto"/>
        <w:ind w:firstLine="708"/>
        <w:jc w:val="both"/>
        <w:rPr>
          <w:rFonts w:ascii="Arial" w:hAnsi="Arial" w:cs="Arial"/>
          <w:sz w:val="24"/>
          <w:szCs w:val="24"/>
        </w:rPr>
      </w:pPr>
    </w:p>
    <w:p w:rsidR="003A77CE" w:rsidRDefault="00A8128D" w:rsidP="007C7AF5">
      <w:pPr>
        <w:spacing w:line="360" w:lineRule="auto"/>
        <w:jc w:val="both"/>
        <w:rPr>
          <w:rFonts w:ascii="Arial" w:hAnsi="Arial" w:cs="Arial"/>
          <w:sz w:val="24"/>
          <w:szCs w:val="24"/>
        </w:rPr>
      </w:pPr>
      <w:r>
        <w:rPr>
          <w:rFonts w:ascii="Arial" w:hAnsi="Arial" w:cs="Arial"/>
          <w:noProof/>
          <w:sz w:val="24"/>
          <w:szCs w:val="24"/>
          <w:lang w:eastAsia="es-MX"/>
        </w:rPr>
        <w:pict>
          <v:group id="_x0000_s1176" style="position:absolute;left:0;text-align:left;margin-left:0;margin-top:1.45pt;width:435pt;height:226.5pt;z-index:251738112;mso-position-horizontal:center" coordorigin="1380,8400" coordsize="8700,4530">
            <v:rect id="_x0000_s1174" style="position:absolute;left:1380;top:8400;width:8700;height:4530" fillcolor="#c2d69b [1942]" strokecolor="black [3213]"/>
            <v:group id="_x0000_s1175" style="position:absolute;left:1758;top:8730;width:7842;height:3720" coordorigin="1758,8730" coordsize="7842,3720">
              <v:rect id="_x0000_s1165" style="position:absolute;left:1758;top:8730;width:1695;height:975" o:regroupid="2" fillcolor="white [3212]" strokecolor="black [3213]">
                <v:textbox style="mso-next-textbox:#_x0000_s1165">
                  <w:txbxContent>
                    <w:p w:rsidR="00292FA3" w:rsidRPr="003A77CE" w:rsidRDefault="00292FA3" w:rsidP="003A77CE">
                      <w:pPr>
                        <w:rPr>
                          <w:rFonts w:ascii="Arial" w:hAnsi="Arial" w:cs="Arial"/>
                        </w:rPr>
                      </w:pPr>
                      <w:r>
                        <w:rPr>
                          <w:rFonts w:ascii="Arial" w:hAnsi="Arial" w:cs="Arial"/>
                        </w:rPr>
                        <w:t>Riesgo es la posibilidad de perder</w:t>
                      </w:r>
                    </w:p>
                  </w:txbxContent>
                </v:textbox>
              </v:rect>
              <v:rect id="_x0000_s1166" style="position:absolute;left:5798;top:8730;width:3787;height:1575" o:regroupid="2" fillcolor="white [3212]" strokecolor="black [3213]">
                <v:textbox style="mso-next-textbox:#_x0000_s1166">
                  <w:txbxContent>
                    <w:p w:rsidR="00292FA3" w:rsidRPr="003A77CE" w:rsidRDefault="00292FA3" w:rsidP="003A77CE">
                      <w:pPr>
                        <w:jc w:val="both"/>
                        <w:rPr>
                          <w:rFonts w:ascii="Arial" w:hAnsi="Arial" w:cs="Arial"/>
                        </w:rPr>
                      </w:pPr>
                      <w:r>
                        <w:rPr>
                          <w:rFonts w:ascii="Arial" w:hAnsi="Arial" w:cs="Arial"/>
                        </w:rPr>
                        <w:t>Peligro es la condición que puede producir efectos adversos sobre la mejor utilización posible de los recursos humanos y de la propiedad.</w:t>
                      </w:r>
                    </w:p>
                  </w:txbxContent>
                </v:textbox>
              </v:rect>
              <v:rect id="_x0000_s1167" style="position:absolute;left:2978;top:10590;width:6622;height:795" o:regroupid="2" fillcolor="white [3212]" strokecolor="black [3213]">
                <v:textbox style="mso-next-textbox:#_x0000_s1167">
                  <w:txbxContent>
                    <w:p w:rsidR="00292FA3" w:rsidRPr="003A77CE" w:rsidRDefault="00292FA3" w:rsidP="003A77CE">
                      <w:pPr>
                        <w:rPr>
                          <w:rFonts w:ascii="Arial" w:hAnsi="Arial" w:cs="Arial"/>
                        </w:rPr>
                      </w:pPr>
                      <w:r>
                        <w:rPr>
                          <w:rFonts w:ascii="Arial" w:hAnsi="Arial" w:cs="Arial"/>
                        </w:rPr>
                        <w:t>Riesgo especulativo es el que puede dar como resultado un efecto favorable (ganancia) o un efecto desfavorable.</w:t>
                      </w:r>
                    </w:p>
                  </w:txbxContent>
                </v:textbox>
              </v:rect>
              <v:rect id="_x0000_s1168" style="position:absolute;left:2978;top:11655;width:6622;height:795" o:regroupid="2" fillcolor="white [3212]" strokecolor="black [3213]">
                <v:textbox style="mso-next-textbox:#_x0000_s1168">
                  <w:txbxContent>
                    <w:p w:rsidR="00292FA3" w:rsidRPr="003A77CE" w:rsidRDefault="00292FA3" w:rsidP="003A77CE">
                      <w:pPr>
                        <w:rPr>
                          <w:rFonts w:ascii="Arial" w:hAnsi="Arial" w:cs="Arial"/>
                        </w:rPr>
                      </w:pPr>
                      <w:r>
                        <w:rPr>
                          <w:rFonts w:ascii="Arial" w:hAnsi="Arial" w:cs="Arial"/>
                        </w:rPr>
                        <w:t>Riesgo puro es el que sólo puede dar como resultado un efecto adverso o no (perder o no perder)</w:t>
                      </w:r>
                    </w:p>
                  </w:txbxContent>
                </v:textbox>
              </v:rect>
              <v:shape id="_x0000_s1169" type="#_x0000_t32" style="position:absolute;left:3450;top:9240;width:2348;height:0" o:connectortype="straight" o:regroupid="2" strokecolor="black [3213]"/>
              <v:shape id="_x0000_s1170" type="#_x0000_t32" style="position:absolute;left:2550;top:9705;width:0;height:2370" o:connectortype="straight" o:regroupid="2" strokecolor="black [3213]"/>
              <v:shape id="_x0000_s1171" type="#_x0000_t32" style="position:absolute;left:2550;top:12075;width:428;height:0" o:connectortype="straight" o:regroupid="2" strokecolor="black [3213]"/>
              <v:shape id="_x0000_s1172" type="#_x0000_t32" style="position:absolute;left:2550;top:10995;width:428;height:0" o:connectortype="straight" o:regroupid="2" strokecolor="black [3213]"/>
            </v:group>
          </v:group>
        </w:pict>
      </w:r>
    </w:p>
    <w:p w:rsidR="003A77CE" w:rsidRDefault="003A77CE" w:rsidP="007C7AF5">
      <w:pPr>
        <w:spacing w:line="360" w:lineRule="auto"/>
        <w:jc w:val="both"/>
        <w:rPr>
          <w:rFonts w:ascii="Arial" w:hAnsi="Arial" w:cs="Arial"/>
          <w:sz w:val="24"/>
          <w:szCs w:val="24"/>
        </w:rPr>
      </w:pPr>
    </w:p>
    <w:p w:rsidR="003A77CE" w:rsidRDefault="003A77CE" w:rsidP="007C7AF5">
      <w:pPr>
        <w:spacing w:line="360" w:lineRule="auto"/>
        <w:jc w:val="both"/>
        <w:rPr>
          <w:rFonts w:ascii="Arial" w:hAnsi="Arial" w:cs="Arial"/>
          <w:sz w:val="24"/>
          <w:szCs w:val="24"/>
        </w:rPr>
      </w:pPr>
    </w:p>
    <w:p w:rsidR="003A77CE" w:rsidRDefault="003A77CE" w:rsidP="007C7AF5">
      <w:pPr>
        <w:spacing w:line="360" w:lineRule="auto"/>
        <w:jc w:val="both"/>
        <w:rPr>
          <w:rFonts w:ascii="Arial" w:hAnsi="Arial" w:cs="Arial"/>
          <w:sz w:val="24"/>
          <w:szCs w:val="24"/>
        </w:rPr>
      </w:pPr>
    </w:p>
    <w:p w:rsidR="003A77CE" w:rsidRDefault="003A77CE" w:rsidP="007C7AF5">
      <w:pPr>
        <w:spacing w:line="360" w:lineRule="auto"/>
        <w:jc w:val="both"/>
        <w:rPr>
          <w:rFonts w:ascii="Arial" w:hAnsi="Arial" w:cs="Arial"/>
          <w:sz w:val="24"/>
          <w:szCs w:val="24"/>
        </w:rPr>
      </w:pPr>
    </w:p>
    <w:p w:rsidR="003A77CE" w:rsidRDefault="003A77CE" w:rsidP="007C7AF5">
      <w:pPr>
        <w:spacing w:line="360" w:lineRule="auto"/>
        <w:jc w:val="both"/>
        <w:rPr>
          <w:rFonts w:ascii="Arial" w:hAnsi="Arial" w:cs="Arial"/>
          <w:sz w:val="24"/>
          <w:szCs w:val="24"/>
        </w:rPr>
      </w:pPr>
    </w:p>
    <w:p w:rsidR="003A77CE" w:rsidRPr="00397931" w:rsidRDefault="003A77CE" w:rsidP="007C7AF5">
      <w:pPr>
        <w:spacing w:line="360" w:lineRule="auto"/>
        <w:jc w:val="both"/>
        <w:rPr>
          <w:rFonts w:ascii="Arial" w:hAnsi="Arial" w:cs="Arial"/>
          <w:sz w:val="24"/>
          <w:szCs w:val="24"/>
        </w:rPr>
      </w:pPr>
    </w:p>
    <w:p w:rsidR="00D607B4" w:rsidRPr="00D607B4" w:rsidRDefault="00D607B4" w:rsidP="007C7AF5">
      <w:pPr>
        <w:spacing w:line="360" w:lineRule="auto"/>
        <w:jc w:val="both"/>
        <w:rPr>
          <w:rFonts w:ascii="Arial" w:hAnsi="Arial" w:cs="Arial"/>
          <w:sz w:val="24"/>
          <w:szCs w:val="24"/>
        </w:rPr>
      </w:pPr>
    </w:p>
    <w:p w:rsidR="00D607B4" w:rsidRPr="00D607B4" w:rsidRDefault="00A8128D" w:rsidP="007C7AF5">
      <w:pPr>
        <w:spacing w:line="360" w:lineRule="auto"/>
        <w:jc w:val="both"/>
        <w:rPr>
          <w:rFonts w:ascii="Arial" w:hAnsi="Arial" w:cs="Arial"/>
          <w:sz w:val="24"/>
          <w:szCs w:val="24"/>
        </w:rPr>
      </w:pPr>
      <w:r w:rsidRPr="00A8128D">
        <w:rPr>
          <w:rFonts w:ascii="Arial" w:hAnsi="Arial" w:cs="Arial"/>
          <w:noProof/>
          <w:sz w:val="24"/>
          <w:szCs w:val="24"/>
          <w:lang w:val="es-ES"/>
        </w:rPr>
        <w:pict>
          <v:shape id="_x0000_s1177" type="#_x0000_t202" style="position:absolute;left:0;text-align:left;margin-left:-4.8pt;margin-top:2.5pt;width:404.25pt;height:26.25pt;z-index:251740160;mso-width-relative:margin;mso-height-relative:margin" stroked="f">
            <v:textbox>
              <w:txbxContent>
                <w:p w:rsidR="00292FA3" w:rsidRPr="005F789F" w:rsidRDefault="00292FA3" w:rsidP="00427C4B">
                  <w:pPr>
                    <w:jc w:val="center"/>
                    <w:rPr>
                      <w:rFonts w:ascii="Arial" w:hAnsi="Arial" w:cs="Arial"/>
                      <w:b/>
                      <w:sz w:val="24"/>
                      <w:szCs w:val="24"/>
                      <w:lang w:val="es-ES"/>
                    </w:rPr>
                  </w:pPr>
                  <w:r w:rsidRPr="005F789F">
                    <w:rPr>
                      <w:rFonts w:ascii="Arial" w:hAnsi="Arial" w:cs="Arial"/>
                      <w:b/>
                      <w:sz w:val="24"/>
                      <w:szCs w:val="24"/>
                      <w:lang w:val="es-ES"/>
                    </w:rPr>
                    <w:t>Figura 3-1 D</w:t>
                  </w:r>
                  <w:r>
                    <w:rPr>
                      <w:rFonts w:ascii="Arial" w:hAnsi="Arial" w:cs="Arial"/>
                      <w:b/>
                      <w:sz w:val="24"/>
                      <w:szCs w:val="24"/>
                      <w:lang w:val="es-ES"/>
                    </w:rPr>
                    <w:t>efiniciones de riesgo y peligro</w:t>
                  </w:r>
                </w:p>
              </w:txbxContent>
            </v:textbox>
          </v:shape>
        </w:pict>
      </w:r>
    </w:p>
    <w:p w:rsidR="00D607B4" w:rsidRPr="00D607B4" w:rsidRDefault="00D607B4" w:rsidP="007C7AF5">
      <w:pPr>
        <w:spacing w:line="360" w:lineRule="auto"/>
        <w:jc w:val="both"/>
        <w:rPr>
          <w:rFonts w:ascii="Arial" w:hAnsi="Arial" w:cs="Arial"/>
          <w:sz w:val="24"/>
          <w:szCs w:val="24"/>
        </w:rPr>
      </w:pPr>
    </w:p>
    <w:p w:rsidR="00E155B7" w:rsidRDefault="00FB2559" w:rsidP="006D1FF2">
      <w:pPr>
        <w:spacing w:line="360" w:lineRule="auto"/>
        <w:ind w:firstLine="851"/>
        <w:jc w:val="both"/>
        <w:rPr>
          <w:rFonts w:ascii="Arial" w:hAnsi="Arial" w:cs="Arial"/>
          <w:sz w:val="24"/>
          <w:szCs w:val="24"/>
        </w:rPr>
      </w:pPr>
      <w:r>
        <w:rPr>
          <w:rFonts w:ascii="Arial" w:hAnsi="Arial" w:cs="Arial"/>
          <w:sz w:val="24"/>
          <w:szCs w:val="24"/>
        </w:rPr>
        <w:lastRenderedPageBreak/>
        <w:t xml:space="preserve">En el trabajo, y de acuerdo con el código nacional de actividades económicas (CNAC), podemos referirnos a la agricultura, industria, construcción, servicios, y al exhaustivo desglose a que puede llevarnos cada componente principal. Podríamos referirnos también, de acuerdo con el código nacional de ocupaciones (CNO), a las diferentes actividades que engloban las variadas ocupaciones y posibles tareas: conductor, montador, carpintero, agricultor, minero, etc. </w:t>
      </w:r>
    </w:p>
    <w:p w:rsidR="00FB2559" w:rsidRDefault="00FB2559" w:rsidP="006D1FF2">
      <w:pPr>
        <w:spacing w:line="360" w:lineRule="auto"/>
        <w:ind w:firstLine="851"/>
        <w:jc w:val="both"/>
        <w:rPr>
          <w:rFonts w:ascii="Arial" w:hAnsi="Arial" w:cs="Arial"/>
          <w:sz w:val="24"/>
          <w:szCs w:val="24"/>
        </w:rPr>
      </w:pPr>
      <w:r>
        <w:rPr>
          <w:rFonts w:ascii="Arial" w:hAnsi="Arial" w:cs="Arial"/>
          <w:sz w:val="24"/>
          <w:szCs w:val="24"/>
        </w:rPr>
        <w:t>Siguiendo con el trabajo es frecuente mencionar, como desglose genérico pero comprensivo, los factores materiales o tecnológicos (con sus agentes físicos, químicos y biológicos), los personales (fisiológicos, psíquicos y sociológicos) y los factores sociales (políticos, económicos y organizativos).</w:t>
      </w:r>
    </w:p>
    <w:p w:rsidR="00FB2559" w:rsidRDefault="00DF21DA" w:rsidP="006D1FF2">
      <w:pPr>
        <w:spacing w:line="360" w:lineRule="auto"/>
        <w:ind w:firstLine="851"/>
        <w:jc w:val="both"/>
        <w:rPr>
          <w:rFonts w:ascii="Arial" w:hAnsi="Arial" w:cs="Arial"/>
          <w:sz w:val="24"/>
          <w:szCs w:val="24"/>
        </w:rPr>
      </w:pPr>
      <w:r>
        <w:rPr>
          <w:rFonts w:ascii="Arial" w:hAnsi="Arial" w:cs="Arial"/>
          <w:sz w:val="24"/>
          <w:szCs w:val="24"/>
        </w:rPr>
        <w:t>Los agentes físicos pueden a su vez, desglosarse en eléctricos, mecánicos</w:t>
      </w:r>
      <w:r w:rsidR="00243FEC">
        <w:rPr>
          <w:rFonts w:ascii="Arial" w:hAnsi="Arial" w:cs="Arial"/>
          <w:sz w:val="24"/>
          <w:szCs w:val="24"/>
        </w:rPr>
        <w:t>, acústicos, ópticos, nucleares.</w:t>
      </w:r>
      <w:r>
        <w:rPr>
          <w:rFonts w:ascii="Arial" w:hAnsi="Arial" w:cs="Arial"/>
          <w:sz w:val="24"/>
          <w:szCs w:val="24"/>
        </w:rPr>
        <w:t xml:space="preserve"> Los agentes químicos podríamos dividirlos en líquidos, sólidos y agentes en el aire. Y los biológicos en bacterias, parásitos, etc.</w:t>
      </w:r>
    </w:p>
    <w:p w:rsidR="00DF21DA" w:rsidRDefault="00DF21DA" w:rsidP="006D1FF2">
      <w:pPr>
        <w:spacing w:line="360" w:lineRule="auto"/>
        <w:ind w:firstLine="851"/>
        <w:jc w:val="both"/>
        <w:rPr>
          <w:rFonts w:ascii="Arial" w:hAnsi="Arial" w:cs="Arial"/>
          <w:sz w:val="24"/>
          <w:szCs w:val="24"/>
        </w:rPr>
      </w:pPr>
      <w:r>
        <w:rPr>
          <w:rFonts w:ascii="Arial" w:hAnsi="Arial" w:cs="Arial"/>
          <w:sz w:val="24"/>
          <w:szCs w:val="24"/>
        </w:rPr>
        <w:t>Pues bien, todas y cada una de las actividades humanas es sus diferentes enfoques, tanto las más genéricas como las más concretas, llevan implícitos unos riesgos cuando son desarrolladas. Hablamos así de riesgos del trabajo, riesgos en la agricultura, riesgos de conducir, riesgos tecnológicos, riesgos físicos, riesgos eléctricos, y así sucesivamente.</w:t>
      </w:r>
    </w:p>
    <w:p w:rsidR="00DF21DA" w:rsidRDefault="002A4F52" w:rsidP="006D1FF2">
      <w:pPr>
        <w:spacing w:line="360" w:lineRule="auto"/>
        <w:ind w:firstLine="851"/>
        <w:jc w:val="both"/>
        <w:rPr>
          <w:rFonts w:ascii="Arial" w:hAnsi="Arial" w:cs="Arial"/>
          <w:sz w:val="24"/>
          <w:szCs w:val="24"/>
        </w:rPr>
      </w:pPr>
      <w:r>
        <w:rPr>
          <w:rFonts w:ascii="Arial" w:hAnsi="Arial" w:cs="Arial"/>
          <w:sz w:val="24"/>
          <w:szCs w:val="24"/>
        </w:rPr>
        <w:t xml:space="preserve">¿Por qué llevan esas acciones o actividades implícitos los riesgos? Porque es </w:t>
      </w:r>
      <w:r>
        <w:rPr>
          <w:rFonts w:ascii="Arial" w:hAnsi="Arial" w:cs="Arial"/>
          <w:i/>
          <w:sz w:val="24"/>
          <w:szCs w:val="24"/>
        </w:rPr>
        <w:t>posible</w:t>
      </w:r>
      <w:r>
        <w:rPr>
          <w:rFonts w:ascii="Arial" w:hAnsi="Arial" w:cs="Arial"/>
          <w:sz w:val="24"/>
          <w:szCs w:val="24"/>
        </w:rPr>
        <w:t xml:space="preserve"> que, al ejercerlas, nos den algún resultado adverso (o no), es decir, que pueden dar lugar a RIESGOS PUROS como los siguientes:</w:t>
      </w:r>
    </w:p>
    <w:p w:rsidR="002A4F52" w:rsidRPr="002A4F52" w:rsidRDefault="002A4F52" w:rsidP="00961AF3">
      <w:pPr>
        <w:pStyle w:val="Prrafodelista"/>
        <w:numPr>
          <w:ilvl w:val="0"/>
          <w:numId w:val="5"/>
        </w:numPr>
        <w:spacing w:line="360" w:lineRule="auto"/>
        <w:ind w:left="851" w:hanging="284"/>
        <w:jc w:val="both"/>
        <w:rPr>
          <w:rFonts w:ascii="Arial" w:hAnsi="Arial" w:cs="Arial"/>
          <w:sz w:val="24"/>
          <w:szCs w:val="24"/>
        </w:rPr>
      </w:pPr>
      <w:r w:rsidRPr="002A4F52">
        <w:rPr>
          <w:rFonts w:ascii="Arial" w:hAnsi="Arial" w:cs="Arial"/>
          <w:sz w:val="24"/>
          <w:szCs w:val="24"/>
        </w:rPr>
        <w:t>Accidentes de trabajo, deportivos, domésticos, de circulación.</w:t>
      </w:r>
    </w:p>
    <w:p w:rsidR="002A4F52" w:rsidRPr="002A4F52" w:rsidRDefault="002A4F52" w:rsidP="00961AF3">
      <w:pPr>
        <w:pStyle w:val="Prrafodelista"/>
        <w:numPr>
          <w:ilvl w:val="0"/>
          <w:numId w:val="5"/>
        </w:numPr>
        <w:spacing w:line="360" w:lineRule="auto"/>
        <w:ind w:left="851" w:hanging="284"/>
        <w:jc w:val="both"/>
        <w:rPr>
          <w:rFonts w:ascii="Arial" w:hAnsi="Arial" w:cs="Arial"/>
          <w:sz w:val="24"/>
          <w:szCs w:val="24"/>
        </w:rPr>
      </w:pPr>
      <w:r w:rsidRPr="002A4F52">
        <w:rPr>
          <w:rFonts w:ascii="Arial" w:hAnsi="Arial" w:cs="Arial"/>
          <w:sz w:val="24"/>
          <w:szCs w:val="24"/>
        </w:rPr>
        <w:t>Enfermedades profesionales y enfermedades comunes.</w:t>
      </w:r>
    </w:p>
    <w:p w:rsidR="002A4F52" w:rsidRPr="002A4F52" w:rsidRDefault="002A4F52" w:rsidP="00961AF3">
      <w:pPr>
        <w:pStyle w:val="Prrafodelista"/>
        <w:numPr>
          <w:ilvl w:val="0"/>
          <w:numId w:val="5"/>
        </w:numPr>
        <w:spacing w:line="360" w:lineRule="auto"/>
        <w:ind w:left="851" w:hanging="284"/>
        <w:jc w:val="both"/>
        <w:rPr>
          <w:rFonts w:ascii="Arial" w:hAnsi="Arial" w:cs="Arial"/>
          <w:sz w:val="24"/>
          <w:szCs w:val="24"/>
        </w:rPr>
      </w:pPr>
      <w:r w:rsidRPr="002A4F52">
        <w:rPr>
          <w:rFonts w:ascii="Arial" w:hAnsi="Arial" w:cs="Arial"/>
          <w:sz w:val="24"/>
          <w:szCs w:val="24"/>
        </w:rPr>
        <w:t>Incendios y explosiones.</w:t>
      </w:r>
    </w:p>
    <w:p w:rsidR="002A4F52" w:rsidRPr="002A4F52" w:rsidRDefault="002A4F52" w:rsidP="00961AF3">
      <w:pPr>
        <w:pStyle w:val="Prrafodelista"/>
        <w:numPr>
          <w:ilvl w:val="0"/>
          <w:numId w:val="5"/>
        </w:numPr>
        <w:spacing w:line="360" w:lineRule="auto"/>
        <w:ind w:left="851" w:hanging="284"/>
        <w:jc w:val="both"/>
        <w:rPr>
          <w:rFonts w:ascii="Arial" w:hAnsi="Arial" w:cs="Arial"/>
          <w:sz w:val="24"/>
          <w:szCs w:val="24"/>
        </w:rPr>
      </w:pPr>
      <w:r w:rsidRPr="002A4F52">
        <w:rPr>
          <w:rFonts w:ascii="Arial" w:hAnsi="Arial" w:cs="Arial"/>
          <w:sz w:val="24"/>
          <w:szCs w:val="24"/>
        </w:rPr>
        <w:t>Robos, hurtos, atentados, sabotaje, etc.</w:t>
      </w:r>
    </w:p>
    <w:p w:rsidR="002A4F52" w:rsidRDefault="002A4F52" w:rsidP="006D1FF2">
      <w:pPr>
        <w:spacing w:line="360" w:lineRule="auto"/>
        <w:ind w:firstLine="851"/>
        <w:jc w:val="both"/>
        <w:rPr>
          <w:rFonts w:ascii="Arial" w:hAnsi="Arial" w:cs="Arial"/>
          <w:sz w:val="24"/>
          <w:szCs w:val="24"/>
        </w:rPr>
      </w:pPr>
      <w:r>
        <w:rPr>
          <w:rFonts w:ascii="Arial" w:hAnsi="Arial" w:cs="Arial"/>
          <w:sz w:val="24"/>
          <w:szCs w:val="24"/>
        </w:rPr>
        <w:lastRenderedPageBreak/>
        <w:t>Esta es una descripción genérica de algunos riesgos puros que pueden estar presentes en las actividades humanas, pero puede ser llevada hasta la más pequeña concreción.</w:t>
      </w:r>
    </w:p>
    <w:p w:rsidR="002A4F52" w:rsidRDefault="002A4F52" w:rsidP="006D1FF2">
      <w:pPr>
        <w:spacing w:line="360" w:lineRule="auto"/>
        <w:ind w:firstLine="851"/>
        <w:jc w:val="both"/>
        <w:rPr>
          <w:rFonts w:ascii="Arial" w:hAnsi="Arial" w:cs="Arial"/>
          <w:sz w:val="24"/>
          <w:szCs w:val="24"/>
        </w:rPr>
      </w:pPr>
      <w:r>
        <w:rPr>
          <w:rFonts w:ascii="Arial" w:hAnsi="Arial" w:cs="Arial"/>
          <w:sz w:val="24"/>
          <w:szCs w:val="24"/>
        </w:rPr>
        <w:t xml:space="preserve">Lo cierto es que si no podemos describir, porque no existe, la </w:t>
      </w:r>
      <w:r>
        <w:rPr>
          <w:rFonts w:ascii="Arial" w:hAnsi="Arial" w:cs="Arial"/>
          <w:i/>
          <w:sz w:val="24"/>
          <w:szCs w:val="24"/>
        </w:rPr>
        <w:t xml:space="preserve">posible </w:t>
      </w:r>
      <w:r>
        <w:rPr>
          <w:rFonts w:ascii="Arial" w:hAnsi="Arial" w:cs="Arial"/>
          <w:sz w:val="24"/>
          <w:szCs w:val="24"/>
        </w:rPr>
        <w:t>pérdida, no estamos ante riesgos puros. Está claro que al hablar de riesgo debemos hacerlo siempre en términos de posibilidad de pérdida.</w:t>
      </w:r>
    </w:p>
    <w:p w:rsidR="002A4F52" w:rsidRDefault="002A4F52" w:rsidP="006D1FF2">
      <w:pPr>
        <w:spacing w:line="360" w:lineRule="auto"/>
        <w:ind w:firstLine="851"/>
        <w:jc w:val="both"/>
        <w:rPr>
          <w:rFonts w:ascii="Arial" w:hAnsi="Arial" w:cs="Arial"/>
          <w:sz w:val="24"/>
          <w:szCs w:val="24"/>
        </w:rPr>
      </w:pPr>
      <w:r>
        <w:rPr>
          <w:rFonts w:ascii="Arial" w:hAnsi="Arial" w:cs="Arial"/>
          <w:sz w:val="24"/>
          <w:szCs w:val="24"/>
        </w:rPr>
        <w:t xml:space="preserve">Así pues, si no hay posibilidad de pérdida no hay riesgo puro. En consecuencia, evitar los riesgos puros significaría que se pretende eliminar todas y cada una de las </w:t>
      </w:r>
      <w:r>
        <w:rPr>
          <w:rFonts w:ascii="Arial" w:hAnsi="Arial" w:cs="Arial"/>
          <w:i/>
          <w:sz w:val="24"/>
          <w:szCs w:val="24"/>
        </w:rPr>
        <w:t>posibilidades</w:t>
      </w:r>
      <w:r>
        <w:rPr>
          <w:rFonts w:ascii="Arial" w:hAnsi="Arial" w:cs="Arial"/>
          <w:sz w:val="24"/>
          <w:szCs w:val="24"/>
        </w:rPr>
        <w:t xml:space="preserve"> de tener pérdidas como las descritas, desde las más concretas a las más genéricas.</w:t>
      </w:r>
    </w:p>
    <w:p w:rsidR="002A4F52" w:rsidRDefault="00352948" w:rsidP="006D1FF2">
      <w:pPr>
        <w:spacing w:line="360" w:lineRule="auto"/>
        <w:ind w:firstLine="851"/>
        <w:jc w:val="both"/>
        <w:rPr>
          <w:rFonts w:ascii="Arial" w:hAnsi="Arial" w:cs="Arial"/>
          <w:sz w:val="24"/>
          <w:szCs w:val="24"/>
        </w:rPr>
      </w:pPr>
      <w:r>
        <w:rPr>
          <w:rFonts w:ascii="Arial" w:hAnsi="Arial" w:cs="Arial"/>
          <w:sz w:val="24"/>
          <w:szCs w:val="24"/>
        </w:rPr>
        <w:t>Como que eliminar la posibilidad es poco menos que imposible, deberemos convenir que no es correcto hablar de eliminación de riesgos en la terminología habitual.</w:t>
      </w:r>
    </w:p>
    <w:p w:rsidR="00352948" w:rsidRDefault="00352948" w:rsidP="006D1FF2">
      <w:pPr>
        <w:spacing w:line="360" w:lineRule="auto"/>
        <w:ind w:firstLine="851"/>
        <w:jc w:val="both"/>
        <w:rPr>
          <w:rFonts w:ascii="Arial" w:hAnsi="Arial" w:cs="Arial"/>
          <w:sz w:val="24"/>
          <w:szCs w:val="24"/>
        </w:rPr>
      </w:pPr>
      <w:r>
        <w:rPr>
          <w:rFonts w:ascii="Arial" w:hAnsi="Arial" w:cs="Arial"/>
          <w:sz w:val="24"/>
          <w:szCs w:val="24"/>
        </w:rPr>
        <w:t>Pero cuidado, no vayamos a confundirnos: no es nuestra intención favorecer que subsistan las pérdidas, todo lo contrario pretendemos señalar los caminos eficaces para evitar las pérdidas y clarificar, sin demagogias y con un cierto rigor técnico, las posibilidades reales.</w:t>
      </w:r>
    </w:p>
    <w:p w:rsidR="00352948" w:rsidRDefault="00352948" w:rsidP="006D1FF2">
      <w:pPr>
        <w:spacing w:line="360" w:lineRule="auto"/>
        <w:ind w:firstLine="851"/>
        <w:jc w:val="both"/>
        <w:rPr>
          <w:rFonts w:ascii="Arial" w:hAnsi="Arial" w:cs="Arial"/>
          <w:sz w:val="24"/>
          <w:szCs w:val="24"/>
        </w:rPr>
      </w:pPr>
      <w:r>
        <w:rPr>
          <w:rFonts w:ascii="Arial" w:hAnsi="Arial" w:cs="Arial"/>
          <w:sz w:val="24"/>
          <w:szCs w:val="24"/>
        </w:rPr>
        <w:t>Es por ello que debemos referirnos ahora a ese otro concepto mencionado al principio: el PELIGRO o condición que puede producir efectos adversos.</w:t>
      </w:r>
    </w:p>
    <w:p w:rsidR="00352948" w:rsidRDefault="00352948" w:rsidP="006D1FF2">
      <w:pPr>
        <w:spacing w:line="360" w:lineRule="auto"/>
        <w:ind w:firstLine="851"/>
        <w:jc w:val="both"/>
        <w:rPr>
          <w:rFonts w:ascii="Arial" w:hAnsi="Arial" w:cs="Arial"/>
          <w:sz w:val="24"/>
          <w:szCs w:val="24"/>
        </w:rPr>
      </w:pPr>
      <w:r>
        <w:rPr>
          <w:rFonts w:ascii="Arial" w:hAnsi="Arial" w:cs="Arial"/>
          <w:sz w:val="24"/>
          <w:szCs w:val="24"/>
        </w:rPr>
        <w:t xml:space="preserve">Habría que saber </w:t>
      </w:r>
      <w:r>
        <w:rPr>
          <w:rFonts w:ascii="Arial" w:hAnsi="Arial" w:cs="Arial"/>
          <w:i/>
          <w:sz w:val="24"/>
          <w:szCs w:val="24"/>
        </w:rPr>
        <w:t>describir</w:t>
      </w:r>
      <w:r>
        <w:rPr>
          <w:rFonts w:ascii="Arial" w:hAnsi="Arial" w:cs="Arial"/>
          <w:sz w:val="24"/>
          <w:szCs w:val="24"/>
        </w:rPr>
        <w:t xml:space="preserve"> </w:t>
      </w:r>
      <w:r>
        <w:rPr>
          <w:rFonts w:ascii="Arial" w:hAnsi="Arial" w:cs="Arial"/>
          <w:i/>
          <w:sz w:val="24"/>
          <w:szCs w:val="24"/>
        </w:rPr>
        <w:t>la condición</w:t>
      </w:r>
      <w:r>
        <w:rPr>
          <w:rFonts w:ascii="Arial" w:hAnsi="Arial" w:cs="Arial"/>
          <w:sz w:val="24"/>
          <w:szCs w:val="24"/>
        </w:rPr>
        <w:t xml:space="preserve"> peligrosa, tanto material como social o personal, para poder definir la situación de peligro concreto. Decimos que hay peligro cuando descubrimos, conocemos o sabemos que existen una o varias condiciones peligrosas.</w:t>
      </w:r>
    </w:p>
    <w:p w:rsidR="00352948" w:rsidRDefault="008A363E" w:rsidP="006D1FF2">
      <w:pPr>
        <w:spacing w:line="360" w:lineRule="auto"/>
        <w:ind w:firstLine="851"/>
        <w:jc w:val="both"/>
        <w:rPr>
          <w:rFonts w:ascii="Arial" w:hAnsi="Arial" w:cs="Arial"/>
          <w:sz w:val="24"/>
          <w:szCs w:val="24"/>
        </w:rPr>
      </w:pPr>
      <w:r>
        <w:rPr>
          <w:rFonts w:ascii="Arial" w:hAnsi="Arial" w:cs="Arial"/>
          <w:sz w:val="24"/>
          <w:szCs w:val="24"/>
        </w:rPr>
        <w:t xml:space="preserve">El control de riesgos se basa, precisamente, en evitar </w:t>
      </w:r>
      <w:r>
        <w:rPr>
          <w:rFonts w:ascii="Arial" w:hAnsi="Arial" w:cs="Arial"/>
          <w:i/>
          <w:sz w:val="24"/>
          <w:szCs w:val="24"/>
        </w:rPr>
        <w:t>condiciones</w:t>
      </w:r>
      <w:r>
        <w:rPr>
          <w:rFonts w:ascii="Arial" w:hAnsi="Arial" w:cs="Arial"/>
          <w:sz w:val="24"/>
          <w:szCs w:val="24"/>
        </w:rPr>
        <w:t xml:space="preserve"> peligrosas, en reducir y eliminar peligros. Es la lucha contra lo concreto, en contraposición a los esfuerzos por eliminar lo abstracto (</w:t>
      </w:r>
      <w:r w:rsidR="009813AE">
        <w:rPr>
          <w:rFonts w:ascii="Arial" w:hAnsi="Arial" w:cs="Arial"/>
          <w:sz w:val="24"/>
          <w:szCs w:val="24"/>
        </w:rPr>
        <w:t>la</w:t>
      </w:r>
      <w:r w:rsidR="009813AE">
        <w:rPr>
          <w:rFonts w:ascii="Arial" w:hAnsi="Arial" w:cs="Arial"/>
          <w:i/>
          <w:sz w:val="24"/>
          <w:szCs w:val="24"/>
        </w:rPr>
        <w:t xml:space="preserve"> posibilidad</w:t>
      </w:r>
      <w:r w:rsidR="009813AE">
        <w:rPr>
          <w:rFonts w:ascii="Arial" w:hAnsi="Arial" w:cs="Arial"/>
          <w:sz w:val="24"/>
          <w:szCs w:val="24"/>
        </w:rPr>
        <w:t>).</w:t>
      </w:r>
    </w:p>
    <w:p w:rsidR="009813AE" w:rsidRDefault="009813AE" w:rsidP="006D1FF2">
      <w:pPr>
        <w:tabs>
          <w:tab w:val="left" w:pos="851"/>
        </w:tabs>
        <w:spacing w:line="360" w:lineRule="auto"/>
        <w:ind w:firstLine="851"/>
        <w:jc w:val="both"/>
        <w:rPr>
          <w:rFonts w:ascii="Arial" w:hAnsi="Arial" w:cs="Arial"/>
          <w:sz w:val="24"/>
          <w:szCs w:val="24"/>
        </w:rPr>
      </w:pPr>
      <w:r>
        <w:rPr>
          <w:rFonts w:ascii="Arial" w:hAnsi="Arial" w:cs="Arial"/>
          <w:sz w:val="24"/>
          <w:szCs w:val="24"/>
        </w:rPr>
        <w:lastRenderedPageBreak/>
        <w:t>Ilustremos estos conceptos con un ejemplo muy simple.</w:t>
      </w:r>
    </w:p>
    <w:p w:rsidR="009813AE" w:rsidRDefault="009813AE" w:rsidP="006D1FF2">
      <w:pPr>
        <w:spacing w:line="360" w:lineRule="auto"/>
        <w:ind w:firstLine="851"/>
        <w:jc w:val="both"/>
        <w:rPr>
          <w:rFonts w:ascii="Arial" w:hAnsi="Arial" w:cs="Arial"/>
          <w:sz w:val="24"/>
          <w:szCs w:val="24"/>
        </w:rPr>
      </w:pPr>
      <w:r>
        <w:rPr>
          <w:rFonts w:ascii="Arial" w:hAnsi="Arial" w:cs="Arial"/>
          <w:sz w:val="24"/>
          <w:szCs w:val="24"/>
        </w:rPr>
        <w:t>La simple utilización de un cuchillo de cocina para cortar implica un riesgo, que identificamos como de “accidente doméstico”, en el que la “pérdida” se concreta casi en lesiones, heridas, cortes en manos o dedos.</w:t>
      </w:r>
    </w:p>
    <w:p w:rsidR="009813AE" w:rsidRDefault="009813AE" w:rsidP="006D1FF2">
      <w:pPr>
        <w:spacing w:line="360" w:lineRule="auto"/>
        <w:ind w:firstLine="851"/>
        <w:jc w:val="both"/>
        <w:rPr>
          <w:rFonts w:ascii="Arial" w:hAnsi="Arial" w:cs="Arial"/>
          <w:sz w:val="24"/>
          <w:szCs w:val="24"/>
        </w:rPr>
      </w:pPr>
      <w:r>
        <w:rPr>
          <w:rFonts w:ascii="Arial" w:hAnsi="Arial" w:cs="Arial"/>
          <w:sz w:val="24"/>
          <w:szCs w:val="24"/>
        </w:rPr>
        <w:t xml:space="preserve">Pero podemos estar utilizando ese cuchillo en muchas ocasiones, subsistiendo el riesgo, sin que estemos en situaciones de peligro. La condición peligrosa, el peligro, existirá si, por ejemplo, está poco afilado y obliga a esfuerzos anormales para el uso; si la acción de cortar se realiza hacia el cuerpo de la persona; si </w:t>
      </w:r>
      <w:r w:rsidR="009100C8">
        <w:rPr>
          <w:rFonts w:ascii="Arial" w:hAnsi="Arial" w:cs="Arial"/>
          <w:sz w:val="24"/>
          <w:szCs w:val="24"/>
        </w:rPr>
        <w:t>se pretende cortar objetos de resistencia excesiva frente a ese cuchillo.</w:t>
      </w:r>
    </w:p>
    <w:p w:rsidR="00D607B4" w:rsidRDefault="00427C4B" w:rsidP="006D1FF2">
      <w:pPr>
        <w:spacing w:line="360" w:lineRule="auto"/>
        <w:ind w:firstLine="851"/>
        <w:jc w:val="both"/>
        <w:rPr>
          <w:rFonts w:ascii="Arial" w:hAnsi="Arial" w:cs="Arial"/>
          <w:sz w:val="24"/>
          <w:szCs w:val="24"/>
        </w:rPr>
      </w:pPr>
      <w:r>
        <w:rPr>
          <w:rFonts w:ascii="Arial" w:hAnsi="Arial" w:cs="Arial"/>
          <w:sz w:val="24"/>
          <w:szCs w:val="24"/>
        </w:rPr>
        <w:t xml:space="preserve">Las consecuencias de los peligros involucrados en los numerosos agentes descritos las denominaremos </w:t>
      </w:r>
      <w:r>
        <w:rPr>
          <w:rFonts w:ascii="Arial" w:hAnsi="Arial" w:cs="Arial"/>
          <w:i/>
          <w:sz w:val="24"/>
          <w:szCs w:val="24"/>
        </w:rPr>
        <w:t>pérdidas</w:t>
      </w:r>
      <w:r>
        <w:rPr>
          <w:rFonts w:ascii="Arial" w:hAnsi="Arial" w:cs="Arial"/>
          <w:sz w:val="24"/>
          <w:szCs w:val="24"/>
        </w:rPr>
        <w:t>, a saber: lesiones en el trabajo, enfermedades por el trabajo, tensiones físicas y psíquicas, insatisfacciones, envejecimientos anormales y pérdidas de equipos, procesos y materiales. Si queremos adoptar una actitud decididamente preventiva (que no curativa) ante esas consecuencias pueden ser aplicadas diferentes técnicas. Son las conocidas técnicas de seguridad, de higiene industrial, ergonomía, psicología industrial, sociología, y política social, entre las más significativas.</w:t>
      </w:r>
    </w:p>
    <w:p w:rsidR="00E55521" w:rsidRDefault="00E55521" w:rsidP="006D1FF2">
      <w:pPr>
        <w:spacing w:line="360" w:lineRule="auto"/>
        <w:ind w:firstLine="851"/>
        <w:jc w:val="both"/>
        <w:rPr>
          <w:rFonts w:ascii="Arial" w:hAnsi="Arial" w:cs="Arial"/>
          <w:sz w:val="24"/>
          <w:szCs w:val="24"/>
        </w:rPr>
      </w:pPr>
      <w:r>
        <w:rPr>
          <w:rFonts w:ascii="Arial" w:hAnsi="Arial" w:cs="Arial"/>
          <w:sz w:val="24"/>
          <w:szCs w:val="24"/>
        </w:rPr>
        <w:t>El reconocimiento de estos conceptos básicos es lo que permite dar soluciones de estructura organizativa adecuadas. El ignorarlo conduce a los resultados a que nos tienen acostumbrados los fallos de base en los sistemas. Pero lo peor es que no solamente nos jugamos resultados económicos en los temas de seguridad e higiene, además está en juego lo más preciado del trabajo: las personas y su integridad.</w:t>
      </w:r>
    </w:p>
    <w:p w:rsidR="00843F7B" w:rsidRDefault="00843F7B" w:rsidP="0041072C">
      <w:pPr>
        <w:spacing w:line="360" w:lineRule="auto"/>
        <w:ind w:firstLine="708"/>
        <w:jc w:val="both"/>
        <w:rPr>
          <w:rFonts w:ascii="Arial" w:hAnsi="Arial" w:cs="Arial"/>
          <w:sz w:val="24"/>
          <w:szCs w:val="24"/>
        </w:rPr>
      </w:pPr>
    </w:p>
    <w:p w:rsidR="00843F7B" w:rsidRDefault="00843F7B" w:rsidP="0041072C">
      <w:pPr>
        <w:spacing w:line="360" w:lineRule="auto"/>
        <w:ind w:firstLine="708"/>
        <w:jc w:val="both"/>
        <w:rPr>
          <w:rFonts w:ascii="Arial" w:hAnsi="Arial" w:cs="Arial"/>
          <w:sz w:val="24"/>
          <w:szCs w:val="24"/>
        </w:rPr>
      </w:pPr>
    </w:p>
    <w:p w:rsidR="00843F7B" w:rsidRDefault="00843F7B" w:rsidP="0041072C">
      <w:pPr>
        <w:spacing w:line="360" w:lineRule="auto"/>
        <w:ind w:firstLine="708"/>
        <w:jc w:val="both"/>
        <w:rPr>
          <w:rFonts w:ascii="Arial" w:hAnsi="Arial" w:cs="Arial"/>
          <w:sz w:val="24"/>
          <w:szCs w:val="24"/>
        </w:rPr>
      </w:pPr>
    </w:p>
    <w:p w:rsidR="00E55521" w:rsidRPr="006F4DA7" w:rsidRDefault="006F4DA7" w:rsidP="007C7AF5">
      <w:pPr>
        <w:spacing w:line="360" w:lineRule="auto"/>
        <w:jc w:val="both"/>
        <w:rPr>
          <w:rFonts w:ascii="Arial" w:hAnsi="Arial" w:cs="Arial"/>
          <w:b/>
          <w:sz w:val="28"/>
          <w:szCs w:val="28"/>
        </w:rPr>
      </w:pPr>
      <w:r w:rsidRPr="006F4DA7">
        <w:rPr>
          <w:rFonts w:ascii="Arial" w:hAnsi="Arial" w:cs="Arial"/>
          <w:b/>
          <w:sz w:val="28"/>
          <w:szCs w:val="28"/>
        </w:rPr>
        <w:lastRenderedPageBreak/>
        <w:t xml:space="preserve">3.6 </w:t>
      </w:r>
      <w:r w:rsidR="00064B8B" w:rsidRPr="006F4DA7">
        <w:rPr>
          <w:rFonts w:ascii="Arial" w:hAnsi="Arial" w:cs="Arial"/>
          <w:b/>
          <w:sz w:val="28"/>
          <w:szCs w:val="28"/>
        </w:rPr>
        <w:t>SEGURIDAD EN EL TRABAJO</w:t>
      </w:r>
    </w:p>
    <w:p w:rsidR="00064B8B" w:rsidRDefault="00064B8B" w:rsidP="006D1FF2">
      <w:pPr>
        <w:spacing w:line="360" w:lineRule="auto"/>
        <w:ind w:firstLine="851"/>
        <w:jc w:val="both"/>
        <w:rPr>
          <w:rFonts w:ascii="Arial" w:hAnsi="Arial" w:cs="Arial"/>
          <w:sz w:val="24"/>
          <w:szCs w:val="24"/>
        </w:rPr>
      </w:pPr>
      <w:r>
        <w:rPr>
          <w:rFonts w:ascii="Arial" w:hAnsi="Arial" w:cs="Arial"/>
          <w:sz w:val="24"/>
          <w:szCs w:val="24"/>
        </w:rPr>
        <w:t>La palabra seguridad tiene muchas connotaciones y significados, pero conlleva un fondo unitario para todas ellas.</w:t>
      </w:r>
    </w:p>
    <w:p w:rsidR="00064B8B" w:rsidRDefault="00064B8B" w:rsidP="006D1FF2">
      <w:pPr>
        <w:spacing w:line="360" w:lineRule="auto"/>
        <w:ind w:firstLine="851"/>
        <w:jc w:val="both"/>
        <w:rPr>
          <w:rFonts w:ascii="Arial" w:hAnsi="Arial" w:cs="Arial"/>
          <w:sz w:val="24"/>
          <w:szCs w:val="24"/>
        </w:rPr>
      </w:pPr>
      <w:r>
        <w:rPr>
          <w:rFonts w:ascii="Arial" w:hAnsi="Arial" w:cs="Arial"/>
          <w:sz w:val="24"/>
          <w:szCs w:val="24"/>
        </w:rPr>
        <w:t>Debemos considerar que la seguridad es un estado deseable de las personas frente a los riesgos. La graduación de ese estado o situación del ser humano y su entorno es variable desde el punto de vista subjetivo. De ahí los diferentes criterios a la hora de adoptar medidas que nos deben conducir al objetivo.</w:t>
      </w:r>
    </w:p>
    <w:p w:rsidR="00064B8B" w:rsidRDefault="00064B8B" w:rsidP="006D1FF2">
      <w:pPr>
        <w:spacing w:line="360" w:lineRule="auto"/>
        <w:ind w:firstLine="851"/>
        <w:jc w:val="both"/>
        <w:rPr>
          <w:rFonts w:ascii="Arial" w:hAnsi="Arial" w:cs="Arial"/>
          <w:sz w:val="24"/>
          <w:szCs w:val="24"/>
        </w:rPr>
      </w:pPr>
      <w:r>
        <w:rPr>
          <w:rFonts w:ascii="Arial" w:hAnsi="Arial" w:cs="Arial"/>
          <w:sz w:val="24"/>
          <w:szCs w:val="24"/>
        </w:rPr>
        <w:t>Esta visión general, cuando la trasladamos al mundo del trabajo, se concreta en la SEGURIDAD que podemos obtener a través de acciones contra las pérdidas derivadas de los accidentes de trabajo.</w:t>
      </w:r>
    </w:p>
    <w:p w:rsidR="00064B8B" w:rsidRDefault="00064B8B" w:rsidP="006D1FF2">
      <w:pPr>
        <w:tabs>
          <w:tab w:val="left" w:pos="851"/>
        </w:tabs>
        <w:spacing w:line="360" w:lineRule="auto"/>
        <w:ind w:firstLine="851"/>
        <w:jc w:val="both"/>
        <w:rPr>
          <w:rFonts w:ascii="Arial" w:hAnsi="Arial" w:cs="Arial"/>
          <w:sz w:val="24"/>
          <w:szCs w:val="24"/>
        </w:rPr>
      </w:pPr>
      <w:r>
        <w:rPr>
          <w:rFonts w:ascii="Arial" w:hAnsi="Arial" w:cs="Arial"/>
          <w:sz w:val="24"/>
          <w:szCs w:val="24"/>
        </w:rPr>
        <w:t>Si tenemos presente que suponen una mayor seguridad:</w:t>
      </w:r>
    </w:p>
    <w:p w:rsidR="00064B8B" w:rsidRPr="00064B8B" w:rsidRDefault="00064B8B" w:rsidP="00961AF3">
      <w:pPr>
        <w:pStyle w:val="Prrafodelista"/>
        <w:numPr>
          <w:ilvl w:val="0"/>
          <w:numId w:val="6"/>
        </w:numPr>
        <w:spacing w:line="360" w:lineRule="auto"/>
        <w:ind w:left="851" w:hanging="284"/>
        <w:jc w:val="both"/>
        <w:rPr>
          <w:rFonts w:ascii="Arial" w:hAnsi="Arial" w:cs="Arial"/>
          <w:sz w:val="24"/>
          <w:szCs w:val="24"/>
        </w:rPr>
      </w:pPr>
      <w:r w:rsidRPr="00064B8B">
        <w:rPr>
          <w:rFonts w:ascii="Arial" w:hAnsi="Arial" w:cs="Arial"/>
          <w:sz w:val="24"/>
          <w:szCs w:val="24"/>
        </w:rPr>
        <w:t>Una actitud positiva contra el accidente.</w:t>
      </w:r>
    </w:p>
    <w:p w:rsidR="00064B8B" w:rsidRPr="00064B8B" w:rsidRDefault="00064B8B" w:rsidP="00961AF3">
      <w:pPr>
        <w:pStyle w:val="Prrafodelista"/>
        <w:numPr>
          <w:ilvl w:val="0"/>
          <w:numId w:val="6"/>
        </w:numPr>
        <w:spacing w:line="360" w:lineRule="auto"/>
        <w:ind w:left="851" w:hanging="284"/>
        <w:jc w:val="both"/>
        <w:rPr>
          <w:rFonts w:ascii="Arial" w:hAnsi="Arial" w:cs="Arial"/>
          <w:sz w:val="24"/>
          <w:szCs w:val="24"/>
        </w:rPr>
      </w:pPr>
      <w:r w:rsidRPr="00064B8B">
        <w:rPr>
          <w:rFonts w:ascii="Arial" w:hAnsi="Arial" w:cs="Arial"/>
          <w:sz w:val="24"/>
          <w:szCs w:val="24"/>
        </w:rPr>
        <w:t>Unas tácticas o estrategias para evitar el accidente.</w:t>
      </w:r>
    </w:p>
    <w:p w:rsidR="00064B8B" w:rsidRPr="00064B8B" w:rsidRDefault="00064B8B" w:rsidP="00961AF3">
      <w:pPr>
        <w:pStyle w:val="Prrafodelista"/>
        <w:numPr>
          <w:ilvl w:val="0"/>
          <w:numId w:val="6"/>
        </w:numPr>
        <w:spacing w:line="360" w:lineRule="auto"/>
        <w:ind w:left="851" w:hanging="284"/>
        <w:jc w:val="both"/>
        <w:rPr>
          <w:rFonts w:ascii="Arial" w:hAnsi="Arial" w:cs="Arial"/>
          <w:sz w:val="24"/>
          <w:szCs w:val="24"/>
        </w:rPr>
      </w:pPr>
      <w:r w:rsidRPr="00064B8B">
        <w:rPr>
          <w:rFonts w:ascii="Arial" w:hAnsi="Arial" w:cs="Arial"/>
          <w:sz w:val="24"/>
          <w:szCs w:val="24"/>
        </w:rPr>
        <w:t>Unas técnicas y sistemas contra el accidente.</w:t>
      </w:r>
    </w:p>
    <w:p w:rsidR="00064B8B" w:rsidRDefault="00064B8B" w:rsidP="006D1FF2">
      <w:pPr>
        <w:tabs>
          <w:tab w:val="left" w:pos="851"/>
        </w:tabs>
        <w:spacing w:line="360" w:lineRule="auto"/>
        <w:ind w:firstLine="851"/>
        <w:jc w:val="both"/>
        <w:rPr>
          <w:rFonts w:ascii="Arial" w:hAnsi="Arial" w:cs="Arial"/>
          <w:sz w:val="24"/>
          <w:szCs w:val="24"/>
        </w:rPr>
      </w:pPr>
      <w:r>
        <w:rPr>
          <w:rFonts w:ascii="Arial" w:hAnsi="Arial" w:cs="Arial"/>
          <w:sz w:val="24"/>
          <w:szCs w:val="24"/>
        </w:rPr>
        <w:t xml:space="preserve">Todo ello explica que hablemos de actitudes, técnicas, tácticas y sistemas de seguridad, y que la seguridad sea, en definitiva, </w:t>
      </w:r>
      <w:r w:rsidRPr="00AA0F9F">
        <w:rPr>
          <w:rFonts w:ascii="Arial" w:hAnsi="Arial" w:cs="Arial"/>
          <w:i/>
          <w:sz w:val="24"/>
          <w:szCs w:val="24"/>
        </w:rPr>
        <w:t xml:space="preserve">una disciplina científica con su especifica terminología y sus propios principios </w:t>
      </w:r>
      <w:r w:rsidR="00587102" w:rsidRPr="00AA0F9F">
        <w:rPr>
          <w:rFonts w:ascii="Arial" w:hAnsi="Arial" w:cs="Arial"/>
          <w:i/>
          <w:sz w:val="24"/>
          <w:szCs w:val="24"/>
        </w:rPr>
        <w:t>universales.</w:t>
      </w:r>
    </w:p>
    <w:p w:rsidR="00587102" w:rsidRDefault="00587102" w:rsidP="006D1FF2">
      <w:pPr>
        <w:spacing w:line="360" w:lineRule="auto"/>
        <w:ind w:firstLine="851"/>
        <w:jc w:val="both"/>
        <w:rPr>
          <w:rFonts w:ascii="Arial" w:hAnsi="Arial" w:cs="Arial"/>
          <w:sz w:val="24"/>
          <w:szCs w:val="24"/>
        </w:rPr>
      </w:pPr>
      <w:r>
        <w:rPr>
          <w:rFonts w:ascii="Arial" w:hAnsi="Arial" w:cs="Arial"/>
          <w:sz w:val="24"/>
          <w:szCs w:val="24"/>
        </w:rPr>
        <w:t>Antes de referirnos a algunos de esos principios es preciso que recalemos en lo que se entiende por la antítesis de la seguridad, es decir, el accidente y el incidente.</w:t>
      </w:r>
    </w:p>
    <w:p w:rsidR="00587102" w:rsidRDefault="00587102" w:rsidP="006D1FF2">
      <w:pPr>
        <w:spacing w:line="360" w:lineRule="auto"/>
        <w:ind w:firstLine="851"/>
        <w:jc w:val="both"/>
        <w:rPr>
          <w:rFonts w:ascii="Arial" w:hAnsi="Arial" w:cs="Arial"/>
          <w:sz w:val="24"/>
          <w:szCs w:val="24"/>
        </w:rPr>
      </w:pPr>
      <w:r>
        <w:rPr>
          <w:rFonts w:ascii="Arial" w:hAnsi="Arial" w:cs="Arial"/>
          <w:sz w:val="24"/>
          <w:szCs w:val="24"/>
        </w:rPr>
        <w:t>Las características del accidente son: no es deseado, produce pérdidas y, generalmente, existe el contacto con una fuente de energía.</w:t>
      </w:r>
    </w:p>
    <w:p w:rsidR="00587102" w:rsidRDefault="00587102" w:rsidP="006D1FF2">
      <w:pPr>
        <w:spacing w:line="360" w:lineRule="auto"/>
        <w:ind w:firstLine="851"/>
        <w:jc w:val="both"/>
        <w:rPr>
          <w:rFonts w:ascii="Arial" w:hAnsi="Arial" w:cs="Arial"/>
          <w:sz w:val="24"/>
          <w:szCs w:val="24"/>
        </w:rPr>
      </w:pPr>
      <w:r>
        <w:rPr>
          <w:rFonts w:ascii="Arial" w:hAnsi="Arial" w:cs="Arial"/>
          <w:sz w:val="24"/>
          <w:szCs w:val="24"/>
        </w:rPr>
        <w:t>Podemos decir que el incidente es similar o muy próximo al accidente, sólo que no produce pérdidas.</w:t>
      </w:r>
    </w:p>
    <w:p w:rsidR="00DD7C4C" w:rsidRDefault="00F159F3" w:rsidP="007C7AF5">
      <w:pPr>
        <w:spacing w:line="360" w:lineRule="auto"/>
        <w:jc w:val="both"/>
        <w:rPr>
          <w:rFonts w:ascii="Arial" w:hAnsi="Arial" w:cs="Arial"/>
          <w:b/>
          <w:sz w:val="24"/>
          <w:szCs w:val="24"/>
        </w:rPr>
      </w:pPr>
      <w:r w:rsidRPr="00F159F3">
        <w:rPr>
          <w:rFonts w:ascii="Arial" w:hAnsi="Arial" w:cs="Arial"/>
          <w:b/>
          <w:sz w:val="28"/>
          <w:szCs w:val="28"/>
        </w:rPr>
        <w:lastRenderedPageBreak/>
        <w:t>3.7 IMPORTANCIA DE LAS COMISIONES DE SEGURIDAD E HIGIENE</w:t>
      </w:r>
    </w:p>
    <w:p w:rsidR="00F159F3" w:rsidRPr="00F159F3" w:rsidRDefault="00F159F3" w:rsidP="006D1FF2">
      <w:pPr>
        <w:pStyle w:val="NormalWeb"/>
        <w:tabs>
          <w:tab w:val="left" w:pos="851"/>
        </w:tabs>
        <w:spacing w:line="360" w:lineRule="auto"/>
        <w:ind w:firstLine="851"/>
        <w:rPr>
          <w:rFonts w:ascii="Arial" w:hAnsi="Arial" w:cs="Arial"/>
        </w:rPr>
      </w:pPr>
      <w:r w:rsidRPr="00F159F3">
        <w:rPr>
          <w:rFonts w:ascii="Arial" w:hAnsi="Arial" w:cs="Arial"/>
          <w:color w:val="000000"/>
        </w:rPr>
        <w:t xml:space="preserve">La Comisión de Seguridad e Higiene es el organismo por el cual el patrón puede conocer las desviaciones de seguridad e higiene en los siguientes aspectos: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Cumplimiento de la normatividad en seguridad e higiene.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Mantenimiento de las instalaciones y maquinaria.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Aplicación de políticas de seguridad e higiene.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Participación de mandos medios.</w:t>
      </w:r>
      <w:r w:rsidRPr="00F159F3">
        <w:rPr>
          <w:rFonts w:ascii="Arial" w:hAnsi="Arial" w:cs="Arial"/>
          <w:sz w:val="24"/>
          <w:szCs w:val="24"/>
        </w:rPr>
        <w:t xml:space="preserve">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Aplicación del programa preventivo de seguridad e higiene.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Efectividad de la capacitación en seguridad e higiene.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Eficiencia de los sistemas de información al trabajador. </w:t>
      </w:r>
    </w:p>
    <w:p w:rsidR="00F159F3" w:rsidRPr="00F159F3" w:rsidRDefault="00F159F3" w:rsidP="00961AF3">
      <w:pPr>
        <w:numPr>
          <w:ilvl w:val="0"/>
          <w:numId w:val="5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 xml:space="preserve">Manejo adecuado del equipo de protección personal. </w:t>
      </w:r>
    </w:p>
    <w:p w:rsidR="00F159F3" w:rsidRPr="00F159F3" w:rsidRDefault="00F159F3" w:rsidP="00961AF3">
      <w:pPr>
        <w:numPr>
          <w:ilvl w:val="0"/>
          <w:numId w:val="34"/>
        </w:numPr>
        <w:tabs>
          <w:tab w:val="clear" w:pos="720"/>
          <w:tab w:val="num" w:pos="851"/>
        </w:tabs>
        <w:spacing w:before="100" w:beforeAutospacing="1" w:after="100" w:afterAutospacing="1" w:line="360" w:lineRule="auto"/>
        <w:ind w:left="851" w:hanging="284"/>
        <w:rPr>
          <w:rFonts w:ascii="Arial" w:hAnsi="Arial" w:cs="Arial"/>
          <w:sz w:val="24"/>
          <w:szCs w:val="24"/>
        </w:rPr>
      </w:pPr>
      <w:r w:rsidRPr="00F159F3">
        <w:rPr>
          <w:rFonts w:ascii="Arial" w:hAnsi="Arial" w:cs="Arial"/>
          <w:color w:val="000000"/>
          <w:sz w:val="24"/>
          <w:szCs w:val="24"/>
        </w:rPr>
        <w:t>Evolución de los costos directos e indirectos originados por los riesgos de trabajo.</w:t>
      </w:r>
      <w:r w:rsidRPr="00F159F3">
        <w:rPr>
          <w:rFonts w:ascii="Arial" w:hAnsi="Arial" w:cs="Arial"/>
          <w:sz w:val="24"/>
          <w:szCs w:val="24"/>
        </w:rPr>
        <w:t xml:space="preserve"> </w:t>
      </w:r>
    </w:p>
    <w:p w:rsidR="00F159F3" w:rsidRPr="00F159F3" w:rsidRDefault="00F159F3" w:rsidP="00F159F3">
      <w:pPr>
        <w:pStyle w:val="NormalWeb"/>
        <w:spacing w:line="360" w:lineRule="auto"/>
        <w:jc w:val="both"/>
        <w:rPr>
          <w:rFonts w:ascii="Arial" w:hAnsi="Arial" w:cs="Arial"/>
        </w:rPr>
      </w:pPr>
      <w:r w:rsidRPr="00F159F3">
        <w:rPr>
          <w:rFonts w:ascii="Arial" w:hAnsi="Arial" w:cs="Arial"/>
          <w:b/>
          <w:bCs/>
          <w:color w:val="000000"/>
        </w:rPr>
        <w:t xml:space="preserve">El trabajador puede: </w:t>
      </w:r>
    </w:p>
    <w:p w:rsidR="00F159F3" w:rsidRPr="00F159F3" w:rsidRDefault="00F159F3" w:rsidP="00961AF3">
      <w:pPr>
        <w:numPr>
          <w:ilvl w:val="0"/>
          <w:numId w:val="3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Denunciar las desviaciones a la normatividad en seguridad, higiene y ecología. </w:t>
      </w:r>
    </w:p>
    <w:p w:rsidR="00F159F3" w:rsidRPr="00F159F3" w:rsidRDefault="00F159F3" w:rsidP="00961AF3">
      <w:pPr>
        <w:numPr>
          <w:ilvl w:val="0"/>
          <w:numId w:val="3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Proponer mejoras a los procesos de trabajo.</w:t>
      </w:r>
      <w:r w:rsidRPr="00F159F3">
        <w:rPr>
          <w:rFonts w:ascii="Arial" w:hAnsi="Arial" w:cs="Arial"/>
          <w:sz w:val="24"/>
          <w:szCs w:val="24"/>
        </w:rPr>
        <w:t xml:space="preserve"> </w:t>
      </w:r>
    </w:p>
    <w:p w:rsidR="00F159F3" w:rsidRPr="00F159F3" w:rsidRDefault="00F159F3" w:rsidP="00961AF3">
      <w:pPr>
        <w:numPr>
          <w:ilvl w:val="0"/>
          <w:numId w:val="35"/>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Participar en las actividades de seguridad e higiene. </w:t>
      </w:r>
    </w:p>
    <w:p w:rsidR="00F159F3" w:rsidRPr="00F159F3" w:rsidRDefault="00F159F3" w:rsidP="00F159F3">
      <w:pPr>
        <w:pStyle w:val="NormalWeb"/>
        <w:spacing w:line="360" w:lineRule="auto"/>
        <w:jc w:val="both"/>
        <w:rPr>
          <w:rFonts w:ascii="Arial" w:hAnsi="Arial" w:cs="Arial"/>
        </w:rPr>
      </w:pPr>
      <w:r w:rsidRPr="00F159F3">
        <w:rPr>
          <w:rFonts w:ascii="Arial" w:hAnsi="Arial" w:cs="Arial"/>
          <w:b/>
          <w:bCs/>
          <w:color w:val="000000"/>
        </w:rPr>
        <w:t xml:space="preserve">El sindicato puede: </w:t>
      </w:r>
    </w:p>
    <w:p w:rsidR="00F159F3" w:rsidRPr="00E13CE5" w:rsidRDefault="00F159F3" w:rsidP="00961AF3">
      <w:pPr>
        <w:numPr>
          <w:ilvl w:val="0"/>
          <w:numId w:val="36"/>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Vigilar el cumplimiento de los derechos de los trabajadores en el campo de la seguridad e higiene. </w:t>
      </w:r>
    </w:p>
    <w:p w:rsidR="00E13CE5" w:rsidRDefault="00E13CE5" w:rsidP="00E13CE5">
      <w:pPr>
        <w:spacing w:before="100" w:beforeAutospacing="1" w:after="100" w:afterAutospacing="1" w:line="360" w:lineRule="auto"/>
        <w:jc w:val="both"/>
        <w:rPr>
          <w:rFonts w:ascii="Arial" w:hAnsi="Arial" w:cs="Arial"/>
          <w:color w:val="000000"/>
          <w:sz w:val="24"/>
          <w:szCs w:val="24"/>
        </w:rPr>
      </w:pPr>
    </w:p>
    <w:p w:rsidR="00F159F3" w:rsidRPr="00F159F3" w:rsidRDefault="00F159F3" w:rsidP="00F159F3">
      <w:pPr>
        <w:pStyle w:val="NormalWeb"/>
        <w:spacing w:line="360" w:lineRule="auto"/>
        <w:jc w:val="both"/>
        <w:rPr>
          <w:rFonts w:ascii="Arial" w:hAnsi="Arial" w:cs="Arial"/>
        </w:rPr>
      </w:pPr>
      <w:r w:rsidRPr="00F159F3">
        <w:rPr>
          <w:rFonts w:ascii="Arial" w:hAnsi="Arial" w:cs="Arial"/>
          <w:b/>
          <w:bCs/>
          <w:color w:val="000000"/>
        </w:rPr>
        <w:lastRenderedPageBreak/>
        <w:t xml:space="preserve">Las autoridades laborales pueden: </w:t>
      </w:r>
    </w:p>
    <w:p w:rsidR="00F159F3" w:rsidRPr="00F159F3" w:rsidRDefault="00F159F3" w:rsidP="00961AF3">
      <w:pPr>
        <w:numPr>
          <w:ilvl w:val="0"/>
          <w:numId w:val="3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Percatarse, a través de las actas de la Comisión, de los riesgos mayores que están presentes en las empresas y adecuar las acciones correspondientes con mayor efectividad. </w:t>
      </w:r>
    </w:p>
    <w:p w:rsidR="00F159F3" w:rsidRPr="00F159F3" w:rsidRDefault="00F159F3" w:rsidP="00F159F3">
      <w:pPr>
        <w:pStyle w:val="NormalWeb"/>
        <w:spacing w:line="360" w:lineRule="auto"/>
        <w:jc w:val="both"/>
        <w:rPr>
          <w:rFonts w:ascii="Arial" w:hAnsi="Arial" w:cs="Arial"/>
          <w:sz w:val="28"/>
          <w:szCs w:val="28"/>
        </w:rPr>
      </w:pPr>
      <w:r w:rsidRPr="00F159F3">
        <w:rPr>
          <w:rFonts w:ascii="Arial" w:hAnsi="Arial" w:cs="Arial"/>
          <w:b/>
          <w:bCs/>
          <w:color w:val="000000"/>
          <w:sz w:val="28"/>
          <w:szCs w:val="28"/>
        </w:rPr>
        <w:t>3.8 PRINCIPALES COSTOS DE LOS ACCIDENTES Y ENFERMEDADES DE TRABAJO</w:t>
      </w:r>
    </w:p>
    <w:p w:rsidR="00F159F3" w:rsidRPr="00F159F3" w:rsidRDefault="00BE3784" w:rsidP="00F159F3">
      <w:pPr>
        <w:pStyle w:val="NormalWeb"/>
        <w:spacing w:line="360" w:lineRule="auto"/>
        <w:jc w:val="both"/>
        <w:rPr>
          <w:rFonts w:ascii="Arial" w:hAnsi="Arial" w:cs="Arial"/>
        </w:rPr>
      </w:pPr>
      <w:r>
        <w:rPr>
          <w:rFonts w:ascii="Arial" w:hAnsi="Arial" w:cs="Arial"/>
          <w:b/>
          <w:bCs/>
          <w:color w:val="000000"/>
        </w:rPr>
        <w:t xml:space="preserve">3.8.1 </w:t>
      </w:r>
      <w:r w:rsidR="00F159F3" w:rsidRPr="00F159F3">
        <w:rPr>
          <w:rFonts w:ascii="Arial" w:hAnsi="Arial" w:cs="Arial"/>
          <w:b/>
          <w:bCs/>
          <w:color w:val="000000"/>
        </w:rPr>
        <w:t>COSTOS DIRECTOS:</w:t>
      </w:r>
    </w:p>
    <w:p w:rsidR="00F159F3" w:rsidRPr="00F159F3" w:rsidRDefault="00F159F3" w:rsidP="00961AF3">
      <w:pPr>
        <w:numPr>
          <w:ilvl w:val="0"/>
          <w:numId w:val="3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Asistencia médica y quirúrgica </w:t>
      </w:r>
    </w:p>
    <w:p w:rsidR="00F159F3" w:rsidRPr="00F159F3" w:rsidRDefault="00F159F3" w:rsidP="00961AF3">
      <w:pPr>
        <w:numPr>
          <w:ilvl w:val="0"/>
          <w:numId w:val="3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Rehabilitación </w:t>
      </w:r>
    </w:p>
    <w:p w:rsidR="00F159F3" w:rsidRPr="00F159F3" w:rsidRDefault="00F159F3" w:rsidP="00961AF3">
      <w:pPr>
        <w:numPr>
          <w:ilvl w:val="0"/>
          <w:numId w:val="3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Hospitalización </w:t>
      </w:r>
    </w:p>
    <w:p w:rsidR="00F159F3" w:rsidRPr="00F159F3" w:rsidRDefault="00F159F3" w:rsidP="00961AF3">
      <w:pPr>
        <w:numPr>
          <w:ilvl w:val="0"/>
          <w:numId w:val="3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Medicamentos y materiales de curación </w:t>
      </w:r>
    </w:p>
    <w:p w:rsidR="00F159F3" w:rsidRPr="00F159F3" w:rsidRDefault="00F159F3" w:rsidP="00961AF3">
      <w:pPr>
        <w:numPr>
          <w:ilvl w:val="0"/>
          <w:numId w:val="3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Aparatos de prótesis y órtesis </w:t>
      </w:r>
    </w:p>
    <w:p w:rsidR="00F159F3" w:rsidRPr="00F159F3" w:rsidRDefault="00F159F3" w:rsidP="00961AF3">
      <w:pPr>
        <w:numPr>
          <w:ilvl w:val="0"/>
          <w:numId w:val="38"/>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Indemnizaciones: </w:t>
      </w:r>
    </w:p>
    <w:p w:rsidR="00F159F3" w:rsidRPr="00F159F3" w:rsidRDefault="00F159F3" w:rsidP="00961AF3">
      <w:pPr>
        <w:numPr>
          <w:ilvl w:val="1"/>
          <w:numId w:val="55"/>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Incapacidades (parciales, temporales y permanentes) </w:t>
      </w:r>
    </w:p>
    <w:p w:rsidR="00F159F3" w:rsidRPr="00F159F3" w:rsidRDefault="00F159F3" w:rsidP="00961AF3">
      <w:pPr>
        <w:numPr>
          <w:ilvl w:val="1"/>
          <w:numId w:val="55"/>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Ayudas y pensiones </w:t>
      </w:r>
    </w:p>
    <w:p w:rsidR="00F159F3" w:rsidRPr="00F159F3" w:rsidRDefault="00F159F3" w:rsidP="00F159F3">
      <w:pPr>
        <w:pStyle w:val="NormalWeb"/>
        <w:spacing w:line="360" w:lineRule="auto"/>
        <w:jc w:val="both"/>
        <w:rPr>
          <w:rFonts w:ascii="Arial" w:hAnsi="Arial" w:cs="Arial"/>
        </w:rPr>
      </w:pPr>
      <w:r>
        <w:rPr>
          <w:rFonts w:ascii="Arial" w:hAnsi="Arial" w:cs="Arial"/>
          <w:b/>
          <w:bCs/>
          <w:color w:val="000000"/>
        </w:rPr>
        <w:t>3.8.1</w:t>
      </w:r>
      <w:r w:rsidR="00BE3784">
        <w:rPr>
          <w:rFonts w:ascii="Arial" w:hAnsi="Arial" w:cs="Arial"/>
          <w:b/>
          <w:bCs/>
          <w:color w:val="000000"/>
        </w:rPr>
        <w:t>.</w:t>
      </w:r>
      <w:r w:rsidR="0059162B">
        <w:rPr>
          <w:rFonts w:ascii="Arial" w:hAnsi="Arial" w:cs="Arial"/>
          <w:b/>
          <w:bCs/>
          <w:color w:val="000000"/>
        </w:rPr>
        <w:t>2</w:t>
      </w:r>
      <w:r>
        <w:rPr>
          <w:rFonts w:ascii="Arial" w:hAnsi="Arial" w:cs="Arial"/>
          <w:b/>
          <w:bCs/>
          <w:color w:val="000000"/>
        </w:rPr>
        <w:t xml:space="preserve"> </w:t>
      </w:r>
      <w:r w:rsidRPr="00F159F3">
        <w:rPr>
          <w:rFonts w:ascii="Arial" w:hAnsi="Arial" w:cs="Arial"/>
          <w:b/>
          <w:bCs/>
          <w:color w:val="000000"/>
        </w:rPr>
        <w:t xml:space="preserve">COSTOS INDIRECTOS: </w:t>
      </w:r>
    </w:p>
    <w:p w:rsidR="00F159F3" w:rsidRPr="00F159F3" w:rsidRDefault="00F159F3" w:rsidP="00961AF3">
      <w:pPr>
        <w:numPr>
          <w:ilvl w:val="0"/>
          <w:numId w:val="3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Daños a la maquinaria </w:t>
      </w:r>
    </w:p>
    <w:p w:rsidR="00F159F3" w:rsidRPr="00F159F3" w:rsidRDefault="00F159F3" w:rsidP="00961AF3">
      <w:pPr>
        <w:numPr>
          <w:ilvl w:val="0"/>
          <w:numId w:val="3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Pérdida de productos, materia prima y energía </w:t>
      </w:r>
    </w:p>
    <w:p w:rsidR="00F159F3" w:rsidRPr="00F159F3" w:rsidRDefault="00F159F3" w:rsidP="00961AF3">
      <w:pPr>
        <w:numPr>
          <w:ilvl w:val="0"/>
          <w:numId w:val="3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Horas-hombre no utilizadas </w:t>
      </w:r>
    </w:p>
    <w:p w:rsidR="00F159F3" w:rsidRPr="00F159F3" w:rsidRDefault="00F159F3" w:rsidP="00961AF3">
      <w:pPr>
        <w:numPr>
          <w:ilvl w:val="0"/>
          <w:numId w:val="39"/>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 xml:space="preserve">Capacitación y adiestramiento </w:t>
      </w:r>
    </w:p>
    <w:p w:rsidR="00F159F3" w:rsidRPr="00F159F3" w:rsidRDefault="00F159F3" w:rsidP="00F159F3">
      <w:pPr>
        <w:pStyle w:val="NormalWeb"/>
        <w:spacing w:line="360" w:lineRule="auto"/>
        <w:jc w:val="both"/>
        <w:rPr>
          <w:rFonts w:ascii="Arial" w:hAnsi="Arial" w:cs="Arial"/>
          <w:b/>
          <w:bCs/>
          <w:color w:val="000000"/>
        </w:rPr>
      </w:pPr>
      <w:r>
        <w:rPr>
          <w:rFonts w:ascii="Arial" w:hAnsi="Arial" w:cs="Arial"/>
          <w:b/>
          <w:bCs/>
          <w:color w:val="000000"/>
        </w:rPr>
        <w:t xml:space="preserve">3.8.2 </w:t>
      </w:r>
      <w:r w:rsidRPr="00F159F3">
        <w:rPr>
          <w:rFonts w:ascii="Arial" w:hAnsi="Arial" w:cs="Arial"/>
          <w:b/>
          <w:bCs/>
          <w:color w:val="000000"/>
        </w:rPr>
        <w:t xml:space="preserve">COSTOS SOCIALES: </w:t>
      </w:r>
    </w:p>
    <w:p w:rsidR="00F159F3" w:rsidRPr="00F159F3" w:rsidRDefault="00F159F3" w:rsidP="00961AF3">
      <w:pPr>
        <w:numPr>
          <w:ilvl w:val="0"/>
          <w:numId w:val="4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Ruptura familiar</w:t>
      </w:r>
      <w:r w:rsidRPr="00F159F3">
        <w:rPr>
          <w:rFonts w:ascii="Arial" w:hAnsi="Arial" w:cs="Arial"/>
          <w:sz w:val="24"/>
          <w:szCs w:val="24"/>
        </w:rPr>
        <w:t xml:space="preserve"> </w:t>
      </w:r>
    </w:p>
    <w:p w:rsidR="00F159F3" w:rsidRPr="00F159F3" w:rsidRDefault="00F159F3" w:rsidP="00961AF3">
      <w:pPr>
        <w:numPr>
          <w:ilvl w:val="0"/>
          <w:numId w:val="4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color w:val="000000"/>
          <w:sz w:val="24"/>
          <w:szCs w:val="24"/>
        </w:rPr>
        <w:t>Desempleo y subempleo</w:t>
      </w:r>
      <w:r w:rsidRPr="00F159F3">
        <w:rPr>
          <w:rFonts w:ascii="Arial" w:hAnsi="Arial" w:cs="Arial"/>
          <w:sz w:val="24"/>
          <w:szCs w:val="24"/>
        </w:rPr>
        <w:t xml:space="preserve"> </w:t>
      </w:r>
    </w:p>
    <w:p w:rsidR="00F159F3" w:rsidRPr="00F159F3" w:rsidRDefault="00F159F3" w:rsidP="00961AF3">
      <w:pPr>
        <w:numPr>
          <w:ilvl w:val="0"/>
          <w:numId w:val="4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sz w:val="24"/>
          <w:szCs w:val="24"/>
        </w:rPr>
        <w:t xml:space="preserve">Alteración comunitaria </w:t>
      </w:r>
    </w:p>
    <w:p w:rsidR="00F159F3" w:rsidRDefault="00F159F3" w:rsidP="00961AF3">
      <w:pPr>
        <w:numPr>
          <w:ilvl w:val="0"/>
          <w:numId w:val="4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F159F3">
        <w:rPr>
          <w:rFonts w:ascii="Arial" w:hAnsi="Arial" w:cs="Arial"/>
          <w:sz w:val="24"/>
          <w:szCs w:val="24"/>
        </w:rPr>
        <w:lastRenderedPageBreak/>
        <w:t>Adaptación de instalación</w:t>
      </w:r>
    </w:p>
    <w:p w:rsidR="001F55C3" w:rsidRPr="001F55C3" w:rsidRDefault="001F55C3" w:rsidP="001F55C3">
      <w:pPr>
        <w:spacing w:line="360" w:lineRule="auto"/>
        <w:jc w:val="both"/>
        <w:rPr>
          <w:rFonts w:ascii="Arial" w:hAnsi="Arial" w:cs="Arial"/>
          <w:b/>
          <w:sz w:val="24"/>
          <w:szCs w:val="24"/>
        </w:rPr>
      </w:pPr>
      <w:r w:rsidRPr="001F55C3">
        <w:rPr>
          <w:rFonts w:ascii="Arial" w:hAnsi="Arial" w:cs="Arial"/>
          <w:b/>
          <w:sz w:val="24"/>
          <w:szCs w:val="24"/>
        </w:rPr>
        <w:t xml:space="preserve">3.8.3 ANÁLISIS DE COSTOS </w:t>
      </w:r>
    </w:p>
    <w:p w:rsidR="001F55C3" w:rsidRDefault="008F78A0" w:rsidP="00A15279">
      <w:pPr>
        <w:spacing w:line="360" w:lineRule="auto"/>
        <w:ind w:firstLine="851"/>
        <w:jc w:val="both"/>
        <w:rPr>
          <w:rFonts w:ascii="Arial" w:hAnsi="Arial" w:cs="Arial"/>
          <w:sz w:val="24"/>
          <w:szCs w:val="24"/>
        </w:rPr>
      </w:pPr>
      <w:r>
        <w:rPr>
          <w:rFonts w:ascii="Arial" w:hAnsi="Arial" w:cs="Arial"/>
          <w:sz w:val="24"/>
          <w:szCs w:val="24"/>
        </w:rPr>
        <w:t xml:space="preserve">De acuerdo con </w:t>
      </w:r>
      <w:r w:rsidRPr="008F78A0">
        <w:rPr>
          <w:rFonts w:ascii="Arial" w:hAnsi="Arial" w:cs="Arial"/>
          <w:b/>
          <w:sz w:val="24"/>
          <w:szCs w:val="24"/>
        </w:rPr>
        <w:t>John V. Grimaldi y Rollin H. Simonds</w:t>
      </w:r>
      <w:r>
        <w:rPr>
          <w:rFonts w:ascii="Arial" w:hAnsi="Arial" w:cs="Arial"/>
          <w:sz w:val="24"/>
          <w:szCs w:val="24"/>
        </w:rPr>
        <w:t xml:space="preserve"> autores del libro “</w:t>
      </w:r>
      <w:r>
        <w:rPr>
          <w:rFonts w:ascii="Arial" w:hAnsi="Arial" w:cs="Arial"/>
          <w:i/>
          <w:sz w:val="24"/>
          <w:szCs w:val="24"/>
        </w:rPr>
        <w:t xml:space="preserve">La Seguridad Industrial”; </w:t>
      </w:r>
      <w:r>
        <w:rPr>
          <w:rFonts w:ascii="Arial" w:hAnsi="Arial" w:cs="Arial"/>
          <w:sz w:val="24"/>
          <w:szCs w:val="24"/>
        </w:rPr>
        <w:t>l</w:t>
      </w:r>
      <w:r w:rsidR="001F55C3">
        <w:rPr>
          <w:rFonts w:ascii="Arial" w:hAnsi="Arial" w:cs="Arial"/>
          <w:sz w:val="24"/>
          <w:szCs w:val="24"/>
        </w:rPr>
        <w:t xml:space="preserve">as exigencias de la seguridad varían según los problemas de los riesgos. Algunas operaciones no son peligrosas, pero todas necesitan alguna planeación de seguridad. Si no se cuenta con ésta las operaciones pueden no estar bajo pleno control, los planes pueden resultar alterados y los costos aumentan. Por otra parte, la moral del empleado puede ser baja, lo que puede hacer difícil contratar una fuerza de trabajo adecuada. </w:t>
      </w:r>
    </w:p>
    <w:p w:rsidR="001F55C3" w:rsidRDefault="001F55C3" w:rsidP="00A15279">
      <w:pPr>
        <w:spacing w:line="360" w:lineRule="auto"/>
        <w:ind w:firstLine="851"/>
        <w:jc w:val="both"/>
        <w:rPr>
          <w:rFonts w:ascii="Arial" w:hAnsi="Arial" w:cs="Arial"/>
          <w:sz w:val="24"/>
          <w:szCs w:val="24"/>
        </w:rPr>
      </w:pPr>
      <w:r>
        <w:rPr>
          <w:rFonts w:ascii="Arial" w:hAnsi="Arial" w:cs="Arial"/>
          <w:sz w:val="24"/>
          <w:szCs w:val="24"/>
        </w:rPr>
        <w:t>La mayoría de las gerencias tienen un interés humanitario sincero por sus empleados. Por esta razón, las lesiones son perturbadoras, y la gerencia gustosamente separa dinero para intervenirlo en seguridad en tanto las cantidades parezcan razonables. Aunque la seguridad no debe promoverse sobre una base de dinero únicamente, un buen programa de seguridad puede resultar efectivamente provechoso.</w:t>
      </w:r>
    </w:p>
    <w:p w:rsidR="001F55C3" w:rsidRPr="00E35FB2" w:rsidRDefault="008F78A0" w:rsidP="001F55C3">
      <w:pPr>
        <w:spacing w:line="360" w:lineRule="auto"/>
        <w:jc w:val="both"/>
        <w:rPr>
          <w:rFonts w:ascii="Arial" w:hAnsi="Arial" w:cs="Arial"/>
          <w:b/>
          <w:sz w:val="24"/>
          <w:szCs w:val="24"/>
        </w:rPr>
      </w:pPr>
      <w:r>
        <w:rPr>
          <w:rFonts w:ascii="Arial" w:hAnsi="Arial" w:cs="Arial"/>
          <w:b/>
          <w:sz w:val="24"/>
          <w:szCs w:val="24"/>
        </w:rPr>
        <w:t>3.8</w:t>
      </w:r>
      <w:r w:rsidR="001F55C3">
        <w:rPr>
          <w:rFonts w:ascii="Arial" w:hAnsi="Arial" w:cs="Arial"/>
          <w:b/>
          <w:sz w:val="24"/>
          <w:szCs w:val="24"/>
        </w:rPr>
        <w:t>.</w:t>
      </w:r>
      <w:r w:rsidR="002C2A36">
        <w:rPr>
          <w:rFonts w:ascii="Arial" w:hAnsi="Arial" w:cs="Arial"/>
          <w:b/>
          <w:sz w:val="24"/>
          <w:szCs w:val="24"/>
        </w:rPr>
        <w:t>3.</w:t>
      </w:r>
      <w:r w:rsidR="001F55C3">
        <w:rPr>
          <w:rFonts w:ascii="Arial" w:hAnsi="Arial" w:cs="Arial"/>
          <w:b/>
          <w:sz w:val="24"/>
          <w:szCs w:val="24"/>
        </w:rPr>
        <w:t xml:space="preserve">1 </w:t>
      </w:r>
      <w:r w:rsidR="001F55C3" w:rsidRPr="00E35FB2">
        <w:rPr>
          <w:rFonts w:ascii="Arial" w:hAnsi="Arial" w:cs="Arial"/>
          <w:b/>
          <w:sz w:val="24"/>
          <w:szCs w:val="24"/>
        </w:rPr>
        <w:t>IMPORTANCIA DE CONOCER LOS COSTOS</w:t>
      </w:r>
    </w:p>
    <w:p w:rsidR="001F55C3" w:rsidRDefault="001F55C3" w:rsidP="00A15279">
      <w:pPr>
        <w:spacing w:line="360" w:lineRule="auto"/>
        <w:ind w:firstLine="851"/>
        <w:jc w:val="both"/>
        <w:rPr>
          <w:rFonts w:ascii="Arial" w:hAnsi="Arial" w:cs="Arial"/>
          <w:sz w:val="24"/>
          <w:szCs w:val="24"/>
        </w:rPr>
      </w:pPr>
      <w:r>
        <w:rPr>
          <w:rFonts w:ascii="Arial" w:hAnsi="Arial" w:cs="Arial"/>
          <w:sz w:val="24"/>
          <w:szCs w:val="24"/>
        </w:rPr>
        <w:t>A pesar de una favorable posición del departamento de seguridad, éste no puede permitirse  descuidar los efectos de sus actividades sobre los beneficios de la compañía. Cuando las ventas disminuyen, o una compañía se encuentra en difícil posición financiera, por cualquier razón, la gerencia piensa con frecuencia en la posibilidad de eliminar o reducir algunos de sus departamentos administrativos. Por lo tanto, quizá se necesiten cifras que indiquen que el programa de seguridad no representa una carga financiera a fin de demostrar por qué deben continuarse cuando la empresa caiga en un bache.</w:t>
      </w:r>
    </w:p>
    <w:p w:rsidR="001F55C3" w:rsidRDefault="001F55C3" w:rsidP="00A15279">
      <w:pPr>
        <w:spacing w:line="360" w:lineRule="auto"/>
        <w:ind w:firstLine="851"/>
        <w:jc w:val="both"/>
        <w:rPr>
          <w:rFonts w:ascii="Arial" w:hAnsi="Arial" w:cs="Arial"/>
          <w:sz w:val="24"/>
          <w:szCs w:val="24"/>
        </w:rPr>
      </w:pPr>
      <w:r>
        <w:rPr>
          <w:rFonts w:ascii="Arial" w:hAnsi="Arial" w:cs="Arial"/>
          <w:sz w:val="24"/>
          <w:szCs w:val="24"/>
        </w:rPr>
        <w:t xml:space="preserve">O bien, puede constituir el único método para incitar a la gerencia a que se embarque en un serio programa de seguridad por primera vez. La gerencia tiene que pensar en primer lugar en el éxito y la continuada existencia de la compañía </w:t>
      </w:r>
      <w:r w:rsidR="00A15279">
        <w:rPr>
          <w:rFonts w:ascii="Arial" w:hAnsi="Arial" w:cs="Arial"/>
          <w:sz w:val="24"/>
          <w:szCs w:val="24"/>
        </w:rPr>
        <w:t>s</w:t>
      </w:r>
      <w:r>
        <w:rPr>
          <w:rFonts w:ascii="Arial" w:hAnsi="Arial" w:cs="Arial"/>
          <w:sz w:val="24"/>
          <w:szCs w:val="24"/>
        </w:rPr>
        <w:t xml:space="preserve">i </w:t>
      </w:r>
      <w:r>
        <w:rPr>
          <w:rFonts w:ascii="Arial" w:hAnsi="Arial" w:cs="Arial"/>
          <w:sz w:val="24"/>
          <w:szCs w:val="24"/>
        </w:rPr>
        <w:lastRenderedPageBreak/>
        <w:t xml:space="preserve">no tuviera la costumbre de evaluar las actividades de sus departamentos en función del efecto de las mismas sobre sus beneficios, podría encontrarse con un aumento continuo perjudicial en los costos. </w:t>
      </w:r>
    </w:p>
    <w:p w:rsidR="001F55C3" w:rsidRDefault="001F55C3" w:rsidP="00A15279">
      <w:pPr>
        <w:spacing w:line="360" w:lineRule="auto"/>
        <w:ind w:firstLine="851"/>
        <w:jc w:val="both"/>
        <w:rPr>
          <w:rFonts w:ascii="Arial" w:hAnsi="Arial" w:cs="Arial"/>
          <w:sz w:val="24"/>
          <w:szCs w:val="24"/>
        </w:rPr>
      </w:pPr>
      <w:r>
        <w:rPr>
          <w:rFonts w:ascii="Arial" w:hAnsi="Arial" w:cs="Arial"/>
          <w:sz w:val="24"/>
          <w:szCs w:val="24"/>
        </w:rPr>
        <w:t xml:space="preserve">Por otra parte, </w:t>
      </w:r>
      <w:r w:rsidRPr="008F78A0">
        <w:rPr>
          <w:rFonts w:ascii="Arial" w:hAnsi="Arial" w:cs="Arial"/>
          <w:b/>
          <w:sz w:val="24"/>
          <w:szCs w:val="24"/>
        </w:rPr>
        <w:t>Rinefort</w:t>
      </w:r>
      <w:r w:rsidR="008F78A0">
        <w:rPr>
          <w:rFonts w:ascii="Arial" w:hAnsi="Arial" w:cs="Arial"/>
          <w:sz w:val="24"/>
          <w:szCs w:val="24"/>
        </w:rPr>
        <w:t>,</w:t>
      </w:r>
      <w:r>
        <w:rPr>
          <w:rFonts w:ascii="Arial" w:hAnsi="Arial" w:cs="Arial"/>
          <w:sz w:val="24"/>
          <w:szCs w:val="24"/>
        </w:rPr>
        <w:t xml:space="preserve"> en una tesis de doctorado, no publicada, concluyó que “los costos de los programas de seguridad y los costos de las lesiones sufridas en el trabajo se compensan”. Debe observarse que los beneficios económicos de programas de seguridad competentes pueden ser muy reveladores en muchos casos. Donde existe un alto riesgo y peligros serios, el costo de un programa de seguridad efectivo puede ser mucho menor que las consecuencias de los malos manejos de la seguridad. Los incidentes ocurridos a la nave espacial Challenger, la planta nuclear de Chernobly y la planta química de Bhopal son ejemplos notables recientes.</w:t>
      </w:r>
    </w:p>
    <w:p w:rsidR="001F55C3" w:rsidRDefault="001F55C3" w:rsidP="00A15279">
      <w:pPr>
        <w:spacing w:line="360" w:lineRule="auto"/>
        <w:ind w:firstLine="851"/>
        <w:jc w:val="both"/>
        <w:rPr>
          <w:rFonts w:ascii="Arial" w:hAnsi="Arial" w:cs="Arial"/>
          <w:sz w:val="24"/>
          <w:szCs w:val="24"/>
        </w:rPr>
      </w:pPr>
      <w:r>
        <w:rPr>
          <w:rFonts w:ascii="Arial" w:hAnsi="Arial" w:cs="Arial"/>
          <w:sz w:val="24"/>
          <w:szCs w:val="24"/>
        </w:rPr>
        <w:t>El empleo de los datos acerca de los costos no se detiene con la aceptación, por parte de la gerencia, del principio que afirma que el trabajo de seguridad es conveniente. Alguien ha de tomar decisiones para demostrar cuánto dinero ha de ser asignado a dicho trabajo y cuánto énfasis  ha de ser dado a las operaciones de seguridad en las instrucciones procedentes de los altos niveles de la gerencia hasta llegar al nivel operativo.</w:t>
      </w:r>
    </w:p>
    <w:p w:rsidR="001F55C3" w:rsidRDefault="001F55C3" w:rsidP="003B632D">
      <w:pPr>
        <w:spacing w:line="360" w:lineRule="auto"/>
        <w:ind w:firstLine="851"/>
        <w:jc w:val="both"/>
        <w:rPr>
          <w:rFonts w:ascii="Arial" w:hAnsi="Arial" w:cs="Arial"/>
          <w:sz w:val="24"/>
          <w:szCs w:val="24"/>
        </w:rPr>
      </w:pPr>
      <w:r>
        <w:rPr>
          <w:rFonts w:ascii="Arial" w:hAnsi="Arial" w:cs="Arial"/>
          <w:sz w:val="24"/>
          <w:szCs w:val="24"/>
        </w:rPr>
        <w:t>Las leyes estatales y federales exigen actualmente que los lugares de trabajo se encuentren libres de riesgos reconocidos. Esto, y las razones humanitarias, demandan que haya seguridad, pero es en relación con el grado del esfuerzo para destacarse en este campo cuando el análisis de los costos desempeñan una parte importante. También es cierto que el cumplimiento de los requisitos legales y de las demandas sociales se realiza mucho más libremente cuando puede mostrarse que los esfuerzos en pro de la seguridad realizan una contribución en pro de los beneficios, superando la totalidad o una parte importante de sus costos.</w:t>
      </w:r>
    </w:p>
    <w:p w:rsidR="002C2A36" w:rsidRDefault="002C2A36" w:rsidP="001F55C3">
      <w:pPr>
        <w:spacing w:line="360" w:lineRule="auto"/>
        <w:ind w:firstLine="708"/>
        <w:jc w:val="both"/>
        <w:rPr>
          <w:rFonts w:ascii="Arial" w:hAnsi="Arial" w:cs="Arial"/>
          <w:sz w:val="24"/>
          <w:szCs w:val="24"/>
        </w:rPr>
      </w:pPr>
    </w:p>
    <w:p w:rsidR="00F159F3" w:rsidRPr="00F159F3" w:rsidRDefault="00F159F3" w:rsidP="00F159F3">
      <w:pPr>
        <w:spacing w:before="100" w:beforeAutospacing="1" w:after="100" w:afterAutospacing="1"/>
        <w:jc w:val="both"/>
        <w:rPr>
          <w:rFonts w:ascii="Arial" w:hAnsi="Arial" w:cs="Arial"/>
          <w:b/>
          <w:sz w:val="28"/>
          <w:szCs w:val="28"/>
        </w:rPr>
      </w:pPr>
      <w:r w:rsidRPr="00F159F3">
        <w:rPr>
          <w:rFonts w:ascii="Arial" w:hAnsi="Arial" w:cs="Arial"/>
          <w:b/>
          <w:sz w:val="28"/>
          <w:szCs w:val="28"/>
        </w:rPr>
        <w:lastRenderedPageBreak/>
        <w:t>3.9 BASES LEGALES DE LA SEGURIDAD E HIGIENE EN EL TRABAJO</w:t>
      </w:r>
    </w:p>
    <w:p w:rsidR="00F159F3" w:rsidRPr="00F159F3" w:rsidRDefault="00F159F3" w:rsidP="00F159F3">
      <w:pPr>
        <w:pStyle w:val="NormalWeb"/>
        <w:spacing w:line="360" w:lineRule="auto"/>
        <w:jc w:val="both"/>
      </w:pPr>
      <w:r w:rsidRPr="00F159F3">
        <w:rPr>
          <w:rFonts w:ascii="Arial" w:hAnsi="Arial" w:cs="Arial"/>
          <w:b/>
          <w:bCs/>
          <w:color w:val="000000"/>
        </w:rPr>
        <w:t xml:space="preserve">CONSTITUCIÓN POLÍTICA DE LOS ESTADOS UNIDOS MEXICANOS ARTÍCULO 123. APARTADO "A" </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XV:  "El patrón estará obligado a observar, de acuerdo con la naturaleza de su negociación, los preceptos legales sobre higiene y seguridad en las instalaciones de su establecimiento, y a adoptar las medidas adecuadas para prevenir accidentes en el uso de las máquinas, instrumentos y materiales de trabajo, así como a organizar de tal manera éste, que resulte la mayor garantía para la salud y la vida de los trabajadores, y del producto de la concepción, cuando se trate de mujeres embarazadas. Las leyes contendrán al efecto, las sanciones procedentes en cada caso";</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XXXI: “...También será competencia exclusiva de las autoridades federales la aplicación de las disposiciones de trabajo en los asuntos relativos a... obligaciones de los patrones en materia de...seguridad e higiene en los centros de trabajo, para lo cual las autoridades federales contarán con el auxilio de las estatales, cuando se trate de ramas o actividades de jurisdicción local, en los términos de la ley reglamentaria correspondiente".</w:t>
      </w:r>
    </w:p>
    <w:p w:rsidR="00F159F3" w:rsidRPr="00F159F3" w:rsidRDefault="00F159F3" w:rsidP="00F159F3">
      <w:pPr>
        <w:spacing w:before="100" w:beforeAutospacing="1" w:after="100" w:afterAutospacing="1" w:line="360" w:lineRule="auto"/>
        <w:jc w:val="both"/>
        <w:rPr>
          <w:rFonts w:ascii="Arial" w:hAnsi="Arial" w:cs="Arial"/>
          <w:b/>
          <w:bCs/>
          <w:color w:val="000000"/>
          <w:sz w:val="24"/>
          <w:szCs w:val="24"/>
        </w:rPr>
      </w:pPr>
      <w:r w:rsidRPr="00F159F3">
        <w:rPr>
          <w:rFonts w:ascii="Arial" w:hAnsi="Arial" w:cs="Arial"/>
          <w:b/>
          <w:bCs/>
          <w:color w:val="000000"/>
          <w:sz w:val="24"/>
          <w:szCs w:val="24"/>
        </w:rPr>
        <w:t>LEY FEDERAL DEL TRABAJO</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b/>
          <w:bCs/>
          <w:color w:val="000000"/>
          <w:sz w:val="24"/>
          <w:szCs w:val="24"/>
        </w:rPr>
        <w:t>ARTÍCULO 47: Son causas de rescisión de la relación de trabajo, sin responsabilidad para el patrón:</w:t>
      </w:r>
      <w:r w:rsidRPr="00F159F3">
        <w:rPr>
          <w:rFonts w:ascii="Arial" w:hAnsi="Arial" w:cs="Arial"/>
          <w:b/>
          <w:bCs/>
          <w:color w:val="000000"/>
          <w:sz w:val="24"/>
          <w:szCs w:val="24"/>
        </w:rPr>
        <w:br/>
      </w:r>
      <w:r w:rsidRPr="00F159F3">
        <w:rPr>
          <w:rFonts w:ascii="Arial" w:hAnsi="Arial" w:cs="Arial"/>
          <w:color w:val="000000"/>
          <w:sz w:val="24"/>
          <w:szCs w:val="24"/>
        </w:rPr>
        <w:t>FRACCIÓN VII: "Comprometer el trabajador, por su imprudencia o descuido inexcusable, la seguridad del establecimiento o de las personas que se encuentren en él";</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XII: "Negarse el trabajador a adoptar las medidas preventivas o a seguir los procedimientos indicados para evitar accidentes o enfermedades";</w:t>
      </w:r>
    </w:p>
    <w:p w:rsidR="00F159F3" w:rsidRPr="00F159F3" w:rsidRDefault="00F159F3" w:rsidP="00F159F3">
      <w:pPr>
        <w:spacing w:before="100" w:beforeAutospacing="1" w:after="100" w:afterAutospacing="1" w:line="360" w:lineRule="auto"/>
        <w:jc w:val="both"/>
        <w:rPr>
          <w:rFonts w:ascii="Arial" w:hAnsi="Arial" w:cs="Arial"/>
          <w:b/>
          <w:bCs/>
          <w:color w:val="000000"/>
          <w:sz w:val="24"/>
          <w:szCs w:val="24"/>
        </w:rPr>
      </w:pPr>
      <w:r w:rsidRPr="00F159F3">
        <w:rPr>
          <w:rFonts w:ascii="Arial" w:hAnsi="Arial" w:cs="Arial"/>
          <w:b/>
          <w:bCs/>
          <w:color w:val="000000"/>
          <w:sz w:val="24"/>
          <w:szCs w:val="24"/>
        </w:rPr>
        <w:lastRenderedPageBreak/>
        <w:t>ARTÍCULO 51: Son causas de rescisión de la relación de trabajo, sin responsabilidad para el trabajador:</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VII: "La existencia de un peligro grave para la seguridad o salud del trabajador o de su familia, ya sea por carecer de condiciones higiénicas el establecimiento o porque no se cumplan las medidas preventivas y de seguridad que las leyes establezcan";</w:t>
      </w:r>
    </w:p>
    <w:p w:rsid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VIII: "Comprometer el patrón, con su imprudencia o descuido inexcusables, la seguridad del establecimiento o de las personas que se encuentran en él";</w:t>
      </w:r>
    </w:p>
    <w:p w:rsidR="00F159F3" w:rsidRPr="00F159F3" w:rsidRDefault="00F159F3" w:rsidP="00F159F3">
      <w:pPr>
        <w:spacing w:before="100" w:beforeAutospacing="1" w:after="100" w:afterAutospacing="1" w:line="360" w:lineRule="auto"/>
        <w:jc w:val="both"/>
        <w:rPr>
          <w:rFonts w:ascii="Arial" w:hAnsi="Arial" w:cs="Arial"/>
          <w:b/>
          <w:bCs/>
          <w:color w:val="000000"/>
          <w:sz w:val="24"/>
          <w:szCs w:val="24"/>
        </w:rPr>
      </w:pPr>
      <w:r w:rsidRPr="00F159F3">
        <w:rPr>
          <w:rFonts w:ascii="Arial" w:hAnsi="Arial" w:cs="Arial"/>
          <w:b/>
          <w:bCs/>
          <w:color w:val="000000"/>
          <w:sz w:val="24"/>
          <w:szCs w:val="24"/>
        </w:rPr>
        <w:t>ARTÍCULO 132, Son obligaciones de los patrones:</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XVI: "Instalar, de acuerdo con los principios de seguridad e higiene, las fábricas, talleres, oficinas y demás lugares en que deban ejecutarse las labores, para prevenir riesgos de trabajo y perjuicios al trabajador, así como adoptar las medidas necesarias para evitar que los contaminantes excedan los máximos permitidos en los reglamentos e instructivos que expidan las autoridades competentes. Para estos efectos, deberán modificar, en su caso, las instalaciones en los términos que señalen las propias autoridades";</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XVII: "Cumplir las disposiciones de seguridad e higiene que fijen las leyes y los reglamentos para prevenir los accidentes y enfermedades en los centros de trabajo y, en general, en los lugares en que deban ejecutarse las labores; y, disponer en todo tiempo de los medicamentos y materiales de curación indispensables que señalen los instructivos que se expidan, para que se presten oportuna y eficazmente los primeros auxilios; debiendo dar, desde luego, aviso a la autoridad competente de cada accidente que ocurra";</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lastRenderedPageBreak/>
        <w:t>FRACCIÓN XVIII: "Fijar visiblemente y difundir en los lugares donde se preste el trabajo, las disposiciones conducentes de los reglamentos e instructivos de seguridad e higiene";</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XXVII: "Proporcionar a las mujeres embarazadas la protección que establezcan los reglamentos";</w:t>
      </w:r>
    </w:p>
    <w:p w:rsid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XXVIII: "Participar en la integración y funcionamiento de las Comisiones que deban formarse en cada centro de trabajo, de acuerdo con lo establecido por esta Ley".</w:t>
      </w:r>
    </w:p>
    <w:p w:rsidR="00F159F3" w:rsidRPr="00F159F3" w:rsidRDefault="00F159F3" w:rsidP="00F159F3">
      <w:pPr>
        <w:spacing w:before="100" w:beforeAutospacing="1" w:after="100" w:afterAutospacing="1" w:line="360" w:lineRule="auto"/>
        <w:jc w:val="both"/>
        <w:rPr>
          <w:rFonts w:ascii="Arial" w:hAnsi="Arial" w:cs="Arial"/>
          <w:b/>
          <w:bCs/>
          <w:color w:val="000000"/>
          <w:sz w:val="24"/>
          <w:szCs w:val="24"/>
        </w:rPr>
      </w:pPr>
      <w:r w:rsidRPr="00F159F3">
        <w:rPr>
          <w:rFonts w:ascii="Arial" w:hAnsi="Arial" w:cs="Arial"/>
          <w:b/>
          <w:bCs/>
          <w:color w:val="000000"/>
          <w:sz w:val="24"/>
          <w:szCs w:val="24"/>
        </w:rPr>
        <w:t>ARTÍCULO 134, Son obligaciones de los trabajadores:</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II: "Observar las medidas preventivas e higiénicas que acuerden las autoridades competentes y las que indiquen los patrones para la seguridad y protección personal de los trabajadores";</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VIII: "Prestar auxilios en cualquier tiempo que se necesiten, cuando por siniestro o riesgo inminente peligren las personas o los intereses del patrón o de sus compañeros de trabajo";</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IX: "Integrar los organismos que establece esta Ley";</w:t>
      </w:r>
    </w:p>
    <w:p w:rsidR="00F159F3" w:rsidRPr="00F159F3" w:rsidRDefault="00F159F3" w:rsidP="00F159F3">
      <w:pPr>
        <w:spacing w:before="100" w:beforeAutospacing="1" w:after="100" w:afterAutospacing="1" w:line="360" w:lineRule="auto"/>
        <w:jc w:val="both"/>
        <w:rPr>
          <w:rFonts w:ascii="Arial" w:hAnsi="Arial" w:cs="Arial"/>
          <w:b/>
          <w:bCs/>
          <w:color w:val="000000"/>
          <w:sz w:val="24"/>
          <w:szCs w:val="24"/>
        </w:rPr>
      </w:pPr>
      <w:r w:rsidRPr="00F159F3">
        <w:rPr>
          <w:rFonts w:ascii="Arial" w:hAnsi="Arial" w:cs="Arial"/>
          <w:b/>
          <w:bCs/>
          <w:color w:val="000000"/>
          <w:sz w:val="24"/>
          <w:szCs w:val="24"/>
        </w:rPr>
        <w:t>ARTÍCULO 135, Queda prohibido a los trabajadores:</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I: "Actualizar y perfeccionar los conocimientos y habilidades del trabajador en su actividad; así como proporcionarle información sobre la aplicación de nueva tecnología en ella";</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III: "Prevenir riesgos de trabajo";</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IV: "Incrementar la productividad; y"</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color w:val="000000"/>
          <w:sz w:val="24"/>
          <w:szCs w:val="24"/>
        </w:rPr>
        <w:t>FRACCIÓN V: "En general, mejorar las aptitudes del trabajador"</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b/>
          <w:bCs/>
          <w:color w:val="000000"/>
          <w:sz w:val="24"/>
          <w:szCs w:val="24"/>
        </w:rPr>
        <w:lastRenderedPageBreak/>
        <w:t xml:space="preserve">ARTÍCULO 512: </w:t>
      </w:r>
      <w:r w:rsidRPr="00F159F3">
        <w:rPr>
          <w:rFonts w:ascii="Arial" w:hAnsi="Arial" w:cs="Arial"/>
          <w:color w:val="000000"/>
          <w:sz w:val="24"/>
          <w:szCs w:val="24"/>
        </w:rPr>
        <w:t>"En los reglamentos de esta Ley y en los instructivos que las autoridades laborales expidan con base en ellos se fijarán las medidas necesarias para prevenir los riesgos de trabajo y lograr que éste se preste en condiciones que aseguren la vida y la salud de los trabajadores".</w:t>
      </w:r>
    </w:p>
    <w:p w:rsidR="00F159F3" w:rsidRP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b/>
          <w:bCs/>
          <w:color w:val="000000"/>
          <w:sz w:val="24"/>
          <w:szCs w:val="24"/>
        </w:rPr>
        <w:t xml:space="preserve">ARTÍCULO 512D: </w:t>
      </w:r>
      <w:r w:rsidRPr="00F159F3">
        <w:rPr>
          <w:rFonts w:ascii="Arial" w:hAnsi="Arial" w:cs="Arial"/>
          <w:color w:val="000000"/>
          <w:sz w:val="24"/>
          <w:szCs w:val="24"/>
        </w:rPr>
        <w:t>"Los patrones deberán efectuar las modificaciones que ordenen las Autoridades del Trabajo a fin de ajustar sus establecimientos, instalaciones o equipos a las disposiciones de esta Ley, de sus reglamentos o de los instructivos que con base en ellos expidan las autoridades competentes. Si transcurrido el plazo que se les conceda para tal efecto no se han efectuado las modificaciones, la Secretaría del Trabajo y Previsión Social procederá a sancionar al patrón infractor, con apercibimiento de sanción mayor en caso de no cumplir la orden dentro del nuevo plazo que se le otorgue". "Si aplicadas las sanciones a que se hace referencia anteriormente, subsistiera la irregularidad, la Secretaría, tomando en cuenta la naturaleza de las modificaciones ordenadas y el grado de riesgo, podrá clausurar parcial o totalmente el centro de trabajo hasta que se dé cumplimiento a la obligación respectiva, oyendo previamente la opinión de la Comisión Mixta de Seguridad e Higiene correspondiente, sin perjuicio de que la propia Secretaría adopte las medidas pertinentes para que el patrón cumpla con dicha obligación". "Cuando la Secretaría del Trabajo determine la clausura parcial o total, lo notificará por escrito, con tres días hábiles de anticipación a la fecha de la clausura, al patrón y a los representantes del sindicato. Si los trabajadores no están sindicalizados, el aviso se notificará por escrito a los representantes de éstos ante la Comisión Mixta de Seguridad e Higiene".</w:t>
      </w:r>
    </w:p>
    <w:p w:rsidR="00F159F3" w:rsidRPr="00F159F3" w:rsidRDefault="00F159F3" w:rsidP="00F159F3">
      <w:pPr>
        <w:spacing w:before="100" w:beforeAutospacing="1" w:after="100" w:afterAutospacing="1" w:line="360" w:lineRule="auto"/>
        <w:jc w:val="both"/>
        <w:rPr>
          <w:rFonts w:ascii="Arial" w:hAnsi="Arial" w:cs="Arial"/>
          <w:b/>
          <w:bCs/>
          <w:color w:val="000000"/>
          <w:sz w:val="28"/>
          <w:szCs w:val="28"/>
        </w:rPr>
      </w:pPr>
      <w:r w:rsidRPr="00F159F3">
        <w:rPr>
          <w:rFonts w:ascii="Arial" w:hAnsi="Arial" w:cs="Arial"/>
          <w:b/>
          <w:bCs/>
          <w:color w:val="000000"/>
          <w:sz w:val="28"/>
          <w:szCs w:val="28"/>
        </w:rPr>
        <w:t>3.10</w:t>
      </w:r>
      <w:r>
        <w:rPr>
          <w:rFonts w:ascii="Arial" w:hAnsi="Arial" w:cs="Arial"/>
          <w:b/>
          <w:bCs/>
          <w:color w:val="000000"/>
          <w:sz w:val="28"/>
          <w:szCs w:val="28"/>
        </w:rPr>
        <w:t xml:space="preserve"> </w:t>
      </w:r>
      <w:r w:rsidRPr="00F159F3">
        <w:rPr>
          <w:rFonts w:ascii="Arial" w:hAnsi="Arial" w:cs="Arial"/>
          <w:b/>
          <w:bCs/>
          <w:color w:val="000000"/>
          <w:sz w:val="28"/>
          <w:szCs w:val="28"/>
        </w:rPr>
        <w:t xml:space="preserve"> REGLAMENTO FEDERAL DE SEGURIDAD, HIGIENE Y MEDIO AMBIENTE DE TRABAJO</w:t>
      </w:r>
    </w:p>
    <w:p w:rsidR="00F159F3" w:rsidRDefault="00F159F3" w:rsidP="00F159F3">
      <w:pPr>
        <w:spacing w:before="100" w:beforeAutospacing="1" w:after="100" w:afterAutospacing="1" w:line="360" w:lineRule="auto"/>
        <w:jc w:val="both"/>
        <w:rPr>
          <w:rFonts w:ascii="Arial" w:hAnsi="Arial" w:cs="Arial"/>
          <w:color w:val="000000"/>
          <w:sz w:val="24"/>
          <w:szCs w:val="24"/>
        </w:rPr>
      </w:pPr>
      <w:r w:rsidRPr="00F159F3">
        <w:rPr>
          <w:rFonts w:ascii="Arial" w:hAnsi="Arial" w:cs="Arial"/>
          <w:b/>
          <w:bCs/>
          <w:color w:val="000000"/>
          <w:sz w:val="24"/>
          <w:szCs w:val="24"/>
        </w:rPr>
        <w:t xml:space="preserve">ARTÍCULO 130: </w:t>
      </w:r>
      <w:r w:rsidRPr="00F159F3">
        <w:rPr>
          <w:rFonts w:ascii="Arial" w:hAnsi="Arial" w:cs="Arial"/>
          <w:color w:val="000000"/>
          <w:sz w:val="24"/>
          <w:szCs w:val="24"/>
        </w:rPr>
        <w:t xml:space="preserve">"En los centros de trabajo con cien o más trabajadores, el patrón deberá elaborar un diagnóstico de las condiciones de seguridad e higiene que prevalezcan en ellos, así como establecer por escrito y llevar a cabo un programa </w:t>
      </w:r>
      <w:r w:rsidRPr="00F159F3">
        <w:rPr>
          <w:rFonts w:ascii="Arial" w:hAnsi="Arial" w:cs="Arial"/>
          <w:color w:val="000000"/>
          <w:sz w:val="24"/>
          <w:szCs w:val="24"/>
        </w:rPr>
        <w:lastRenderedPageBreak/>
        <w:t>de seguridad e higiene en el trabajo que considere el cumplimiento de la normatividad en la materia, de acuerdo a las características propias de las actividades y procesos industriales". "Aquellas empresas que no se encuentren en el supuesto del párrafo que antecede, deberán elaborar una relación de medidas preventivas generales y específicas de seguridad e higiene en el trabajo, de acuerdo a las actividades que desarrollen". "El programa y la relación de medidas generales y específicas de seguridad e higiene en los centros de trabajo a que se refiere este artículo, deberán contener las medidas previstas en el presente Reglamento y en las Normas aplicables. Asimismo, será responsabilidad del patrón contar con los manuales de procedimientos de seguridad e higiene específicos a que se refieren las Normas aplicables". "Lo dispuesto en el párrafo anterior, también será aplicable a los programas específicos de seguridad e higiene que se establecen en el presente Reglamento, los cuales deberán quedar integrados al programa de seguridad e higiene, cuando se esté en el supuesto previsto en el primer párrafo de este artículo".</w:t>
      </w:r>
    </w:p>
    <w:p w:rsidR="00F159F3" w:rsidRPr="00F159F3" w:rsidRDefault="00F159F3" w:rsidP="00F159F3">
      <w:pPr>
        <w:spacing w:before="100" w:beforeAutospacing="1" w:after="100" w:afterAutospacing="1" w:line="360" w:lineRule="auto"/>
        <w:jc w:val="both"/>
        <w:rPr>
          <w:rFonts w:ascii="Arial" w:hAnsi="Arial" w:cs="Arial"/>
          <w:b/>
          <w:color w:val="000000"/>
          <w:sz w:val="28"/>
          <w:szCs w:val="28"/>
        </w:rPr>
      </w:pPr>
      <w:r w:rsidRPr="00F159F3">
        <w:rPr>
          <w:rFonts w:ascii="Arial" w:hAnsi="Arial" w:cs="Arial"/>
          <w:b/>
          <w:color w:val="000000"/>
          <w:sz w:val="28"/>
          <w:szCs w:val="28"/>
        </w:rPr>
        <w:t>3.11 FUNDAMENTOS LEGALES DE LAS COMISIONES DE SEGURIDAD E HIGIENE</w:t>
      </w:r>
    </w:p>
    <w:p w:rsidR="00F159F3" w:rsidRPr="00F159F3" w:rsidRDefault="00F159F3" w:rsidP="00F159F3">
      <w:pPr>
        <w:pStyle w:val="NormalWeb"/>
        <w:spacing w:line="360" w:lineRule="auto"/>
        <w:jc w:val="both"/>
        <w:rPr>
          <w:rFonts w:ascii="Arial" w:hAnsi="Arial" w:cs="Arial"/>
          <w:b/>
          <w:bCs/>
          <w:color w:val="000000"/>
        </w:rPr>
      </w:pPr>
      <w:r w:rsidRPr="00F159F3">
        <w:rPr>
          <w:rFonts w:ascii="Arial" w:hAnsi="Arial" w:cs="Arial"/>
          <w:b/>
          <w:bCs/>
          <w:color w:val="000000"/>
        </w:rPr>
        <w:t>LEY FEDERAL DEL TRABAJO</w:t>
      </w:r>
    </w:p>
    <w:p w:rsidR="00F159F3" w:rsidRPr="00F159F3" w:rsidRDefault="00F159F3" w:rsidP="00F159F3">
      <w:pPr>
        <w:pStyle w:val="NormalWeb"/>
        <w:spacing w:line="360" w:lineRule="auto"/>
        <w:jc w:val="both"/>
        <w:rPr>
          <w:rFonts w:ascii="Arial" w:hAnsi="Arial" w:cs="Arial"/>
          <w:color w:val="000000"/>
        </w:rPr>
      </w:pPr>
      <w:r w:rsidRPr="00F159F3">
        <w:rPr>
          <w:rFonts w:ascii="Arial" w:hAnsi="Arial" w:cs="Arial"/>
          <w:color w:val="000000"/>
        </w:rPr>
        <w:t>ARTÍCULO 509: "En cada empresa o establecimiento se organizarán las Comisiones de Seguridad e Higiene que se juzgue necesarias, compuestas por igual número de representantes de los trabajadores y del patrón, para investigar las causas de los accidentes y enfermedades, proponer medidas para prevenirlos y vigilar que se cumplan".</w:t>
      </w:r>
    </w:p>
    <w:p w:rsidR="00F159F3" w:rsidRPr="00F159F3" w:rsidRDefault="00F159F3" w:rsidP="00F159F3">
      <w:pPr>
        <w:pStyle w:val="NormalWeb"/>
        <w:spacing w:line="360" w:lineRule="auto"/>
        <w:jc w:val="both"/>
        <w:rPr>
          <w:rFonts w:ascii="Arial" w:hAnsi="Arial" w:cs="Arial"/>
          <w:color w:val="000000"/>
        </w:rPr>
      </w:pPr>
      <w:r w:rsidRPr="00F159F3">
        <w:rPr>
          <w:rFonts w:ascii="Arial" w:hAnsi="Arial" w:cs="Arial"/>
          <w:color w:val="000000"/>
        </w:rPr>
        <w:t>ARTÍCULO 510: "Las Comisiones a que se refiere el artículo anterior serán desempeñadas gratuitamente dentro de las horas de trabajo".</w:t>
      </w:r>
    </w:p>
    <w:p w:rsidR="00F159F3" w:rsidRPr="00F159F3" w:rsidRDefault="00F159F3" w:rsidP="00F159F3">
      <w:pPr>
        <w:pStyle w:val="NormalWeb"/>
        <w:spacing w:line="360" w:lineRule="auto"/>
        <w:jc w:val="both"/>
        <w:rPr>
          <w:rFonts w:ascii="Arial" w:hAnsi="Arial" w:cs="Arial"/>
          <w:b/>
          <w:bCs/>
          <w:color w:val="000000"/>
        </w:rPr>
      </w:pPr>
      <w:r w:rsidRPr="00F159F3">
        <w:rPr>
          <w:rFonts w:ascii="Arial" w:hAnsi="Arial" w:cs="Arial"/>
          <w:b/>
          <w:bCs/>
          <w:color w:val="000000"/>
        </w:rPr>
        <w:lastRenderedPageBreak/>
        <w:t>REGLAMENTO FEDERAL DE SEGURIDAD, HIGIENE Y MEDIO AMBIENTE DE TRABAJO</w:t>
      </w:r>
    </w:p>
    <w:p w:rsidR="00F159F3" w:rsidRPr="00F159F3" w:rsidRDefault="00F159F3" w:rsidP="00F159F3">
      <w:pPr>
        <w:pStyle w:val="NormalWeb"/>
        <w:spacing w:line="360" w:lineRule="auto"/>
        <w:jc w:val="both"/>
        <w:rPr>
          <w:rFonts w:ascii="Arial" w:hAnsi="Arial" w:cs="Arial"/>
          <w:color w:val="000000"/>
        </w:rPr>
      </w:pPr>
      <w:r w:rsidRPr="00F159F3">
        <w:rPr>
          <w:rFonts w:ascii="Arial" w:hAnsi="Arial" w:cs="Arial"/>
          <w:color w:val="000000"/>
        </w:rPr>
        <w:t>ARTÍCULO 123: "La Secretaría, con el auxilio de las autoridades del trabajo de las entidades federativas y del Distrito Federal, así como con la participación de los patrones, de los trabajadores o sus representantes, promoverá la integración y funcionamiento de las Comisiones de Seguridad e Higiene en los centros de trabajo".</w:t>
      </w:r>
    </w:p>
    <w:p w:rsidR="00F159F3" w:rsidRPr="00F159F3" w:rsidRDefault="00F159F3" w:rsidP="00F159F3">
      <w:pPr>
        <w:pStyle w:val="NormalWeb"/>
        <w:spacing w:line="360" w:lineRule="auto"/>
        <w:jc w:val="both"/>
        <w:rPr>
          <w:rFonts w:ascii="Arial" w:hAnsi="Arial" w:cs="Arial"/>
          <w:color w:val="000000"/>
        </w:rPr>
      </w:pPr>
      <w:r w:rsidRPr="00F159F3">
        <w:rPr>
          <w:rFonts w:ascii="Arial" w:hAnsi="Arial" w:cs="Arial"/>
          <w:color w:val="000000"/>
        </w:rPr>
        <w:t>ARTÍCULO 124: "La Secretaría determinará la organización de las Comisiones de Seguridad e Higiene, a través de la Norma correspondiente, la cual precisará las características y modalidades para su constitución y funcionamiento, de acuerdo a los criterios para determinar el tipo y escala de los centros de trabajo, en los términos de lo dispuesto por el artículo 7° del presente Reglamento".</w:t>
      </w:r>
    </w:p>
    <w:p w:rsidR="00F159F3" w:rsidRPr="00F159F3" w:rsidRDefault="00F159F3" w:rsidP="00F159F3">
      <w:pPr>
        <w:pStyle w:val="NormalWeb"/>
        <w:spacing w:line="360" w:lineRule="auto"/>
        <w:jc w:val="both"/>
        <w:rPr>
          <w:rFonts w:ascii="Arial" w:hAnsi="Arial" w:cs="Arial"/>
          <w:color w:val="000000"/>
        </w:rPr>
      </w:pPr>
      <w:r w:rsidRPr="00F159F3">
        <w:rPr>
          <w:rFonts w:ascii="Arial" w:hAnsi="Arial" w:cs="Arial"/>
          <w:color w:val="000000"/>
        </w:rPr>
        <w:t>ARTÍCULO 125: "Las Comisiones de Seguridad e Higiene deberán constituirse en un plazo no mayor de 30 días a partir de la fecha de iniciación de las actividades en la empresa o establecimiento, y será responsabilidad del patrón registrarlas ante la Secretaría, en los casos que determine la Norma respectiva".</w:t>
      </w:r>
    </w:p>
    <w:p w:rsidR="00F159F3" w:rsidRPr="00F159F3" w:rsidRDefault="00F159F3" w:rsidP="00F159F3">
      <w:pPr>
        <w:spacing w:line="360" w:lineRule="auto"/>
        <w:jc w:val="both"/>
        <w:rPr>
          <w:rFonts w:ascii="Arial" w:hAnsi="Arial" w:cs="Arial"/>
          <w:color w:val="000000"/>
          <w:sz w:val="24"/>
          <w:szCs w:val="24"/>
        </w:rPr>
      </w:pPr>
      <w:r w:rsidRPr="00F159F3">
        <w:rPr>
          <w:rFonts w:ascii="Arial" w:hAnsi="Arial" w:cs="Arial"/>
          <w:color w:val="000000"/>
          <w:sz w:val="24"/>
          <w:szCs w:val="24"/>
        </w:rPr>
        <w:t xml:space="preserve">ARTÍCULO 126: "Las actividades que deben realizar los integrantes de las Comisiones de Seguridad e Higiene, son las siguientes: </w:t>
      </w:r>
    </w:p>
    <w:p w:rsidR="00F159F3" w:rsidRPr="00F159F3" w:rsidRDefault="00F159F3" w:rsidP="00961AF3">
      <w:pPr>
        <w:numPr>
          <w:ilvl w:val="0"/>
          <w:numId w:val="41"/>
        </w:numPr>
        <w:tabs>
          <w:tab w:val="clear" w:pos="720"/>
          <w:tab w:val="num" w:pos="851"/>
        </w:tabs>
        <w:spacing w:before="100" w:beforeAutospacing="1" w:after="100" w:afterAutospacing="1" w:line="360" w:lineRule="auto"/>
        <w:ind w:left="851" w:hanging="142"/>
        <w:jc w:val="both"/>
        <w:rPr>
          <w:rFonts w:ascii="Arial" w:hAnsi="Arial" w:cs="Arial"/>
          <w:color w:val="000000"/>
          <w:sz w:val="24"/>
          <w:szCs w:val="24"/>
        </w:rPr>
      </w:pPr>
      <w:r w:rsidRPr="00F159F3">
        <w:rPr>
          <w:rFonts w:ascii="Arial" w:hAnsi="Arial" w:cs="Arial"/>
          <w:color w:val="000000"/>
          <w:sz w:val="24"/>
          <w:szCs w:val="24"/>
        </w:rPr>
        <w:t xml:space="preserve">Investigar las causas de los accidentes y enfermedades de trabajo, de acuerdo a los elementos que les proporcione el patrón y otros que estimen necesarios; </w:t>
      </w:r>
    </w:p>
    <w:p w:rsidR="00F159F3" w:rsidRPr="00F159F3" w:rsidRDefault="00F159F3" w:rsidP="00961AF3">
      <w:pPr>
        <w:numPr>
          <w:ilvl w:val="0"/>
          <w:numId w:val="41"/>
        </w:numPr>
        <w:tabs>
          <w:tab w:val="clear" w:pos="720"/>
          <w:tab w:val="num" w:pos="851"/>
        </w:tabs>
        <w:spacing w:before="100" w:beforeAutospacing="1" w:after="100" w:afterAutospacing="1" w:line="360" w:lineRule="auto"/>
        <w:ind w:left="851" w:hanging="142"/>
        <w:jc w:val="both"/>
        <w:rPr>
          <w:rFonts w:ascii="Arial" w:hAnsi="Arial" w:cs="Arial"/>
          <w:color w:val="000000"/>
          <w:sz w:val="24"/>
          <w:szCs w:val="24"/>
        </w:rPr>
      </w:pPr>
      <w:r w:rsidRPr="00F159F3">
        <w:rPr>
          <w:rFonts w:ascii="Arial" w:hAnsi="Arial" w:cs="Arial"/>
          <w:color w:val="000000"/>
          <w:sz w:val="24"/>
          <w:szCs w:val="24"/>
        </w:rPr>
        <w:t xml:space="preserve">Vigilar el cumplimiento de las disposiciones de este Reglamento, de las Normas aplicables y de las relacionadas con aspectos de seguridad, higiene y medio ambiente de trabajo, que se encuentren establecidas en los reglamentos interiores de trabajo, y hacer constar en las actas de recorrido respectivas las violaciones que en su caso existan; </w:t>
      </w:r>
    </w:p>
    <w:p w:rsidR="00F159F3" w:rsidRPr="00F159F3" w:rsidRDefault="00F159F3" w:rsidP="00961AF3">
      <w:pPr>
        <w:numPr>
          <w:ilvl w:val="0"/>
          <w:numId w:val="41"/>
        </w:numPr>
        <w:tabs>
          <w:tab w:val="clear" w:pos="720"/>
          <w:tab w:val="num" w:pos="851"/>
        </w:tabs>
        <w:spacing w:before="100" w:beforeAutospacing="1" w:after="100" w:afterAutospacing="1" w:line="360" w:lineRule="auto"/>
        <w:ind w:left="851" w:hanging="142"/>
        <w:jc w:val="both"/>
        <w:rPr>
          <w:rFonts w:ascii="Arial" w:hAnsi="Arial" w:cs="Arial"/>
          <w:sz w:val="24"/>
          <w:szCs w:val="24"/>
        </w:rPr>
      </w:pPr>
      <w:r w:rsidRPr="00F159F3">
        <w:rPr>
          <w:rFonts w:ascii="Arial" w:hAnsi="Arial" w:cs="Arial"/>
          <w:sz w:val="24"/>
          <w:szCs w:val="24"/>
        </w:rPr>
        <w:lastRenderedPageBreak/>
        <w:t xml:space="preserve">Proponer al patrón medidas preventivas de seguridad e higiene en el trabajo, basadas en la normatividad y en experiencias operativas en la materia, y </w:t>
      </w:r>
    </w:p>
    <w:p w:rsidR="00F159F3" w:rsidRPr="00F159F3" w:rsidRDefault="00F159F3" w:rsidP="00961AF3">
      <w:pPr>
        <w:numPr>
          <w:ilvl w:val="0"/>
          <w:numId w:val="41"/>
        </w:numPr>
        <w:tabs>
          <w:tab w:val="clear" w:pos="720"/>
          <w:tab w:val="num" w:pos="851"/>
        </w:tabs>
        <w:spacing w:before="100" w:beforeAutospacing="1" w:after="100" w:afterAutospacing="1" w:line="360" w:lineRule="auto"/>
        <w:ind w:left="851" w:hanging="142"/>
        <w:jc w:val="both"/>
        <w:rPr>
          <w:rFonts w:ascii="Arial" w:hAnsi="Arial" w:cs="Arial"/>
          <w:sz w:val="24"/>
          <w:szCs w:val="24"/>
        </w:rPr>
      </w:pPr>
      <w:r w:rsidRPr="00F159F3">
        <w:rPr>
          <w:rFonts w:ascii="Arial" w:hAnsi="Arial" w:cs="Arial"/>
          <w:sz w:val="24"/>
          <w:szCs w:val="24"/>
        </w:rPr>
        <w:t>Las demás que establezca la Norma correspondiente".</w:t>
      </w:r>
    </w:p>
    <w:p w:rsidR="00F159F3" w:rsidRPr="001F55C3" w:rsidRDefault="00F159F3" w:rsidP="001F55C3">
      <w:pPr>
        <w:pStyle w:val="NormalWeb"/>
        <w:spacing w:line="360" w:lineRule="auto"/>
        <w:jc w:val="both"/>
      </w:pPr>
      <w:r w:rsidRPr="001F55C3">
        <w:rPr>
          <w:rFonts w:ascii="Arial" w:hAnsi="Arial" w:cs="Arial"/>
          <w:b/>
          <w:bCs/>
          <w:color w:val="000000"/>
        </w:rPr>
        <w:t xml:space="preserve">NOM019STPS1993, CONSTITUCIÓN Y FUNCIONAMIENTO DE LAS COMISIONES DE SEGURIDAD E HIGIENE EN LOS CENTROS DE TRABAJO </w:t>
      </w:r>
    </w:p>
    <w:p w:rsidR="00F159F3" w:rsidRPr="001F55C3" w:rsidRDefault="00F159F3" w:rsidP="001F55C3">
      <w:pPr>
        <w:spacing w:before="100" w:beforeAutospacing="1" w:after="100" w:afterAutospacing="1" w:line="360" w:lineRule="auto"/>
        <w:jc w:val="both"/>
        <w:rPr>
          <w:rFonts w:ascii="Arial" w:hAnsi="Arial" w:cs="Arial"/>
          <w:b/>
          <w:bCs/>
          <w:color w:val="000000"/>
          <w:sz w:val="24"/>
          <w:szCs w:val="24"/>
        </w:rPr>
      </w:pPr>
      <w:r w:rsidRPr="001F55C3">
        <w:rPr>
          <w:rFonts w:ascii="Arial" w:hAnsi="Arial" w:cs="Arial"/>
          <w:b/>
          <w:bCs/>
          <w:color w:val="000000"/>
          <w:sz w:val="24"/>
          <w:szCs w:val="24"/>
        </w:rPr>
        <w:t>4. Obligaciones del patrón:</w:t>
      </w:r>
    </w:p>
    <w:p w:rsidR="00F159F3" w:rsidRPr="001F55C3" w:rsidRDefault="00F159F3" w:rsidP="001F55C3">
      <w:pPr>
        <w:spacing w:before="100" w:beforeAutospacing="1" w:after="100" w:afterAutospacing="1" w:line="360" w:lineRule="auto"/>
        <w:jc w:val="both"/>
        <w:rPr>
          <w:rFonts w:ascii="Arial" w:hAnsi="Arial" w:cs="Arial"/>
          <w:color w:val="000000"/>
          <w:sz w:val="24"/>
          <w:szCs w:val="24"/>
        </w:rPr>
      </w:pPr>
      <w:r w:rsidRPr="001F55C3">
        <w:rPr>
          <w:rFonts w:ascii="Arial" w:hAnsi="Arial" w:cs="Arial"/>
          <w:color w:val="000000"/>
          <w:sz w:val="24"/>
          <w:szCs w:val="24"/>
        </w:rPr>
        <w:t>4.1 "Participar en la integración y vigilar el funcionamiento de la Comisión, nombrando a sus representantes conforme a la presente Norma".</w:t>
      </w:r>
    </w:p>
    <w:p w:rsidR="00F159F3" w:rsidRPr="001F55C3" w:rsidRDefault="00961AF3" w:rsidP="001F55C3">
      <w:pPr>
        <w:spacing w:before="100" w:beforeAutospacing="1" w:after="100" w:afterAutospacing="1" w:line="360" w:lineRule="auto"/>
        <w:jc w:val="both"/>
        <w:rPr>
          <w:rFonts w:ascii="Arial" w:hAnsi="Arial" w:cs="Arial"/>
          <w:color w:val="000000"/>
          <w:sz w:val="24"/>
          <w:szCs w:val="24"/>
        </w:rPr>
      </w:pPr>
      <w:r>
        <w:rPr>
          <w:rFonts w:ascii="Arial" w:hAnsi="Arial" w:cs="Arial"/>
          <w:color w:val="000000"/>
          <w:sz w:val="24"/>
          <w:szCs w:val="24"/>
        </w:rPr>
        <w:t xml:space="preserve">4.2 </w:t>
      </w:r>
      <w:r w:rsidR="00F159F3" w:rsidRPr="001F55C3">
        <w:rPr>
          <w:rFonts w:ascii="Arial" w:hAnsi="Arial" w:cs="Arial"/>
          <w:color w:val="000000"/>
          <w:sz w:val="24"/>
          <w:szCs w:val="24"/>
        </w:rPr>
        <w:t>"Proporcionar a los integrantes de la Comisión la capacitación y adiestramiento en materia de seguridad e higiene necesarios para el ejercicio de sus funciones".</w:t>
      </w:r>
    </w:p>
    <w:p w:rsidR="00F159F3" w:rsidRPr="001F55C3" w:rsidRDefault="00961AF3" w:rsidP="001F55C3">
      <w:pPr>
        <w:spacing w:before="100" w:beforeAutospacing="1" w:after="100" w:afterAutospacing="1" w:line="360" w:lineRule="auto"/>
        <w:jc w:val="both"/>
        <w:rPr>
          <w:rFonts w:ascii="Arial" w:hAnsi="Arial" w:cs="Arial"/>
          <w:color w:val="000000"/>
          <w:sz w:val="24"/>
          <w:szCs w:val="24"/>
        </w:rPr>
      </w:pPr>
      <w:r>
        <w:rPr>
          <w:rFonts w:ascii="Arial" w:hAnsi="Arial" w:cs="Arial"/>
          <w:color w:val="000000"/>
          <w:sz w:val="24"/>
          <w:szCs w:val="24"/>
        </w:rPr>
        <w:t xml:space="preserve">4.5 </w:t>
      </w:r>
      <w:r w:rsidR="00F159F3" w:rsidRPr="001F55C3">
        <w:rPr>
          <w:rFonts w:ascii="Arial" w:hAnsi="Arial" w:cs="Arial"/>
          <w:color w:val="000000"/>
          <w:sz w:val="24"/>
          <w:szCs w:val="24"/>
        </w:rPr>
        <w:t>"Proporcionar a la Comisión la información que le solicite sobre los procesos de trabajo, las materias primas y sustancias utilizadas en los mismos, las incidencias, accidentes y enfermedades de trabajo y el resultado de las investigaciones practicadas con motivo de los riesgos ocurridos".</w:t>
      </w:r>
    </w:p>
    <w:p w:rsidR="00F159F3" w:rsidRPr="001F55C3" w:rsidRDefault="00961AF3" w:rsidP="001F55C3">
      <w:pPr>
        <w:spacing w:before="100" w:beforeAutospacing="1" w:after="100" w:afterAutospacing="1" w:line="360" w:lineRule="auto"/>
        <w:jc w:val="both"/>
        <w:rPr>
          <w:rFonts w:ascii="Arial" w:hAnsi="Arial" w:cs="Arial"/>
          <w:color w:val="000000"/>
          <w:sz w:val="24"/>
          <w:szCs w:val="24"/>
        </w:rPr>
      </w:pPr>
      <w:r>
        <w:rPr>
          <w:rFonts w:ascii="Arial" w:hAnsi="Arial" w:cs="Arial"/>
          <w:color w:val="000000"/>
          <w:sz w:val="24"/>
          <w:szCs w:val="24"/>
        </w:rPr>
        <w:t xml:space="preserve">4.7 </w:t>
      </w:r>
      <w:r w:rsidR="00F159F3" w:rsidRPr="001F55C3">
        <w:rPr>
          <w:rFonts w:ascii="Arial" w:hAnsi="Arial" w:cs="Arial"/>
          <w:color w:val="000000"/>
          <w:sz w:val="24"/>
          <w:szCs w:val="24"/>
        </w:rPr>
        <w:t>"Realizar las actividades de capacitación y orientación sobre seguridad e higiene en el trabajo propuestas por la Comisión".</w:t>
      </w:r>
    </w:p>
    <w:p w:rsidR="00F159F3" w:rsidRPr="001F55C3" w:rsidRDefault="00F159F3" w:rsidP="001F55C3">
      <w:pPr>
        <w:spacing w:before="100" w:beforeAutospacing="1" w:after="100" w:afterAutospacing="1" w:line="360" w:lineRule="auto"/>
        <w:jc w:val="both"/>
        <w:rPr>
          <w:rFonts w:ascii="Arial" w:hAnsi="Arial" w:cs="Arial"/>
          <w:b/>
          <w:bCs/>
          <w:color w:val="000000"/>
          <w:sz w:val="24"/>
          <w:szCs w:val="24"/>
        </w:rPr>
      </w:pPr>
      <w:r w:rsidRPr="001F55C3">
        <w:rPr>
          <w:rFonts w:ascii="Arial" w:hAnsi="Arial" w:cs="Arial"/>
          <w:b/>
          <w:bCs/>
          <w:color w:val="000000"/>
          <w:sz w:val="24"/>
          <w:szCs w:val="24"/>
        </w:rPr>
        <w:t>5. Obligaciones de los trabajadores:</w:t>
      </w:r>
    </w:p>
    <w:p w:rsidR="00F159F3" w:rsidRPr="001F55C3" w:rsidRDefault="00F159F3" w:rsidP="001F55C3">
      <w:pPr>
        <w:spacing w:before="100" w:beforeAutospacing="1" w:after="100" w:afterAutospacing="1" w:line="360" w:lineRule="auto"/>
        <w:jc w:val="both"/>
        <w:rPr>
          <w:rFonts w:ascii="Arial" w:hAnsi="Arial" w:cs="Arial"/>
          <w:color w:val="000000"/>
          <w:sz w:val="24"/>
          <w:szCs w:val="24"/>
        </w:rPr>
      </w:pPr>
      <w:r w:rsidRPr="001F55C3">
        <w:rPr>
          <w:rFonts w:ascii="Arial" w:hAnsi="Arial" w:cs="Arial"/>
          <w:color w:val="000000"/>
          <w:sz w:val="24"/>
          <w:szCs w:val="24"/>
        </w:rPr>
        <w:t>5.1  "Designar a los representantes que integrarán la Comisión, a través del sindicato, seleccionándolos mediante consulta entre los trabajadores del centro de trabajo. A falta de sindicato, la mayoría de los trabajadores realizarán la designación respectiva".</w:t>
      </w:r>
    </w:p>
    <w:p w:rsidR="00F159F3" w:rsidRPr="001F55C3" w:rsidRDefault="00F159F3" w:rsidP="001F55C3">
      <w:pPr>
        <w:spacing w:before="100" w:beforeAutospacing="1" w:after="100" w:afterAutospacing="1" w:line="360" w:lineRule="auto"/>
        <w:jc w:val="both"/>
        <w:rPr>
          <w:rFonts w:ascii="Arial" w:hAnsi="Arial" w:cs="Arial"/>
          <w:color w:val="000000"/>
          <w:sz w:val="24"/>
          <w:szCs w:val="24"/>
        </w:rPr>
      </w:pPr>
      <w:r w:rsidRPr="001F55C3">
        <w:rPr>
          <w:rFonts w:ascii="Arial" w:hAnsi="Arial" w:cs="Arial"/>
          <w:color w:val="000000"/>
          <w:sz w:val="24"/>
          <w:szCs w:val="24"/>
        </w:rPr>
        <w:t xml:space="preserve">5.2  "Participar como miembros de las Comisiones, cuando sean designados, y apoyar el funcionamiento de la Comisión proporcionándole información sobre </w:t>
      </w:r>
      <w:r w:rsidRPr="001F55C3">
        <w:rPr>
          <w:rFonts w:ascii="Arial" w:hAnsi="Arial" w:cs="Arial"/>
          <w:color w:val="000000"/>
          <w:sz w:val="24"/>
          <w:szCs w:val="24"/>
        </w:rPr>
        <w:lastRenderedPageBreak/>
        <w:t>condiciones peligrosas que existan en el centro de trabajo y la requerida para la investigación de accidentes y enfermedades de trabajo".</w:t>
      </w:r>
    </w:p>
    <w:p w:rsidR="00F159F3" w:rsidRPr="001F55C3" w:rsidRDefault="00F159F3" w:rsidP="001F55C3">
      <w:pPr>
        <w:spacing w:before="100" w:beforeAutospacing="1" w:after="100" w:afterAutospacing="1" w:line="360" w:lineRule="auto"/>
        <w:jc w:val="both"/>
        <w:rPr>
          <w:rFonts w:ascii="Arial" w:hAnsi="Arial" w:cs="Arial"/>
          <w:color w:val="000000"/>
          <w:sz w:val="24"/>
          <w:szCs w:val="24"/>
        </w:rPr>
      </w:pPr>
      <w:r w:rsidRPr="001F55C3">
        <w:rPr>
          <w:rFonts w:ascii="Arial" w:hAnsi="Arial" w:cs="Arial"/>
          <w:color w:val="000000"/>
          <w:sz w:val="24"/>
          <w:szCs w:val="24"/>
        </w:rPr>
        <w:t>5.3  "Atender las recomendaciones de seguridad e higiene que le señale la Comisión, de acuerdo a la normatividad y a las disposiciones técnicas en la materia".</w:t>
      </w:r>
    </w:p>
    <w:p w:rsidR="00F159F3" w:rsidRPr="001F55C3" w:rsidRDefault="00F159F3" w:rsidP="001F55C3">
      <w:pPr>
        <w:spacing w:before="100" w:beforeAutospacing="1" w:after="100" w:afterAutospacing="1" w:line="360" w:lineRule="auto"/>
        <w:jc w:val="both"/>
        <w:rPr>
          <w:rFonts w:ascii="Arial" w:hAnsi="Arial" w:cs="Arial"/>
          <w:b/>
          <w:bCs/>
          <w:color w:val="000000"/>
          <w:sz w:val="24"/>
          <w:szCs w:val="24"/>
        </w:rPr>
      </w:pPr>
      <w:r w:rsidRPr="001F55C3">
        <w:rPr>
          <w:rFonts w:ascii="Arial" w:hAnsi="Arial" w:cs="Arial"/>
          <w:b/>
          <w:bCs/>
          <w:color w:val="000000"/>
          <w:sz w:val="24"/>
          <w:szCs w:val="24"/>
        </w:rPr>
        <w:t>6. Integración:</w:t>
      </w:r>
    </w:p>
    <w:p w:rsidR="00F159F3" w:rsidRDefault="00F159F3" w:rsidP="001F55C3">
      <w:pPr>
        <w:spacing w:before="100" w:beforeAutospacing="1" w:after="100" w:afterAutospacing="1" w:line="360" w:lineRule="auto"/>
        <w:jc w:val="both"/>
        <w:rPr>
          <w:rFonts w:ascii="Arial" w:hAnsi="Arial" w:cs="Arial"/>
          <w:color w:val="000000"/>
          <w:sz w:val="24"/>
          <w:szCs w:val="24"/>
        </w:rPr>
      </w:pPr>
      <w:r w:rsidRPr="001F55C3">
        <w:rPr>
          <w:rFonts w:ascii="Arial" w:hAnsi="Arial" w:cs="Arial"/>
          <w:color w:val="000000"/>
          <w:sz w:val="24"/>
          <w:szCs w:val="24"/>
        </w:rPr>
        <w:t>6.2  "El patrón deberá formalizar la constitución de la Comisión en sesión con los miembros que se hayan seleccionado y con la representación del sindicato, si lo hubiera. En esta sesión se levantará el acta de integración correspondiente que debe contener la información a que se hace referencia en el apéndice A. Esta documentación deberá ser exhibida cuando la autoridad laboral así lo requiera".</w:t>
      </w:r>
    </w:p>
    <w:p w:rsidR="00F159F3" w:rsidRPr="001F55C3" w:rsidRDefault="00F159F3" w:rsidP="001F55C3">
      <w:pPr>
        <w:spacing w:before="100" w:beforeAutospacing="1" w:after="100" w:afterAutospacing="1" w:line="360" w:lineRule="auto"/>
        <w:jc w:val="both"/>
        <w:rPr>
          <w:rFonts w:ascii="Arial" w:hAnsi="Arial" w:cs="Arial"/>
          <w:b/>
          <w:bCs/>
          <w:color w:val="000000"/>
          <w:sz w:val="24"/>
          <w:szCs w:val="24"/>
        </w:rPr>
      </w:pPr>
      <w:r w:rsidRPr="001F55C3">
        <w:rPr>
          <w:rFonts w:ascii="Arial" w:hAnsi="Arial" w:cs="Arial"/>
          <w:b/>
          <w:bCs/>
          <w:color w:val="000000"/>
          <w:sz w:val="24"/>
          <w:szCs w:val="24"/>
        </w:rPr>
        <w:t>9. Asuntos no previstos:</w:t>
      </w:r>
    </w:p>
    <w:p w:rsidR="00F159F3" w:rsidRDefault="00F159F3" w:rsidP="001F55C3">
      <w:pPr>
        <w:spacing w:before="100" w:beforeAutospacing="1" w:after="100" w:afterAutospacing="1" w:line="360" w:lineRule="auto"/>
        <w:jc w:val="both"/>
        <w:rPr>
          <w:rFonts w:ascii="Arial" w:hAnsi="Arial" w:cs="Arial"/>
          <w:color w:val="000000"/>
          <w:sz w:val="24"/>
          <w:szCs w:val="24"/>
        </w:rPr>
      </w:pPr>
      <w:r w:rsidRPr="001F55C3">
        <w:rPr>
          <w:rFonts w:ascii="Arial" w:hAnsi="Arial" w:cs="Arial"/>
          <w:color w:val="000000"/>
          <w:sz w:val="24"/>
          <w:szCs w:val="24"/>
        </w:rPr>
        <w:t>9.1  "En caso de existir situaciones no definidas en la presente Norma, las partes podrán acudir ante la autoridad laboral competente para que resuelva lo procedente y ésta deberá dar respuesta en un lapso de 15 días hábiles. En caso de que la autoridad laboral no resuelva en dicho plazo, la propuesta que en su caso hayan presentado las partes se entenderá aprobada".</w:t>
      </w:r>
    </w:p>
    <w:p w:rsidR="001F55C3" w:rsidRPr="001F55C3" w:rsidRDefault="001F55C3" w:rsidP="001F55C3">
      <w:pPr>
        <w:spacing w:before="100" w:beforeAutospacing="1" w:after="100" w:afterAutospacing="1" w:line="360" w:lineRule="auto"/>
        <w:jc w:val="both"/>
        <w:rPr>
          <w:rFonts w:ascii="Arial" w:hAnsi="Arial" w:cs="Arial"/>
          <w:b/>
          <w:color w:val="000000"/>
          <w:sz w:val="28"/>
          <w:szCs w:val="28"/>
        </w:rPr>
      </w:pPr>
      <w:r w:rsidRPr="001F55C3">
        <w:rPr>
          <w:rFonts w:ascii="Arial" w:hAnsi="Arial" w:cs="Arial"/>
          <w:b/>
          <w:color w:val="000000"/>
          <w:sz w:val="28"/>
          <w:szCs w:val="28"/>
        </w:rPr>
        <w:t xml:space="preserve">3.12 </w:t>
      </w:r>
      <w:r w:rsidR="00961AF3">
        <w:rPr>
          <w:rFonts w:ascii="Arial" w:hAnsi="Arial" w:cs="Arial"/>
          <w:b/>
          <w:color w:val="000000"/>
          <w:sz w:val="28"/>
          <w:szCs w:val="28"/>
        </w:rPr>
        <w:t xml:space="preserve"> </w:t>
      </w:r>
      <w:r w:rsidRPr="001F55C3">
        <w:rPr>
          <w:rFonts w:ascii="Arial" w:hAnsi="Arial" w:cs="Arial"/>
          <w:b/>
          <w:color w:val="000000"/>
          <w:sz w:val="28"/>
          <w:szCs w:val="28"/>
        </w:rPr>
        <w:t>FUNCIONAMIENTO Y ORGANIZACIÓN DE LAS COMISIONES DE SEGURIDAD E HIGIENE</w:t>
      </w:r>
    </w:p>
    <w:p w:rsidR="00F159F3" w:rsidRPr="001F55C3" w:rsidRDefault="00F159F3" w:rsidP="001F55C3">
      <w:pPr>
        <w:pStyle w:val="NormalWeb"/>
        <w:spacing w:line="360" w:lineRule="auto"/>
        <w:jc w:val="both"/>
      </w:pPr>
      <w:r w:rsidRPr="001F55C3">
        <w:rPr>
          <w:rFonts w:ascii="Arial" w:hAnsi="Arial" w:cs="Arial"/>
          <w:b/>
          <w:bCs/>
          <w:color w:val="000000"/>
        </w:rPr>
        <w:t xml:space="preserve">FUNCIONAMIENTO </w:t>
      </w:r>
    </w:p>
    <w:p w:rsidR="00F159F3" w:rsidRPr="001F55C3" w:rsidRDefault="00F159F3" w:rsidP="000173DE">
      <w:pPr>
        <w:pStyle w:val="NormalWeb"/>
        <w:spacing w:line="360" w:lineRule="auto"/>
        <w:ind w:firstLine="851"/>
        <w:jc w:val="both"/>
      </w:pPr>
      <w:r w:rsidRPr="001F55C3">
        <w:rPr>
          <w:rFonts w:ascii="Arial" w:hAnsi="Arial" w:cs="Arial"/>
          <w:color w:val="000000"/>
        </w:rPr>
        <w:t xml:space="preserve">Según la NOM0-19-STPS-1993, Constitución y funcionamiento de las comisiones de seguridad e higiene en los centros de trabajo, capítulo 7: Para vigilar el cumplimiento de las disposiciones que señala el Reglamento Federal de </w:t>
      </w:r>
      <w:r w:rsidRPr="001F55C3">
        <w:rPr>
          <w:rFonts w:ascii="Arial" w:hAnsi="Arial" w:cs="Arial"/>
          <w:color w:val="000000"/>
        </w:rPr>
        <w:lastRenderedPageBreak/>
        <w:t xml:space="preserve">Seguridad, Higiene y Medio Ambiente de Trabajo y las normas aplicables en la materia, las Comisiones deben llevar a cabo las siguientes actividades: </w:t>
      </w:r>
    </w:p>
    <w:p w:rsidR="00F159F3" w:rsidRPr="001F55C3" w:rsidRDefault="00F159F3" w:rsidP="00961AF3">
      <w:pPr>
        <w:numPr>
          <w:ilvl w:val="0"/>
          <w:numId w:val="42"/>
        </w:numPr>
        <w:tabs>
          <w:tab w:val="clear" w:pos="720"/>
          <w:tab w:val="num" w:pos="851"/>
        </w:tabs>
        <w:spacing w:before="100" w:beforeAutospacing="1" w:after="100" w:afterAutospacing="1" w:line="360" w:lineRule="auto"/>
        <w:ind w:left="851" w:hanging="284"/>
        <w:jc w:val="both"/>
        <w:rPr>
          <w:sz w:val="24"/>
          <w:szCs w:val="24"/>
        </w:rPr>
      </w:pPr>
      <w:r w:rsidRPr="001F55C3">
        <w:rPr>
          <w:rFonts w:ascii="Arial" w:hAnsi="Arial" w:cs="Arial"/>
          <w:color w:val="000000"/>
          <w:sz w:val="24"/>
          <w:szCs w:val="24"/>
        </w:rPr>
        <w:t>"Establecer una programación anual de verificaciones, asignando prioridades de acuerdo a las incidencias, accidentes y enfermedades de trabajo y a las áreas con mayores condiciones peligrosas, dentro de los 45 días hábiles después del inicio de actividades del centro de trabajo y, posteriormente, a más tardar en los primeros 15 días hábiles de cada año".</w:t>
      </w:r>
      <w:r w:rsidRPr="001F55C3">
        <w:rPr>
          <w:sz w:val="24"/>
          <w:szCs w:val="24"/>
        </w:rPr>
        <w:t xml:space="preserve"> </w:t>
      </w:r>
    </w:p>
    <w:p w:rsidR="00F159F3" w:rsidRPr="001F55C3" w:rsidRDefault="00F159F3" w:rsidP="001F55C3">
      <w:pPr>
        <w:pStyle w:val="NormalWeb"/>
        <w:spacing w:line="360" w:lineRule="auto"/>
        <w:jc w:val="both"/>
      </w:pPr>
      <w:r w:rsidRPr="001F55C3">
        <w:rPr>
          <w:rFonts w:ascii="Arial" w:hAnsi="Arial" w:cs="Arial"/>
          <w:color w:val="000000"/>
        </w:rPr>
        <w:t xml:space="preserve">La programación de actividades es importante porque: </w:t>
      </w:r>
    </w:p>
    <w:p w:rsidR="00F159F3" w:rsidRPr="001F55C3" w:rsidRDefault="00F159F3" w:rsidP="00961AF3">
      <w:pPr>
        <w:numPr>
          <w:ilvl w:val="0"/>
          <w:numId w:val="43"/>
        </w:numPr>
        <w:tabs>
          <w:tab w:val="clear" w:pos="1428"/>
          <w:tab w:val="num" w:pos="851"/>
        </w:tabs>
        <w:spacing w:before="100" w:beforeAutospacing="1" w:after="100" w:afterAutospacing="1" w:line="360" w:lineRule="auto"/>
        <w:ind w:left="851" w:hanging="284"/>
        <w:jc w:val="both"/>
        <w:rPr>
          <w:sz w:val="24"/>
          <w:szCs w:val="24"/>
        </w:rPr>
      </w:pPr>
      <w:r w:rsidRPr="001F55C3">
        <w:rPr>
          <w:rFonts w:ascii="Arial" w:hAnsi="Arial" w:cs="Arial"/>
          <w:color w:val="000000"/>
          <w:sz w:val="24"/>
          <w:szCs w:val="24"/>
        </w:rPr>
        <w:t>Concreta el compromiso de los integrantes de la Comisión de Seguridad e Higiene para cumplir con lo dispuesto por la Ley.</w:t>
      </w:r>
      <w:r w:rsidRPr="001F55C3">
        <w:rPr>
          <w:sz w:val="24"/>
          <w:szCs w:val="24"/>
        </w:rPr>
        <w:t xml:space="preserve"> </w:t>
      </w:r>
    </w:p>
    <w:p w:rsidR="00F159F3" w:rsidRPr="001F55C3" w:rsidRDefault="00F159F3" w:rsidP="00961AF3">
      <w:pPr>
        <w:numPr>
          <w:ilvl w:val="0"/>
          <w:numId w:val="43"/>
        </w:numPr>
        <w:tabs>
          <w:tab w:val="clear" w:pos="1428"/>
          <w:tab w:val="num" w:pos="851"/>
        </w:tabs>
        <w:spacing w:before="100" w:beforeAutospacing="1" w:after="100" w:afterAutospacing="1" w:line="360" w:lineRule="auto"/>
        <w:ind w:left="851" w:hanging="284"/>
        <w:jc w:val="both"/>
        <w:rPr>
          <w:sz w:val="24"/>
          <w:szCs w:val="24"/>
        </w:rPr>
      </w:pPr>
      <w:r w:rsidRPr="001F55C3">
        <w:rPr>
          <w:rFonts w:ascii="Arial" w:hAnsi="Arial" w:cs="Arial"/>
          <w:color w:val="000000"/>
          <w:sz w:val="24"/>
          <w:szCs w:val="24"/>
        </w:rPr>
        <w:t xml:space="preserve">A partir de ella se pueden definir responsabilidades de los integrantes de la Comisión de Seguridad e Higiene. </w:t>
      </w:r>
    </w:p>
    <w:p w:rsidR="00F159F3" w:rsidRPr="001F55C3" w:rsidRDefault="00F159F3" w:rsidP="00961AF3">
      <w:pPr>
        <w:numPr>
          <w:ilvl w:val="0"/>
          <w:numId w:val="43"/>
        </w:numPr>
        <w:tabs>
          <w:tab w:val="clear" w:pos="1428"/>
          <w:tab w:val="num" w:pos="851"/>
        </w:tabs>
        <w:spacing w:before="100" w:beforeAutospacing="1" w:after="100" w:afterAutospacing="1" w:line="360" w:lineRule="auto"/>
        <w:ind w:left="851" w:hanging="284"/>
        <w:jc w:val="both"/>
        <w:rPr>
          <w:sz w:val="24"/>
          <w:szCs w:val="24"/>
        </w:rPr>
      </w:pPr>
      <w:r w:rsidRPr="001F55C3">
        <w:rPr>
          <w:rFonts w:ascii="Arial" w:hAnsi="Arial" w:cs="Arial"/>
          <w:color w:val="000000"/>
          <w:sz w:val="24"/>
          <w:szCs w:val="24"/>
        </w:rPr>
        <w:t>Permite evaluar el cumplimiento de las actividades.</w:t>
      </w:r>
    </w:p>
    <w:p w:rsidR="001F55C3" w:rsidRPr="008F78A0" w:rsidRDefault="00F159F3" w:rsidP="00961AF3">
      <w:pPr>
        <w:numPr>
          <w:ilvl w:val="0"/>
          <w:numId w:val="4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"Realizar las verificaciones programadas, mensuales, bimestrales o trimestrales, según lo acordado en el programa anual, para detectar condiciones peligrosas".  </w:t>
      </w:r>
    </w:p>
    <w:p w:rsidR="00F159F3" w:rsidRPr="001F55C3" w:rsidRDefault="00F159F3" w:rsidP="00961AF3">
      <w:pPr>
        <w:numPr>
          <w:ilvl w:val="0"/>
          <w:numId w:val="44"/>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1F55C3">
        <w:rPr>
          <w:rFonts w:ascii="Arial" w:hAnsi="Arial" w:cs="Arial"/>
          <w:color w:val="000000"/>
          <w:sz w:val="24"/>
          <w:szCs w:val="24"/>
        </w:rPr>
        <w:t>"Efectuar verificaciones extraordinarias en caso de accidentes o enfermedades de trabajo que generen defunciones o incapacidades permanentes, cambios en el proceso de trabajo en base a la información proporcionada por el patrón o a solicitud de los trabajadores, cuando reporten condiciones peligrosas que, a juicio de la propia Comisión, así lo amerite.</w:t>
      </w:r>
    </w:p>
    <w:p w:rsidR="00F159F3" w:rsidRPr="001F55C3" w:rsidRDefault="00F159F3" w:rsidP="001F55C3">
      <w:pPr>
        <w:pStyle w:val="NormalWeb"/>
        <w:spacing w:line="360" w:lineRule="auto"/>
        <w:jc w:val="both"/>
        <w:rPr>
          <w:rFonts w:ascii="Arial" w:hAnsi="Arial" w:cs="Arial"/>
          <w:color w:val="000000"/>
        </w:rPr>
      </w:pPr>
      <w:r w:rsidRPr="001F55C3">
        <w:rPr>
          <w:rFonts w:ascii="Arial" w:hAnsi="Arial" w:cs="Arial"/>
          <w:color w:val="000000"/>
        </w:rPr>
        <w:t xml:space="preserve">CONTENIDO DEL ACTA: </w:t>
      </w:r>
    </w:p>
    <w:p w:rsidR="00F159F3" w:rsidRPr="001F55C3" w:rsidRDefault="00F159F3" w:rsidP="00961AF3">
      <w:pPr>
        <w:numPr>
          <w:ilvl w:val="0"/>
          <w:numId w:val="45"/>
        </w:numPr>
        <w:tabs>
          <w:tab w:val="clear" w:pos="720"/>
          <w:tab w:val="num" w:pos="851"/>
        </w:tabs>
        <w:spacing w:before="100" w:beforeAutospacing="1" w:after="100" w:afterAutospacing="1" w:line="360" w:lineRule="auto"/>
        <w:ind w:left="851" w:hanging="284"/>
        <w:jc w:val="both"/>
        <w:rPr>
          <w:sz w:val="24"/>
          <w:szCs w:val="24"/>
        </w:rPr>
      </w:pPr>
      <w:r w:rsidRPr="001F55C3">
        <w:rPr>
          <w:rFonts w:ascii="Arial" w:hAnsi="Arial" w:cs="Arial"/>
          <w:color w:val="000000"/>
          <w:sz w:val="24"/>
          <w:szCs w:val="24"/>
        </w:rPr>
        <w:t xml:space="preserve">"De cada una de las verificaciones se levantará un acta anotando las condiciones peligrosas y las violaciones, que en su caso existan, al </w:t>
      </w:r>
      <w:r w:rsidRPr="001F55C3">
        <w:rPr>
          <w:rFonts w:ascii="Arial" w:hAnsi="Arial" w:cs="Arial"/>
          <w:color w:val="000000"/>
          <w:sz w:val="24"/>
          <w:szCs w:val="24"/>
        </w:rPr>
        <w:lastRenderedPageBreak/>
        <w:t xml:space="preserve">Reglamento Federal de Seguridad, Higiene y Medio Ambiente de Trabajo o a las normas aplicables en la materia, propuestas de medidas para su corrección, resultados de las recomendaciones atendidas y el proceso de resolución de las que queden pendientes. Esta acta será entregada por el Coordinador al patrón, quien la deberá conservar por doce meses y exhibirla a la autoridad laboral cuando así lo requiera". </w:t>
      </w:r>
    </w:p>
    <w:p w:rsidR="00F159F3" w:rsidRPr="001F55C3" w:rsidRDefault="00F159F3" w:rsidP="001F55C3">
      <w:pPr>
        <w:pStyle w:val="NormalWeb"/>
        <w:spacing w:line="360" w:lineRule="auto"/>
        <w:jc w:val="both"/>
      </w:pPr>
      <w:r w:rsidRPr="001F55C3">
        <w:rPr>
          <w:rFonts w:ascii="Arial" w:hAnsi="Arial" w:cs="Arial"/>
          <w:color w:val="000000"/>
        </w:rPr>
        <w:t xml:space="preserve">Además se recomienda agregar al acta: </w:t>
      </w:r>
    </w:p>
    <w:p w:rsidR="00F159F3" w:rsidRPr="008F78A0" w:rsidRDefault="00F159F3" w:rsidP="000173DE">
      <w:pPr>
        <w:spacing w:line="360" w:lineRule="auto"/>
        <w:ind w:firstLine="851"/>
        <w:jc w:val="both"/>
        <w:rPr>
          <w:rFonts w:ascii="Arial" w:hAnsi="Arial" w:cs="Arial"/>
          <w:sz w:val="24"/>
          <w:szCs w:val="24"/>
        </w:rPr>
      </w:pPr>
      <w:r w:rsidRPr="001F55C3">
        <w:rPr>
          <w:rFonts w:ascii="Arial" w:hAnsi="Arial" w:cs="Arial"/>
          <w:sz w:val="24"/>
          <w:szCs w:val="24"/>
        </w:rPr>
        <w:t>Seguimiento del Programa Preventivo en empresas de 100 o más trabajadores, o de la relación de medidas preventivas en las de menos de 100.</w:t>
      </w:r>
    </w:p>
    <w:p w:rsidR="00F159F3" w:rsidRPr="008F78A0" w:rsidRDefault="00F159F3" w:rsidP="000173DE">
      <w:pPr>
        <w:pStyle w:val="NormalWeb"/>
        <w:spacing w:line="360" w:lineRule="auto"/>
        <w:ind w:firstLine="851"/>
        <w:jc w:val="both"/>
        <w:rPr>
          <w:rFonts w:ascii="Arial" w:hAnsi="Arial" w:cs="Arial"/>
        </w:rPr>
      </w:pPr>
      <w:r w:rsidRPr="008F78A0">
        <w:rPr>
          <w:rFonts w:ascii="Arial" w:hAnsi="Arial" w:cs="Arial"/>
          <w:color w:val="000000"/>
        </w:rPr>
        <w:t xml:space="preserve">La verificación es el resultado de comprobar a través de observaciones, documentación o interrogatorios, las condiciones de seguridad e higiene que prevalecen en los edificios e instalaciones y la operación de maquinaria y equipos del centro de trabajo, para detectar las posibles causas de riesgos y determinar recomendaciones a través de las medidas preventivas necesarias. </w:t>
      </w:r>
    </w:p>
    <w:p w:rsidR="00F159F3" w:rsidRPr="008F78A0" w:rsidRDefault="00F159F3" w:rsidP="000173DE">
      <w:pPr>
        <w:pStyle w:val="NormalWeb"/>
        <w:spacing w:line="360" w:lineRule="auto"/>
        <w:ind w:firstLine="851"/>
        <w:jc w:val="both"/>
        <w:rPr>
          <w:rFonts w:ascii="Arial" w:hAnsi="Arial" w:cs="Arial"/>
        </w:rPr>
      </w:pPr>
      <w:r w:rsidRPr="008F78A0">
        <w:rPr>
          <w:rFonts w:ascii="Arial" w:hAnsi="Arial" w:cs="Arial"/>
          <w:color w:val="000000"/>
        </w:rPr>
        <w:t xml:space="preserve">Para sustentar sus verificaciones, las Comisiones podrán efectuar recorridos que pueden tener tres diferentes clases de propósitos: </w:t>
      </w:r>
    </w:p>
    <w:p w:rsidR="00F159F3" w:rsidRPr="008F78A0" w:rsidRDefault="00F159F3" w:rsidP="00961AF3">
      <w:pPr>
        <w:numPr>
          <w:ilvl w:val="1"/>
          <w:numId w:val="56"/>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De observación general. </w:t>
      </w:r>
    </w:p>
    <w:p w:rsidR="00F159F3" w:rsidRPr="008F78A0" w:rsidRDefault="00F159F3" w:rsidP="00961AF3">
      <w:pPr>
        <w:numPr>
          <w:ilvl w:val="1"/>
          <w:numId w:val="56"/>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De observación parcial. </w:t>
      </w:r>
    </w:p>
    <w:p w:rsidR="00F159F3" w:rsidRPr="008F78A0" w:rsidRDefault="00F159F3" w:rsidP="00961AF3">
      <w:pPr>
        <w:numPr>
          <w:ilvl w:val="1"/>
          <w:numId w:val="56"/>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De observación especial. </w:t>
      </w:r>
    </w:p>
    <w:p w:rsidR="00F159F3" w:rsidRPr="008F78A0" w:rsidRDefault="00F159F3" w:rsidP="000173DE">
      <w:pPr>
        <w:pStyle w:val="NormalWeb"/>
        <w:spacing w:line="360" w:lineRule="auto"/>
        <w:ind w:firstLine="851"/>
        <w:jc w:val="both"/>
        <w:rPr>
          <w:rFonts w:ascii="Arial" w:hAnsi="Arial" w:cs="Arial"/>
        </w:rPr>
      </w:pPr>
      <w:r w:rsidRPr="008F78A0">
        <w:rPr>
          <w:rFonts w:ascii="Arial" w:hAnsi="Arial" w:cs="Arial"/>
          <w:color w:val="000000"/>
        </w:rPr>
        <w:t xml:space="preserve">Para realizar esta revisión, durante el recorrido de observación general podrá utilizarse una lista de chequeo en base a la normatividad aplicable en su centro de trabajo, que puede basarse en: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Aseo y orden;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Distribución de la maquinaria, equipo y trabajadores por departamento;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lastRenderedPageBreak/>
        <w:t xml:space="preserve">Métodos de trabajo en relación a las operaciones que realizan los trabajadores;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t xml:space="preserve">Espacios de trabajo y de los pasillos;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t xml:space="preserve">Protección en los mecanismos de transmisión;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t xml:space="preserve">Protecciones en el punto de operación;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t xml:space="preserve">Fugas de lubricantes, agua, sustancias químicas, etc.;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t xml:space="preserve">Estado y uso de herramientas manuales; </w:t>
      </w:r>
    </w:p>
    <w:p w:rsidR="00F159F3" w:rsidRPr="008F78A0" w:rsidRDefault="00F159F3" w:rsidP="00A56A37">
      <w:pPr>
        <w:numPr>
          <w:ilvl w:val="0"/>
          <w:numId w:val="46"/>
        </w:numPr>
        <w:tabs>
          <w:tab w:val="clear" w:pos="720"/>
          <w:tab w:val="num" w:pos="851"/>
        </w:tabs>
        <w:spacing w:before="100" w:beforeAutospacing="1" w:after="100" w:afterAutospacing="1" w:line="360" w:lineRule="auto"/>
        <w:ind w:hanging="294"/>
        <w:jc w:val="both"/>
        <w:rPr>
          <w:rFonts w:ascii="Arial" w:hAnsi="Arial" w:cs="Arial"/>
          <w:sz w:val="24"/>
          <w:szCs w:val="24"/>
        </w:rPr>
      </w:pPr>
      <w:r w:rsidRPr="008F78A0">
        <w:rPr>
          <w:rFonts w:ascii="Arial" w:hAnsi="Arial" w:cs="Arial"/>
          <w:color w:val="000000"/>
          <w:sz w:val="24"/>
          <w:szCs w:val="24"/>
        </w:rPr>
        <w:t xml:space="preserve">Condiciones de las instalaciones del centro de trabajo: techos, paredes, pisos, patios, rampas, escaleras, escalas fijas, pasadizos, vías, plataformas elevadas;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Uso y condiciones de carros de mano, carretillas y montacargas autopropulsados;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Uso y condiciones de grúas, cabrestantes y en general, aparatos para izar;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Calidad del alumbrado y ventilación; y áreas con temperaturas extremas artificiales;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Estado del equipo eléctrico (extensiones, conexiones y otros);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Funcionamiento de ascensores;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Uso del equipo de protección personal por área de trabajo, dotación y estado;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Presencia de agentes dañinos: ruido, vibraciones, polvos y otros;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Operación de los recipientes sujetos a presión y sus dispositivos de seguridad (calderas, marmitas, tanques para compresores y otros);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Peligros de explosión por gases, polvos y otros;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Manejo, transporte y almacenamiento adecuado de materiales diversos o de sustancias inflamables, combustibles, explosivas, corrosivas, irritantes y tóxicas;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Métodos que se siguen para aceitar;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Estado de cadenas, cables, cuerdas, aparejos;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Accesos adecuados a equipos elevados;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Acceso libre en salidas normales y de emergencia;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lastRenderedPageBreak/>
        <w:t xml:space="preserve">Aislamiento de los materiales inflamables o explosivos de las fuentes de calor o ignición;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Funcionamiento y mantenimiento de equipos o sistemas para combatir incendios;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Objetos mal colocados o estibados;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Disponibilidad de servicios de alimentos y sanitarios para trabajadores y de botiquín de primeros auxilios;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Manejo de basuras y desechos;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Avance y cumplimiento del programa preventivo o relación de acciones de seguridad e higiene, y </w:t>
      </w:r>
    </w:p>
    <w:p w:rsidR="00F159F3" w:rsidRPr="008F78A0" w:rsidRDefault="00F159F3" w:rsidP="00F4517A">
      <w:pPr>
        <w:numPr>
          <w:ilvl w:val="0"/>
          <w:numId w:val="46"/>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Cumplimiento de la normatividad para la protección ecológica. </w:t>
      </w:r>
    </w:p>
    <w:p w:rsidR="00F159F3" w:rsidRPr="008F78A0" w:rsidRDefault="00F159F3" w:rsidP="000173DE">
      <w:pPr>
        <w:pStyle w:val="NormalWeb"/>
        <w:spacing w:line="360" w:lineRule="auto"/>
        <w:ind w:firstLine="851"/>
        <w:jc w:val="both"/>
        <w:rPr>
          <w:rFonts w:ascii="Arial" w:hAnsi="Arial" w:cs="Arial"/>
          <w:color w:val="000000"/>
        </w:rPr>
      </w:pPr>
      <w:r w:rsidRPr="008F78A0">
        <w:rPr>
          <w:rFonts w:ascii="Arial" w:hAnsi="Arial" w:cs="Arial"/>
          <w:color w:val="000000"/>
        </w:rPr>
        <w:t xml:space="preserve">El recorrido de observación parcial es el que puede realizarse cuando se conocen o se señalan algunas áreas como peligrosas, para que la Comisión dirija su observación a ellas y proponga medidas concretas que puedan ser aplicadas para prevenir los riesgos. </w:t>
      </w:r>
    </w:p>
    <w:p w:rsidR="00F159F3" w:rsidRPr="008F78A0" w:rsidRDefault="00F159F3" w:rsidP="000173DE">
      <w:pPr>
        <w:pStyle w:val="NormalWeb"/>
        <w:spacing w:line="360" w:lineRule="auto"/>
        <w:ind w:firstLine="851"/>
        <w:jc w:val="both"/>
        <w:rPr>
          <w:rFonts w:ascii="Arial" w:hAnsi="Arial" w:cs="Arial"/>
        </w:rPr>
      </w:pPr>
      <w:r w:rsidRPr="008F78A0">
        <w:rPr>
          <w:rFonts w:ascii="Arial" w:hAnsi="Arial" w:cs="Arial"/>
          <w:color w:val="000000"/>
        </w:rPr>
        <w:t xml:space="preserve">Un recorrido de observación especial puede hacerse cuando noten alguna condición insegura en un área de trabajo, cuando ocurra un accidente o a petición: </w:t>
      </w:r>
    </w:p>
    <w:p w:rsidR="00F159F3" w:rsidRPr="008F78A0" w:rsidRDefault="00F159F3" w:rsidP="00A56A37">
      <w:pPr>
        <w:numPr>
          <w:ilvl w:val="0"/>
          <w:numId w:val="5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De los trabajadores</w:t>
      </w:r>
      <w:r w:rsidRPr="008F78A0">
        <w:rPr>
          <w:rFonts w:ascii="Arial" w:hAnsi="Arial" w:cs="Arial"/>
          <w:sz w:val="24"/>
          <w:szCs w:val="24"/>
        </w:rPr>
        <w:t xml:space="preserve"> </w:t>
      </w:r>
    </w:p>
    <w:p w:rsidR="00F159F3" w:rsidRPr="008F78A0" w:rsidRDefault="00F159F3" w:rsidP="00A56A37">
      <w:pPr>
        <w:numPr>
          <w:ilvl w:val="0"/>
          <w:numId w:val="5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De la empresa</w:t>
      </w:r>
    </w:p>
    <w:p w:rsidR="00F159F3" w:rsidRPr="008F78A0" w:rsidRDefault="00F159F3" w:rsidP="000173DE">
      <w:pPr>
        <w:pStyle w:val="NormalWeb"/>
        <w:spacing w:line="360" w:lineRule="auto"/>
        <w:ind w:firstLine="851"/>
        <w:jc w:val="both"/>
        <w:rPr>
          <w:rFonts w:ascii="Arial" w:hAnsi="Arial" w:cs="Arial"/>
        </w:rPr>
      </w:pPr>
      <w:r w:rsidRPr="008F78A0">
        <w:rPr>
          <w:rFonts w:ascii="Arial" w:hAnsi="Arial" w:cs="Arial"/>
          <w:color w:val="000000"/>
        </w:rPr>
        <w:t xml:space="preserve">Se deberá entregar copia del acta al patrón, subrayando las recomendaciones. En este momento, se dialogará con él para convencerlo de las medidas a tomar. Asimismo, el patrón definirá si se les entrega copia del acta a los responsables de área involucrados, para iniciar la corrección de las desviaciones, y al archivo de la propia Comisión. </w:t>
      </w:r>
    </w:p>
    <w:p w:rsidR="00F159F3" w:rsidRPr="008F78A0" w:rsidRDefault="00F159F3" w:rsidP="000173DE">
      <w:pPr>
        <w:spacing w:before="100" w:beforeAutospacing="1" w:after="100" w:afterAutospacing="1" w:line="360" w:lineRule="auto"/>
        <w:ind w:firstLine="851"/>
        <w:jc w:val="both"/>
        <w:rPr>
          <w:rFonts w:ascii="Arial" w:hAnsi="Arial" w:cs="Arial"/>
          <w:color w:val="000000"/>
          <w:sz w:val="24"/>
          <w:szCs w:val="24"/>
        </w:rPr>
      </w:pPr>
      <w:r w:rsidRPr="008F78A0">
        <w:rPr>
          <w:rFonts w:ascii="Arial" w:hAnsi="Arial" w:cs="Arial"/>
          <w:color w:val="000000"/>
          <w:sz w:val="24"/>
          <w:szCs w:val="24"/>
        </w:rPr>
        <w:t xml:space="preserve"> Las observaciones y recomendaciones se integrarán en base a la normatividad y por consenso de los miembros de la Comisión. </w:t>
      </w:r>
    </w:p>
    <w:p w:rsidR="00F159F3" w:rsidRPr="008F78A0" w:rsidRDefault="00F159F3" w:rsidP="000173DE">
      <w:pPr>
        <w:pStyle w:val="NormalWeb"/>
        <w:spacing w:line="360" w:lineRule="auto"/>
        <w:ind w:firstLine="851"/>
        <w:jc w:val="both"/>
        <w:rPr>
          <w:rFonts w:ascii="Arial" w:hAnsi="Arial" w:cs="Arial"/>
          <w:color w:val="000000"/>
        </w:rPr>
      </w:pPr>
      <w:r w:rsidRPr="008F78A0">
        <w:rPr>
          <w:rFonts w:ascii="Arial" w:hAnsi="Arial" w:cs="Arial"/>
          <w:color w:val="000000"/>
        </w:rPr>
        <w:lastRenderedPageBreak/>
        <w:t xml:space="preserve">La función que la Ley ha asignado a las Comisiones de Seguridad e Higiene es la de proponer, no la de dictar ni la de ordenar, por ello se dice que estos organismos tienen un carácter asesor o promotor, pero no ejecutor. </w:t>
      </w:r>
    </w:p>
    <w:p w:rsidR="00F159F3" w:rsidRPr="008F78A0" w:rsidRDefault="00F159F3" w:rsidP="000173DE">
      <w:pPr>
        <w:pStyle w:val="NormalWeb"/>
        <w:spacing w:line="360" w:lineRule="auto"/>
        <w:ind w:firstLine="851"/>
        <w:jc w:val="both"/>
        <w:rPr>
          <w:rFonts w:ascii="Arial" w:hAnsi="Arial" w:cs="Arial"/>
        </w:rPr>
      </w:pPr>
      <w:r w:rsidRPr="008F78A0">
        <w:rPr>
          <w:rFonts w:ascii="Arial" w:hAnsi="Arial" w:cs="Arial"/>
          <w:color w:val="000000"/>
        </w:rPr>
        <w:t xml:space="preserve">Para cumplir con sus funciones, se recomienda a los miembros de la Comisión de Seguridad e Higiene: </w:t>
      </w:r>
    </w:p>
    <w:p w:rsidR="00F159F3" w:rsidRPr="008F78A0" w:rsidRDefault="00F159F3" w:rsidP="00A56A37">
      <w:pPr>
        <w:numPr>
          <w:ilvl w:val="0"/>
          <w:numId w:val="4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Mantener armonía entre ellos, con objeto de lograr el apoyo mutuo, a través del diálogo cordial y tener elementos para convencer al patrón. </w:t>
      </w:r>
    </w:p>
    <w:p w:rsidR="00F159F3" w:rsidRPr="008F78A0" w:rsidRDefault="00F159F3" w:rsidP="00A56A37">
      <w:pPr>
        <w:numPr>
          <w:ilvl w:val="0"/>
          <w:numId w:val="4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Los representantes obreros pueden y deben buscar el apoyo de sus representantes sindicales para involucrarlos en la prevención de riesgos de trabajo, como parte de la negociación con el patrón para lograr mejores condiciones de trabajo. </w:t>
      </w:r>
    </w:p>
    <w:p w:rsidR="00F159F3" w:rsidRPr="008F78A0" w:rsidRDefault="00F159F3" w:rsidP="00A56A37">
      <w:pPr>
        <w:numPr>
          <w:ilvl w:val="0"/>
          <w:numId w:val="47"/>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Buscar el apoyo de las autoridades, utilizando el acta y, en caso de inconformidad entre los representantes, enviar un informe, aunque sólo sea firmado por una de las partes. </w:t>
      </w:r>
    </w:p>
    <w:p w:rsidR="00F159F3" w:rsidRPr="008F78A0" w:rsidRDefault="00F159F3" w:rsidP="008F78A0">
      <w:pPr>
        <w:pStyle w:val="NormalWeb"/>
        <w:spacing w:line="360" w:lineRule="auto"/>
        <w:jc w:val="both"/>
        <w:rPr>
          <w:rFonts w:ascii="Arial" w:hAnsi="Arial" w:cs="Arial"/>
        </w:rPr>
      </w:pPr>
      <w:r w:rsidRPr="008F78A0">
        <w:rPr>
          <w:rFonts w:ascii="Arial" w:hAnsi="Arial" w:cs="Arial"/>
          <w:color w:val="000000"/>
        </w:rPr>
        <w:t xml:space="preserve">Para la investigación de accidentes, se debe precisar: </w:t>
      </w:r>
    </w:p>
    <w:p w:rsidR="00F159F3" w:rsidRPr="008F78A0" w:rsidRDefault="00F159F3" w:rsidP="008F78A0">
      <w:pPr>
        <w:pStyle w:val="NormalWeb"/>
        <w:spacing w:line="360" w:lineRule="auto"/>
        <w:jc w:val="both"/>
        <w:rPr>
          <w:rFonts w:ascii="Arial" w:hAnsi="Arial" w:cs="Arial"/>
        </w:rPr>
      </w:pPr>
      <w:r w:rsidRPr="008F78A0">
        <w:rPr>
          <w:rFonts w:ascii="Arial" w:hAnsi="Arial" w:cs="Arial"/>
          <w:b/>
          <w:bCs/>
          <w:color w:val="000000"/>
        </w:rPr>
        <w:t xml:space="preserve">Causas directas o inmediatas: </w:t>
      </w:r>
    </w:p>
    <w:p w:rsidR="00F159F3" w:rsidRPr="008F78A0" w:rsidRDefault="00F159F3" w:rsidP="00961AF3">
      <w:pPr>
        <w:numPr>
          <w:ilvl w:val="1"/>
          <w:numId w:val="48"/>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Condiciones inseguras y actos inseguros. </w:t>
      </w:r>
    </w:p>
    <w:p w:rsidR="00F159F3" w:rsidRPr="008F78A0" w:rsidRDefault="00F159F3" w:rsidP="008F78A0">
      <w:pPr>
        <w:pStyle w:val="NormalWeb"/>
        <w:spacing w:line="360" w:lineRule="auto"/>
        <w:jc w:val="both"/>
        <w:rPr>
          <w:rFonts w:ascii="Arial" w:hAnsi="Arial" w:cs="Arial"/>
        </w:rPr>
      </w:pPr>
      <w:r w:rsidRPr="008F78A0">
        <w:rPr>
          <w:rFonts w:ascii="Arial" w:hAnsi="Arial" w:cs="Arial"/>
          <w:b/>
          <w:bCs/>
          <w:color w:val="000000"/>
        </w:rPr>
        <w:t xml:space="preserve">Causas indirectas o mediatas: </w:t>
      </w:r>
    </w:p>
    <w:p w:rsidR="00F159F3" w:rsidRPr="008F78A0" w:rsidRDefault="00F159F3" w:rsidP="00961AF3">
      <w:pPr>
        <w:numPr>
          <w:ilvl w:val="1"/>
          <w:numId w:val="4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Deficiencia en la capacitación </w:t>
      </w:r>
    </w:p>
    <w:p w:rsidR="00F159F3" w:rsidRPr="008F78A0" w:rsidRDefault="00F159F3" w:rsidP="00961AF3">
      <w:pPr>
        <w:numPr>
          <w:ilvl w:val="1"/>
          <w:numId w:val="4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Actitudes negativas </w:t>
      </w:r>
    </w:p>
    <w:p w:rsidR="00F159F3" w:rsidRPr="008F78A0" w:rsidRDefault="00F159F3" w:rsidP="00961AF3">
      <w:pPr>
        <w:numPr>
          <w:ilvl w:val="1"/>
          <w:numId w:val="4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Jornadas excesivas</w:t>
      </w:r>
      <w:r w:rsidRPr="008F78A0">
        <w:rPr>
          <w:rFonts w:ascii="Arial" w:hAnsi="Arial" w:cs="Arial"/>
          <w:sz w:val="24"/>
          <w:szCs w:val="24"/>
        </w:rPr>
        <w:t xml:space="preserve"> </w:t>
      </w:r>
    </w:p>
    <w:p w:rsidR="00F159F3" w:rsidRPr="008F78A0" w:rsidRDefault="00F159F3" w:rsidP="00961AF3">
      <w:pPr>
        <w:numPr>
          <w:ilvl w:val="1"/>
          <w:numId w:val="4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Ritmo acelerado</w:t>
      </w:r>
      <w:r w:rsidRPr="008F78A0">
        <w:rPr>
          <w:rFonts w:ascii="Arial" w:hAnsi="Arial" w:cs="Arial"/>
          <w:sz w:val="24"/>
          <w:szCs w:val="24"/>
        </w:rPr>
        <w:t xml:space="preserve"> </w:t>
      </w:r>
    </w:p>
    <w:p w:rsidR="00F159F3" w:rsidRPr="008F78A0" w:rsidRDefault="00F159F3" w:rsidP="00961AF3">
      <w:pPr>
        <w:numPr>
          <w:ilvl w:val="1"/>
          <w:numId w:val="4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Relaciones interpersonales difíciles </w:t>
      </w:r>
    </w:p>
    <w:p w:rsidR="00F159F3" w:rsidRPr="008F78A0" w:rsidRDefault="00F159F3" w:rsidP="00961AF3">
      <w:pPr>
        <w:numPr>
          <w:ilvl w:val="1"/>
          <w:numId w:val="49"/>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Problemas familiares y sociales </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lastRenderedPageBreak/>
        <w:t xml:space="preserve">Las siguientes recomendaciones prácticas pueden ayudar a la Comisión a encontrar las causas del accidente: </w:t>
      </w:r>
    </w:p>
    <w:p w:rsidR="00F159F3" w:rsidRPr="008F78A0" w:rsidRDefault="00F159F3" w:rsidP="00961AF3">
      <w:pPr>
        <w:numPr>
          <w:ilvl w:val="0"/>
          <w:numId w:val="5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Obtener el reporte de la investigación del accidente elaborado por el patrón; </w:t>
      </w:r>
    </w:p>
    <w:p w:rsidR="00F159F3" w:rsidRPr="008F78A0" w:rsidRDefault="00F159F3" w:rsidP="00961AF3">
      <w:pPr>
        <w:numPr>
          <w:ilvl w:val="0"/>
          <w:numId w:val="5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Analizar las causas y ver si la recomendación es la adecuada; en caso contrario, proponer otra de acuerdo a la experiencia propia; </w:t>
      </w:r>
    </w:p>
    <w:p w:rsidR="00F159F3" w:rsidRPr="008F78A0" w:rsidRDefault="00F159F3" w:rsidP="00961AF3">
      <w:pPr>
        <w:numPr>
          <w:ilvl w:val="0"/>
          <w:numId w:val="50"/>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Si no se realizó la investigación, llevar a cabo el siguiente procedimiento: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Obtener, de ser posible y de inmediato, la declaración directamente del trabajador accidentado, acerca de circunstancias en que ocurrió;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Obtener la declaración de los testigos, en su caso;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Obtener el informe médico;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Hacer un reconocimiento del lugar del accidente;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Ordenar y registrar los hechos captados en los puntos anteriores;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Complementar la información si se considera necesario, procediendo hasta la reconstrucción de los hechos; </w:t>
      </w:r>
    </w:p>
    <w:p w:rsidR="00F159F3" w:rsidRPr="008F78A0" w:rsidRDefault="00F159F3" w:rsidP="00F4517A">
      <w:pPr>
        <w:numPr>
          <w:ilvl w:val="1"/>
          <w:numId w:val="58"/>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Analizar la descripción del accidente; </w:t>
      </w:r>
    </w:p>
    <w:p w:rsidR="00F159F3" w:rsidRPr="008F78A0" w:rsidRDefault="00F159F3" w:rsidP="00F4517A">
      <w:pPr>
        <w:numPr>
          <w:ilvl w:val="1"/>
          <w:numId w:val="59"/>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Determinar la condición insegura; </w:t>
      </w:r>
    </w:p>
    <w:p w:rsidR="00F159F3" w:rsidRPr="008F78A0" w:rsidRDefault="00F159F3" w:rsidP="00F4517A">
      <w:pPr>
        <w:numPr>
          <w:ilvl w:val="1"/>
          <w:numId w:val="59"/>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Precisar si existió acto inseguro; </w:t>
      </w:r>
    </w:p>
    <w:p w:rsidR="00F159F3" w:rsidRPr="008F78A0" w:rsidRDefault="00F159F3" w:rsidP="00F4517A">
      <w:pPr>
        <w:numPr>
          <w:ilvl w:val="1"/>
          <w:numId w:val="59"/>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Comparar, en primer lugar, los hechos esenciales con los de otros accidentes ocurridos, si los hubiera, para encontrar situaciones riesgosas en general; </w:t>
      </w:r>
    </w:p>
    <w:p w:rsidR="00F159F3" w:rsidRPr="008F78A0" w:rsidRDefault="00F159F3" w:rsidP="00F4517A">
      <w:pPr>
        <w:numPr>
          <w:ilvl w:val="1"/>
          <w:numId w:val="59"/>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Estudiar los hechos en conjunto, los esenciales y los secundarios, con objeto de precisar los factores que provocaron el accidente; </w:t>
      </w:r>
    </w:p>
    <w:p w:rsidR="00F159F3" w:rsidRPr="008F78A0" w:rsidRDefault="00F159F3" w:rsidP="00F4517A">
      <w:pPr>
        <w:numPr>
          <w:ilvl w:val="1"/>
          <w:numId w:val="59"/>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Verificar si se llevaron a cabo las disposiciones de seguridad e higiene en cuanto a: </w:t>
      </w:r>
    </w:p>
    <w:p w:rsidR="00F159F3" w:rsidRPr="008F78A0" w:rsidRDefault="00F159F3" w:rsidP="00F4517A">
      <w:pPr>
        <w:numPr>
          <w:ilvl w:val="2"/>
          <w:numId w:val="51"/>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Cumplimiento de la normatividad, </w:t>
      </w:r>
    </w:p>
    <w:p w:rsidR="00F159F3" w:rsidRPr="008F78A0" w:rsidRDefault="00F159F3" w:rsidP="00F4517A">
      <w:pPr>
        <w:numPr>
          <w:ilvl w:val="2"/>
          <w:numId w:val="51"/>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lastRenderedPageBreak/>
        <w:t xml:space="preserve">Inclusión de seguridad e higiene en los procedimientos de trabajo, </w:t>
      </w:r>
    </w:p>
    <w:p w:rsidR="00F159F3" w:rsidRPr="008F78A0" w:rsidRDefault="00F159F3" w:rsidP="00F4517A">
      <w:pPr>
        <w:numPr>
          <w:ilvl w:val="2"/>
          <w:numId w:val="51"/>
        </w:numPr>
        <w:spacing w:before="100" w:beforeAutospacing="1" w:after="100" w:afterAutospacing="1" w:line="360" w:lineRule="auto"/>
        <w:jc w:val="both"/>
        <w:rPr>
          <w:rFonts w:ascii="Arial" w:hAnsi="Arial" w:cs="Arial"/>
          <w:sz w:val="24"/>
          <w:szCs w:val="24"/>
        </w:rPr>
      </w:pPr>
      <w:r w:rsidRPr="008F78A0">
        <w:rPr>
          <w:rFonts w:ascii="Arial" w:hAnsi="Arial" w:cs="Arial"/>
          <w:color w:val="000000"/>
          <w:sz w:val="24"/>
          <w:szCs w:val="24"/>
        </w:rPr>
        <w:t xml:space="preserve">Capacitación y adiestramiento del trabajador; </w:t>
      </w:r>
    </w:p>
    <w:p w:rsidR="00F159F3" w:rsidRPr="008F78A0" w:rsidRDefault="00F159F3" w:rsidP="00961AF3">
      <w:pPr>
        <w:numPr>
          <w:ilvl w:val="0"/>
          <w:numId w:val="5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Considerar otros factores que pueden estar relacionados con el accidente; </w:t>
      </w:r>
    </w:p>
    <w:p w:rsidR="00F159F3" w:rsidRPr="008F78A0" w:rsidRDefault="00F159F3" w:rsidP="00961AF3">
      <w:pPr>
        <w:numPr>
          <w:ilvl w:val="0"/>
          <w:numId w:val="52"/>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Proponer las medidas de prevención y buscar los caminos apropiados para que se lleven a la práctica las acciones correspondientes.</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t xml:space="preserve">En los centros de trabajo con cien o más trabajadores la Comisión podrá verificar el avance del Programa Preventivo, tomando como base los siguientes rubros: </w:t>
      </w:r>
    </w:p>
    <w:p w:rsidR="00F159F3" w:rsidRPr="008F78A0" w:rsidRDefault="00F159F3" w:rsidP="00961AF3">
      <w:pPr>
        <w:numPr>
          <w:ilvl w:val="1"/>
          <w:numId w:val="60"/>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Políticas de la empresa </w:t>
      </w:r>
    </w:p>
    <w:p w:rsidR="00F159F3" w:rsidRPr="008F78A0" w:rsidRDefault="00F159F3" w:rsidP="00961AF3">
      <w:pPr>
        <w:numPr>
          <w:ilvl w:val="1"/>
          <w:numId w:val="60"/>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Diagnóstico </w:t>
      </w:r>
    </w:p>
    <w:p w:rsidR="00F159F3" w:rsidRPr="008F78A0" w:rsidRDefault="00F159F3" w:rsidP="00961AF3">
      <w:pPr>
        <w:numPr>
          <w:ilvl w:val="1"/>
          <w:numId w:val="60"/>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Sistema de verificación de riesgos </w:t>
      </w:r>
    </w:p>
    <w:p w:rsidR="00F159F3" w:rsidRPr="008F78A0" w:rsidRDefault="00F159F3" w:rsidP="00961AF3">
      <w:pPr>
        <w:numPr>
          <w:ilvl w:val="1"/>
          <w:numId w:val="60"/>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Sistema de corrección y control de riesgos </w:t>
      </w:r>
    </w:p>
    <w:p w:rsidR="00F159F3" w:rsidRPr="008F78A0" w:rsidRDefault="00F159F3" w:rsidP="00961AF3">
      <w:pPr>
        <w:numPr>
          <w:ilvl w:val="1"/>
          <w:numId w:val="60"/>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Sistema de capacitación</w:t>
      </w:r>
      <w:r w:rsidRPr="008F78A0">
        <w:rPr>
          <w:rFonts w:ascii="Arial" w:hAnsi="Arial" w:cs="Arial"/>
          <w:sz w:val="24"/>
          <w:szCs w:val="24"/>
        </w:rPr>
        <w:t xml:space="preserve"> </w:t>
      </w:r>
    </w:p>
    <w:p w:rsidR="00F159F3" w:rsidRPr="008F78A0" w:rsidRDefault="00F159F3" w:rsidP="00961AF3">
      <w:pPr>
        <w:numPr>
          <w:ilvl w:val="1"/>
          <w:numId w:val="60"/>
        </w:numPr>
        <w:tabs>
          <w:tab w:val="clear" w:pos="144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Seguimiento </w:t>
      </w:r>
    </w:p>
    <w:p w:rsidR="00F159F3" w:rsidRPr="008F78A0" w:rsidRDefault="00F159F3" w:rsidP="00076191">
      <w:pPr>
        <w:pStyle w:val="NormalWeb"/>
        <w:spacing w:line="360" w:lineRule="auto"/>
        <w:ind w:firstLine="851"/>
        <w:jc w:val="both"/>
        <w:rPr>
          <w:rFonts w:ascii="Arial" w:hAnsi="Arial" w:cs="Arial"/>
          <w:color w:val="000000"/>
        </w:rPr>
      </w:pPr>
      <w:r w:rsidRPr="008F78A0">
        <w:rPr>
          <w:rFonts w:ascii="Arial" w:hAnsi="Arial" w:cs="Arial"/>
          <w:color w:val="000000"/>
        </w:rPr>
        <w:t xml:space="preserve">En aquellas empresas con menos de cien trabajadores, la Comisión verificará la aplicación de medidas preventivas. </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t xml:space="preserve">Para lograr la participación de los trabajadores en la prevención de los riesgos de trabajo, es necesario que reciban la siguiente información: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Procesos de trabajo, materias primas usadas y productos elaborados por la empresa.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Adiestramiento sobre los procedimientos de trabajo seguros.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Agentes a los que están expuestos los trabajadores, tanto en el aspecto de accidentes como en enfermedades de trabajo.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Métodos de prevención de los riesgos existentes y uso de equipo de protección personal.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lastRenderedPageBreak/>
        <w:t xml:space="preserve">Reglamento Interior de Trabajo.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Uso de extintores e hidrantes (tipos, localización, alarmas, etc.) y formas de proceder en caso de incendio.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Salidas de emergencia.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Tipos de accidentes que ocurren con más frecuencia en la empresa.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Primeros auxilios y localización de botiquines. </w:t>
      </w:r>
    </w:p>
    <w:p w:rsidR="00F159F3" w:rsidRPr="008F78A0" w:rsidRDefault="00F159F3" w:rsidP="00ED1E16">
      <w:pPr>
        <w:numPr>
          <w:ilvl w:val="0"/>
          <w:numId w:val="61"/>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Normatividad de protección ecológica.</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t xml:space="preserve">Para comunicar a los trabajadores las medidas preventivas, que se consideren más importantes en el centro de trabajo, las Comisiones pueden realizar reuniones con ellos y utilizar carteles, películas, folletos o cualquier otro medio de divulgación de la normatividad establecida en seguridad e higiene y ecología. </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t xml:space="preserve">Para diseñar el material de difusión se recomienda: </w:t>
      </w:r>
    </w:p>
    <w:p w:rsidR="00F159F3" w:rsidRPr="008F78A0" w:rsidRDefault="00F159F3" w:rsidP="00ED1E16">
      <w:pPr>
        <w:numPr>
          <w:ilvl w:val="0"/>
          <w:numId w:val="5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El mayor porcentaje de los mensajes debe ser dirigido a promover la normatividad y las medidas preventivas en los centros de trabajo. </w:t>
      </w:r>
    </w:p>
    <w:p w:rsidR="00F159F3" w:rsidRPr="008F78A0" w:rsidRDefault="00F159F3" w:rsidP="00ED1E16">
      <w:pPr>
        <w:numPr>
          <w:ilvl w:val="0"/>
          <w:numId w:val="5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Se debe evitar que el mensaje sugiera que la falta de seguridad e higiene es culpa del patrón por omisión, o de los trabajadores por no cumplir con la normatividad. </w:t>
      </w:r>
    </w:p>
    <w:p w:rsidR="00F159F3" w:rsidRPr="008F78A0" w:rsidRDefault="00F159F3" w:rsidP="00ED1E16">
      <w:pPr>
        <w:numPr>
          <w:ilvl w:val="0"/>
          <w:numId w:val="53"/>
        </w:numPr>
        <w:tabs>
          <w:tab w:val="clear" w:pos="720"/>
          <w:tab w:val="num" w:pos="851"/>
        </w:tabs>
        <w:spacing w:before="100" w:beforeAutospacing="1" w:after="100" w:afterAutospacing="1" w:line="360" w:lineRule="auto"/>
        <w:ind w:left="851" w:hanging="284"/>
        <w:jc w:val="both"/>
        <w:rPr>
          <w:rFonts w:ascii="Arial" w:hAnsi="Arial" w:cs="Arial"/>
          <w:sz w:val="24"/>
          <w:szCs w:val="24"/>
        </w:rPr>
      </w:pPr>
      <w:r w:rsidRPr="008F78A0">
        <w:rPr>
          <w:rFonts w:ascii="Arial" w:hAnsi="Arial" w:cs="Arial"/>
          <w:color w:val="000000"/>
          <w:sz w:val="24"/>
          <w:szCs w:val="24"/>
        </w:rPr>
        <w:t xml:space="preserve">Se debe procurar la participación de los trabajadores en su elaboración. </w:t>
      </w:r>
    </w:p>
    <w:p w:rsidR="00F159F3" w:rsidRPr="008F78A0" w:rsidRDefault="00F159F3" w:rsidP="00ED1E16">
      <w:pPr>
        <w:numPr>
          <w:ilvl w:val="0"/>
          <w:numId w:val="53"/>
        </w:numPr>
        <w:tabs>
          <w:tab w:val="clear" w:pos="720"/>
          <w:tab w:val="num" w:pos="851"/>
        </w:tabs>
        <w:spacing w:before="100" w:beforeAutospacing="1" w:after="100" w:afterAutospacing="1" w:line="360" w:lineRule="auto"/>
        <w:ind w:left="851" w:hanging="284"/>
        <w:jc w:val="both"/>
        <w:rPr>
          <w:rFonts w:ascii="Arial" w:hAnsi="Arial" w:cs="Arial"/>
          <w:color w:val="000000"/>
          <w:sz w:val="24"/>
          <w:szCs w:val="24"/>
        </w:rPr>
      </w:pPr>
      <w:r w:rsidRPr="008F78A0">
        <w:rPr>
          <w:rFonts w:ascii="Arial" w:hAnsi="Arial" w:cs="Arial"/>
          <w:color w:val="000000"/>
          <w:sz w:val="24"/>
          <w:szCs w:val="24"/>
        </w:rPr>
        <w:t>El mensaje deberá ser claro, preciso y breve.</w:t>
      </w:r>
      <w:r w:rsidRPr="008F78A0">
        <w:rPr>
          <w:rFonts w:ascii="Arial" w:hAnsi="Arial" w:cs="Arial"/>
          <w:sz w:val="24"/>
          <w:szCs w:val="24"/>
        </w:rPr>
        <w:t xml:space="preserve"> </w:t>
      </w:r>
    </w:p>
    <w:p w:rsidR="00F159F3" w:rsidRPr="008F78A0" w:rsidRDefault="00F159F3" w:rsidP="00ED1E16">
      <w:pPr>
        <w:numPr>
          <w:ilvl w:val="0"/>
          <w:numId w:val="53"/>
        </w:numPr>
        <w:tabs>
          <w:tab w:val="clear" w:pos="720"/>
          <w:tab w:val="num" w:pos="851"/>
        </w:tabs>
        <w:spacing w:before="100" w:beforeAutospacing="1" w:after="100" w:afterAutospacing="1" w:line="360" w:lineRule="auto"/>
        <w:ind w:left="851" w:hanging="284"/>
        <w:jc w:val="both"/>
        <w:rPr>
          <w:rFonts w:ascii="Arial" w:hAnsi="Arial" w:cs="Arial"/>
          <w:color w:val="000000"/>
          <w:sz w:val="24"/>
          <w:szCs w:val="24"/>
        </w:rPr>
      </w:pPr>
      <w:r w:rsidRPr="008F78A0">
        <w:rPr>
          <w:rFonts w:ascii="Arial" w:hAnsi="Arial" w:cs="Arial"/>
          <w:color w:val="000000"/>
          <w:sz w:val="24"/>
          <w:szCs w:val="24"/>
        </w:rPr>
        <w:t>En los carteles para difundir la información, se requiere que el mensaje escrito resalte sobre los elementos que lo conforman.</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t xml:space="preserve">Las Comisiones de Seguridad e Higiene, para realizar su labor preventiva y correctiva pueden elaborar un Mapa de Riesgos. </w:t>
      </w:r>
    </w:p>
    <w:p w:rsidR="00F159F3" w:rsidRPr="008F78A0" w:rsidRDefault="00F159F3" w:rsidP="00076191">
      <w:pPr>
        <w:pStyle w:val="NormalWeb"/>
        <w:spacing w:line="360" w:lineRule="auto"/>
        <w:ind w:firstLine="851"/>
        <w:jc w:val="both"/>
        <w:rPr>
          <w:rFonts w:ascii="Arial" w:hAnsi="Arial" w:cs="Arial"/>
        </w:rPr>
      </w:pPr>
      <w:r w:rsidRPr="008F78A0">
        <w:rPr>
          <w:rFonts w:ascii="Arial" w:hAnsi="Arial" w:cs="Arial"/>
          <w:color w:val="000000"/>
        </w:rPr>
        <w:t xml:space="preserve">Con base a esta información es posible hacer del conocimiento de los trabajadores y del patrón los riesgos a que están expuestos y dar prioridad en la </w:t>
      </w:r>
      <w:r w:rsidRPr="008F78A0">
        <w:rPr>
          <w:rFonts w:ascii="Arial" w:hAnsi="Arial" w:cs="Arial"/>
          <w:color w:val="000000"/>
        </w:rPr>
        <w:lastRenderedPageBreak/>
        <w:t>atención a las áreas de mayor riesgo, elaborando propuestas de acción para eliminarlos.</w:t>
      </w:r>
    </w:p>
    <w:p w:rsidR="00C930A4" w:rsidRPr="00C41B63" w:rsidRDefault="008F78A0" w:rsidP="00C930A4">
      <w:pPr>
        <w:pStyle w:val="Textoindependiente"/>
        <w:spacing w:line="360" w:lineRule="auto"/>
        <w:rPr>
          <w:rFonts w:ascii="Arial" w:eastAsia="Arial Unicode MS" w:hAnsi="Arial" w:cs="Arial"/>
          <w:b/>
          <w:sz w:val="28"/>
          <w:szCs w:val="28"/>
        </w:rPr>
      </w:pPr>
      <w:r>
        <w:rPr>
          <w:rFonts w:ascii="Arial" w:eastAsia="Arial Unicode MS" w:hAnsi="Arial" w:cs="Arial"/>
          <w:b/>
          <w:sz w:val="28"/>
          <w:szCs w:val="28"/>
        </w:rPr>
        <w:t xml:space="preserve">3.13   </w:t>
      </w:r>
      <w:r w:rsidR="00E13CE5">
        <w:rPr>
          <w:rFonts w:ascii="Arial" w:eastAsia="Arial Unicode MS" w:hAnsi="Arial" w:cs="Arial"/>
          <w:b/>
          <w:sz w:val="28"/>
          <w:szCs w:val="28"/>
        </w:rPr>
        <w:t>REGLAMENTO INTERNO DE TRABAJO</w:t>
      </w:r>
    </w:p>
    <w:p w:rsidR="00C930A4" w:rsidRPr="00C930A4" w:rsidRDefault="00C930A4" w:rsidP="00076191">
      <w:pPr>
        <w:spacing w:line="360" w:lineRule="auto"/>
        <w:ind w:firstLine="851"/>
        <w:jc w:val="both"/>
        <w:rPr>
          <w:rStyle w:val="nfasis"/>
          <w:rFonts w:ascii="Arial" w:eastAsia="Arial Unicode MS" w:hAnsi="Arial" w:cs="Arial"/>
          <w:i w:val="0"/>
          <w:sz w:val="24"/>
          <w:szCs w:val="24"/>
        </w:rPr>
      </w:pPr>
      <w:r w:rsidRPr="00C930A4">
        <w:rPr>
          <w:rStyle w:val="nfasis"/>
          <w:rFonts w:ascii="Arial" w:eastAsia="Arial Unicode MS" w:hAnsi="Arial" w:cs="Arial"/>
          <w:i w:val="0"/>
          <w:sz w:val="24"/>
          <w:szCs w:val="24"/>
        </w:rPr>
        <w:t>De acuerdo a la Ley Federal del Trabajo, en el artículo 422 al 425 menciona lo siguiente:</w:t>
      </w:r>
    </w:p>
    <w:p w:rsidR="00C930A4" w:rsidRPr="00C930A4" w:rsidRDefault="00C930A4" w:rsidP="00076191">
      <w:pPr>
        <w:spacing w:line="360" w:lineRule="auto"/>
        <w:ind w:firstLine="851"/>
        <w:jc w:val="both"/>
        <w:rPr>
          <w:rStyle w:val="nfasis"/>
          <w:rFonts w:ascii="Arial" w:eastAsia="Arial Unicode MS" w:hAnsi="Arial" w:cs="Arial"/>
          <w:i w:val="0"/>
          <w:sz w:val="24"/>
          <w:szCs w:val="24"/>
        </w:rPr>
      </w:pPr>
      <w:r w:rsidRPr="00C930A4">
        <w:rPr>
          <w:rStyle w:val="nfasis"/>
          <w:rFonts w:ascii="Arial" w:eastAsia="Arial Unicode MS" w:hAnsi="Arial" w:cs="Arial"/>
          <w:i w:val="0"/>
          <w:sz w:val="24"/>
          <w:szCs w:val="24"/>
        </w:rPr>
        <w:t>El reglamento interno de trabajo es el conjunto de disposiciones obligatorias para el trabajador y patrones en el desarrollo de los trabajos en la empresa.</w:t>
      </w:r>
    </w:p>
    <w:p w:rsidR="00C930A4" w:rsidRPr="00C930A4" w:rsidRDefault="00C930A4" w:rsidP="00076191">
      <w:pPr>
        <w:spacing w:line="360" w:lineRule="auto"/>
        <w:ind w:firstLine="851"/>
        <w:jc w:val="both"/>
        <w:rPr>
          <w:rStyle w:val="nfasis"/>
          <w:rFonts w:ascii="Arial" w:eastAsia="Arial Unicode MS" w:hAnsi="Arial" w:cs="Arial"/>
          <w:i w:val="0"/>
          <w:sz w:val="24"/>
          <w:szCs w:val="24"/>
        </w:rPr>
      </w:pPr>
      <w:r w:rsidRPr="00C930A4">
        <w:rPr>
          <w:rStyle w:val="nfasis"/>
          <w:rFonts w:ascii="Arial" w:eastAsia="Arial Unicode MS" w:hAnsi="Arial" w:cs="Arial"/>
          <w:i w:val="0"/>
          <w:sz w:val="24"/>
          <w:szCs w:val="24"/>
        </w:rPr>
        <w:t>No son materia del reglamento las normas de orden técnico y administrativo que formulen directamente las empresas para la ejecución de los trabajos.</w:t>
      </w:r>
    </w:p>
    <w:p w:rsidR="00C930A4" w:rsidRPr="00C930A4" w:rsidRDefault="00C930A4" w:rsidP="00076191">
      <w:pPr>
        <w:pStyle w:val="NormalWeb"/>
        <w:spacing w:line="360" w:lineRule="auto"/>
        <w:ind w:firstLine="851"/>
        <w:jc w:val="both"/>
        <w:rPr>
          <w:rFonts w:ascii="Arial" w:hAnsi="Arial" w:cs="Arial"/>
        </w:rPr>
      </w:pPr>
      <w:r w:rsidRPr="00C930A4">
        <w:rPr>
          <w:rFonts w:ascii="Arial" w:hAnsi="Arial" w:cs="Arial"/>
        </w:rPr>
        <w:t xml:space="preserve">El reglamento contendrá: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 Horas de entrada y salida de los trabajadores, tiempo destinado para las comidas y periodos de reposo durante la jornada;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II. Lugar y momento en que deben comenzar y terminar las jornadas de trabajo;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III. Días y horas fijados para hacer la limpieza de los establecimientos, maquinaria, aparatos y útiles de trabajo;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IV. Días y lugares de pago;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V. Normas para el uso de los asientos o sillas a que se refiere el artículo 132, fracción v;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VI. Normas para prevenir los riesgos de trabajo e instrucciones para prestar los primeros auxilios;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lastRenderedPageBreak/>
        <w:t xml:space="preserve">VII. Labores insalubres y peligrosas que no deben desempeñar los menores y la protección que deben tener las trabajadoras embarazadas;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VIII. Tiempo y forma en que los trabajadores deben someterse a los exámenes médicos, previos o periódicos, y a las medidas profilácticas que dicten las autoridades;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IX. Permisos y licencias;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X. Disposiciones disciplinarias y procedimientos para su aplicación. La suspensión en el trabajo, como medida disciplinaria, no podrá exceder de ocho días. El trabajador tendrá derecho a ser oído antes de que se aplique la sanción; y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XI. Las demás normas necesarias y convenientes de acuerdo con la naturaleza de cada empresa o establecimiento, para conseguir la mayor seguridad y regularidad en el desarrollo del trabajo.</w:t>
      </w:r>
    </w:p>
    <w:p w:rsidR="00C930A4" w:rsidRPr="00C930A4" w:rsidRDefault="00C930A4" w:rsidP="00076191">
      <w:pPr>
        <w:pStyle w:val="NormalWeb"/>
        <w:spacing w:line="360" w:lineRule="auto"/>
        <w:ind w:firstLine="851"/>
        <w:jc w:val="both"/>
        <w:rPr>
          <w:rFonts w:ascii="Arial" w:hAnsi="Arial" w:cs="Arial"/>
        </w:rPr>
      </w:pPr>
      <w:r w:rsidRPr="00C930A4">
        <w:rPr>
          <w:rFonts w:ascii="Arial" w:hAnsi="Arial" w:cs="Arial"/>
        </w:rPr>
        <w:t xml:space="preserve">En la formación del reglamento se observaran las normas siguientes: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 Se formulará por una comisión mixta de representantes de los trabajadores y del patrón;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II. Si las partes se ponen de acuerdo, cualquiera de ellas, dentro de los ocho días siguientes a su firma, lo depositará ante la junta de conciliación y arbitraje; </w:t>
      </w:r>
    </w:p>
    <w:p w:rsidR="00C930A4" w:rsidRPr="00C930A4" w:rsidRDefault="00C930A4" w:rsidP="00ED1E16">
      <w:pPr>
        <w:pStyle w:val="NormalWeb"/>
        <w:spacing w:line="360" w:lineRule="auto"/>
        <w:ind w:left="851" w:hanging="284"/>
        <w:jc w:val="both"/>
        <w:rPr>
          <w:rFonts w:ascii="Arial" w:hAnsi="Arial" w:cs="Arial"/>
        </w:rPr>
      </w:pPr>
      <w:r w:rsidRPr="00C930A4">
        <w:rPr>
          <w:rFonts w:ascii="Arial" w:hAnsi="Arial" w:cs="Arial"/>
        </w:rPr>
        <w:t xml:space="preserve">III. No producirán ningún efecto legal las disposiciones contrarias a esta ley, a sus reglamentos, y a los contratos colectivos y contratos-ley; y </w:t>
      </w:r>
    </w:p>
    <w:p w:rsidR="00C930A4" w:rsidRDefault="00C930A4" w:rsidP="00ED1E16">
      <w:pPr>
        <w:pStyle w:val="NormalWeb"/>
        <w:spacing w:line="360" w:lineRule="auto"/>
        <w:ind w:left="851" w:hanging="284"/>
        <w:jc w:val="both"/>
        <w:rPr>
          <w:rFonts w:ascii="Arial" w:hAnsi="Arial" w:cs="Arial"/>
          <w:b/>
          <w:bCs/>
          <w:color w:val="400000"/>
        </w:rPr>
      </w:pPr>
      <w:r w:rsidRPr="00C930A4">
        <w:rPr>
          <w:rFonts w:ascii="Arial" w:hAnsi="Arial" w:cs="Arial"/>
        </w:rPr>
        <w:t>IV. Los trabajadores o el patrón, en cualquier tiempo, podrán solicitar de la junta se subsanen las omisiones del reglamento o se revisen sus disposiciones contrarias a esta ley y demás normas de trabajo.</w:t>
      </w:r>
      <w:r w:rsidRPr="00C930A4">
        <w:rPr>
          <w:rFonts w:ascii="Arial" w:hAnsi="Arial" w:cs="Arial"/>
          <w:b/>
          <w:bCs/>
          <w:color w:val="400000"/>
        </w:rPr>
        <w:t xml:space="preserve"> </w:t>
      </w:r>
    </w:p>
    <w:p w:rsidR="00C930A4" w:rsidRPr="002C2A36" w:rsidRDefault="00C930A4" w:rsidP="00C930A4">
      <w:pPr>
        <w:spacing w:line="360" w:lineRule="auto"/>
        <w:jc w:val="both"/>
        <w:rPr>
          <w:rFonts w:ascii="Arial" w:eastAsia="Arial Unicode MS" w:hAnsi="Arial" w:cs="Arial"/>
          <w:b/>
          <w:sz w:val="28"/>
          <w:szCs w:val="28"/>
        </w:rPr>
      </w:pPr>
      <w:r w:rsidRPr="002C2A36">
        <w:rPr>
          <w:rFonts w:ascii="Arial" w:eastAsia="Arial Unicode MS" w:hAnsi="Arial" w:cs="Arial"/>
          <w:b/>
          <w:sz w:val="28"/>
          <w:szCs w:val="28"/>
        </w:rPr>
        <w:lastRenderedPageBreak/>
        <w:t>3.</w:t>
      </w:r>
      <w:r w:rsidR="008F78A0" w:rsidRPr="002C2A36">
        <w:rPr>
          <w:rFonts w:ascii="Arial" w:eastAsia="Arial Unicode MS" w:hAnsi="Arial" w:cs="Arial"/>
          <w:b/>
          <w:sz w:val="28"/>
          <w:szCs w:val="28"/>
        </w:rPr>
        <w:t>14</w:t>
      </w:r>
      <w:r w:rsidRPr="002C2A36">
        <w:rPr>
          <w:rFonts w:ascii="Arial" w:eastAsia="Arial Unicode MS" w:hAnsi="Arial" w:cs="Arial"/>
          <w:b/>
          <w:sz w:val="28"/>
          <w:szCs w:val="28"/>
        </w:rPr>
        <w:t xml:space="preserve">  NORMAS OFICIALES DE LA STPS  APLICABLES PARA</w:t>
      </w:r>
      <w:r w:rsidR="007B4619" w:rsidRPr="002C2A36">
        <w:rPr>
          <w:rFonts w:ascii="Arial" w:eastAsia="Arial Unicode MS" w:hAnsi="Arial" w:cs="Arial"/>
          <w:b/>
          <w:sz w:val="28"/>
          <w:szCs w:val="28"/>
        </w:rPr>
        <w:t xml:space="preserve"> EL DESARROLLO DE ESTE MANUAL</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Nom-001-STPS-1999, Edificios, Locales, Instalaciones Y Áreas En Los Centros De Trabajo-Condiciones De Seguridad E Higiene.</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Norma Oficial Mexicana Nom-002-STPS-2000, Condiciones De Seguridad – Prevención, Protección Y Combate De Incendios En Los Centros De Trabajo.</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 xml:space="preserve">Norma Oficial Mexicana Nom-004-STPS-1999, Sistemas De Protección Y Dispositivos De Seguridad En La Maquinaria Y Equipo Que Se Utilice En Los Centros De Trabajo. </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Norma Oficial Mexicana Nom-011-STPS-2001, Condiciones De Seguridad E Higiene En Los Centros De Trabajo Donde Se Genere Ruido.</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Nom-017-STPS-2001, Equipo De Protección Personal - Selección, Uso Y Manejo En Los Centros De Trabajo.</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Norma Oficial Mexicana Nom-019-STPS-2004, Constitución, Organización Y Funcionamiento De Las Comisiones De Seguridad E Higiene En Los Centros De Trabajo.</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 xml:space="preserve">Nom-021-STPS-1994. Relativa A Los Requerimientos Y Características De Los Informes De Los Riesgos De Trabajo Que Ocurran, Para Integrar Las Estadísticas. </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hAnsi="Arial" w:cs="Arial"/>
          <w:sz w:val="24"/>
          <w:szCs w:val="24"/>
        </w:rPr>
        <w:t>Norma Oficial Mexicana Nom-026-STPS-1998, Colores Y Señales De Seguridad E Higiene, e Identificación De Riesgos Por Fluidos Conducidos En Tuberías</w:t>
      </w:r>
    </w:p>
    <w:p w:rsidR="00C930A4" w:rsidRPr="00C930A4" w:rsidRDefault="00C930A4" w:rsidP="00C930A4">
      <w:pPr>
        <w:spacing w:line="360" w:lineRule="auto"/>
        <w:jc w:val="both"/>
        <w:rPr>
          <w:rFonts w:ascii="Arial" w:eastAsia="Arial Unicode MS" w:hAnsi="Arial" w:cs="Arial"/>
          <w:sz w:val="24"/>
          <w:szCs w:val="24"/>
        </w:rPr>
      </w:pPr>
      <w:r w:rsidRPr="00C930A4">
        <w:rPr>
          <w:rFonts w:ascii="Arial" w:eastAsia="Arial Unicode MS" w:hAnsi="Arial" w:cs="Arial"/>
          <w:sz w:val="24"/>
          <w:szCs w:val="24"/>
        </w:rPr>
        <w:t xml:space="preserve">Nom-103-STPS-1994, Seguridad-Extintores Contra Incendio A Base De Agua Con Presión Contenida. </w:t>
      </w:r>
    </w:p>
    <w:p w:rsidR="00915DEB" w:rsidRDefault="00915DEB"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8F78A0" w:rsidRDefault="008F78A0" w:rsidP="00915DEB">
      <w:pPr>
        <w:spacing w:line="360" w:lineRule="auto"/>
        <w:jc w:val="both"/>
        <w:rPr>
          <w:rFonts w:ascii="Arial" w:hAnsi="Arial" w:cs="Arial"/>
          <w:b/>
          <w:sz w:val="32"/>
          <w:szCs w:val="32"/>
        </w:rPr>
      </w:pPr>
    </w:p>
    <w:p w:rsidR="008F78A0" w:rsidRDefault="008F78A0"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6C6192" w:rsidP="00E502C3">
      <w:pPr>
        <w:spacing w:line="360" w:lineRule="auto"/>
        <w:jc w:val="center"/>
        <w:rPr>
          <w:rFonts w:ascii="Arial" w:hAnsi="Arial" w:cs="Arial"/>
          <w:b/>
          <w:sz w:val="32"/>
          <w:szCs w:val="32"/>
        </w:rPr>
      </w:pPr>
      <w:r>
        <w:rPr>
          <w:rFonts w:ascii="Arial" w:hAnsi="Arial" w:cs="Arial"/>
          <w:b/>
          <w:sz w:val="32"/>
          <w:szCs w:val="32"/>
        </w:rPr>
        <w:t>CAPÍ</w:t>
      </w:r>
      <w:r w:rsidR="00E502C3">
        <w:rPr>
          <w:rFonts w:ascii="Arial" w:hAnsi="Arial" w:cs="Arial"/>
          <w:b/>
          <w:sz w:val="32"/>
          <w:szCs w:val="32"/>
        </w:rPr>
        <w:t>TULO 4</w:t>
      </w:r>
    </w:p>
    <w:p w:rsidR="00E502C3" w:rsidRDefault="00E502C3" w:rsidP="00915DEB">
      <w:pPr>
        <w:spacing w:line="360" w:lineRule="auto"/>
        <w:jc w:val="both"/>
        <w:rPr>
          <w:rFonts w:ascii="Arial" w:hAnsi="Arial" w:cs="Arial"/>
          <w:b/>
          <w:sz w:val="32"/>
          <w:szCs w:val="32"/>
        </w:rPr>
      </w:pPr>
    </w:p>
    <w:p w:rsidR="00E502C3" w:rsidRDefault="006C6192" w:rsidP="00E502C3">
      <w:pPr>
        <w:spacing w:line="360" w:lineRule="auto"/>
        <w:jc w:val="center"/>
        <w:rPr>
          <w:rFonts w:ascii="Arial" w:hAnsi="Arial" w:cs="Arial"/>
          <w:b/>
          <w:sz w:val="32"/>
          <w:szCs w:val="32"/>
        </w:rPr>
      </w:pPr>
      <w:r>
        <w:rPr>
          <w:rFonts w:ascii="Arial" w:hAnsi="Arial" w:cs="Arial"/>
          <w:b/>
          <w:sz w:val="32"/>
          <w:szCs w:val="32"/>
        </w:rPr>
        <w:t>DIAGNÓ</w:t>
      </w:r>
      <w:r w:rsidR="00E502C3">
        <w:rPr>
          <w:rFonts w:ascii="Arial" w:hAnsi="Arial" w:cs="Arial"/>
          <w:b/>
          <w:sz w:val="32"/>
          <w:szCs w:val="32"/>
        </w:rPr>
        <w:t>STICO SITUACIONAL</w:t>
      </w: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F505EB" w:rsidRDefault="00F505EB"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E502C3" w:rsidRDefault="00E502C3" w:rsidP="00915DEB">
      <w:pPr>
        <w:spacing w:line="360" w:lineRule="auto"/>
        <w:jc w:val="both"/>
        <w:rPr>
          <w:rFonts w:ascii="Arial" w:hAnsi="Arial" w:cs="Arial"/>
          <w:b/>
          <w:sz w:val="32"/>
          <w:szCs w:val="32"/>
        </w:rPr>
      </w:pPr>
    </w:p>
    <w:p w:rsidR="002C2A36" w:rsidRPr="002C2A36" w:rsidRDefault="00E1512A" w:rsidP="00E1512A">
      <w:pPr>
        <w:spacing w:line="360" w:lineRule="auto"/>
        <w:jc w:val="center"/>
        <w:rPr>
          <w:rFonts w:ascii="Arial" w:hAnsi="Arial" w:cs="Arial"/>
          <w:b/>
          <w:sz w:val="32"/>
          <w:szCs w:val="32"/>
        </w:rPr>
      </w:pPr>
      <w:r>
        <w:rPr>
          <w:rFonts w:ascii="Arial" w:hAnsi="Arial" w:cs="Arial"/>
          <w:b/>
          <w:sz w:val="32"/>
          <w:szCs w:val="32"/>
        </w:rPr>
        <w:lastRenderedPageBreak/>
        <w:t xml:space="preserve">4. </w:t>
      </w:r>
      <w:r w:rsidR="006C6192">
        <w:rPr>
          <w:rFonts w:ascii="Arial" w:hAnsi="Arial" w:cs="Arial"/>
          <w:b/>
          <w:sz w:val="32"/>
          <w:szCs w:val="32"/>
        </w:rPr>
        <w:t>DIAGNÓ</w:t>
      </w:r>
      <w:r w:rsidR="00E502C3">
        <w:rPr>
          <w:rFonts w:ascii="Arial" w:hAnsi="Arial" w:cs="Arial"/>
          <w:b/>
          <w:sz w:val="32"/>
          <w:szCs w:val="32"/>
        </w:rPr>
        <w:t>STICO SITUACIONAL DE LA PLANTA</w:t>
      </w:r>
    </w:p>
    <w:p w:rsidR="00E502C3" w:rsidRDefault="006C6192" w:rsidP="00E502C3">
      <w:pPr>
        <w:spacing w:line="360" w:lineRule="auto"/>
        <w:jc w:val="both"/>
        <w:rPr>
          <w:rFonts w:ascii="Arial" w:hAnsi="Arial" w:cs="Arial"/>
          <w:b/>
          <w:sz w:val="28"/>
          <w:szCs w:val="28"/>
        </w:rPr>
      </w:pPr>
      <w:r>
        <w:rPr>
          <w:rFonts w:ascii="Arial" w:hAnsi="Arial" w:cs="Arial"/>
          <w:b/>
          <w:sz w:val="28"/>
          <w:szCs w:val="28"/>
        </w:rPr>
        <w:t>4.1 DIAGNÓ</w:t>
      </w:r>
      <w:r w:rsidR="00E502C3">
        <w:rPr>
          <w:rFonts w:ascii="Arial" w:hAnsi="Arial" w:cs="Arial"/>
          <w:b/>
          <w:sz w:val="28"/>
          <w:szCs w:val="28"/>
        </w:rPr>
        <w:t>STICO SITUACIONAL</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El diagnóstico situacional, es la identificación, descripción y análisis evaluativo de la situación actual de la organización o el proceso, en función de los resultados que se esperan y que fueron planteados en la misión. Es a la vez una mirada sistémica y contextual, retrospectiva y prospectiva, descriptiva y evaluativa.</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En una primera fase el diagnóstico identifica las variables que conforman o afectan la organización. La mirada tanto al sistema como a su entorno ha de ser una mirada espacial y temporal simultáneamente, en el reconocimiento que la situación actual ha sido provocada por hechos y variables de efectos anteriores, y que el desempeño futuro dependerá de las circunstancias que las tendencias y el devenir ofrezcan. Escenarios posibles, probables y deseables deberán ser considerados.</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Las variables a tomar en cuenta o el abordaje de las mismas depende de la naturaleza del objeto de estudio: una empresa productiva rural, una organización comunitaria, una institución del sector, un ente territorial, etc. Es aquí cuando se vuelve importante adelantar la investigación con criterio sistémico. Se comienza entonces por definir o identificar los objetivos de la organización, los subsistemas más relevantes, las funciones de los distintos elementos, las interacciones, las entradas y salidas; siempre con el criterio de que el todo es más y menos que la suma de las partes; que hay nuevos componentes, sinergias, etc.</w:t>
      </w:r>
    </w:p>
    <w:p w:rsidR="00E502C3" w:rsidRPr="00B924C3" w:rsidRDefault="00E502C3" w:rsidP="00076191">
      <w:pPr>
        <w:spacing w:line="360" w:lineRule="auto"/>
        <w:ind w:firstLine="851"/>
        <w:jc w:val="both"/>
        <w:rPr>
          <w:rFonts w:ascii="Arial" w:hAnsi="Arial" w:cs="Arial"/>
          <w:sz w:val="24"/>
          <w:szCs w:val="24"/>
        </w:rPr>
      </w:pPr>
      <w:r>
        <w:rPr>
          <w:rFonts w:ascii="Arial" w:hAnsi="Arial" w:cs="Arial"/>
          <w:sz w:val="24"/>
          <w:szCs w:val="24"/>
        </w:rPr>
        <w:t>Además de la identificación de la estructura y de las funciones de las partes, es necesario calificar el adecuado o inadecuado funcionamiento de las partes y del todo, en función de los objetivos del sistema.</w:t>
      </w:r>
    </w:p>
    <w:p w:rsidR="00E502C3" w:rsidRDefault="00E502C3" w:rsidP="00E502C3"/>
    <w:p w:rsidR="00EC6DDC" w:rsidRDefault="00EC6DDC" w:rsidP="00E502C3"/>
    <w:p w:rsidR="00E502C3" w:rsidRDefault="00E502C3" w:rsidP="00BC101D">
      <w:pPr>
        <w:spacing w:line="360" w:lineRule="auto"/>
        <w:rPr>
          <w:rFonts w:ascii="Arial" w:hAnsi="Arial" w:cs="Arial"/>
          <w:b/>
          <w:sz w:val="28"/>
          <w:szCs w:val="28"/>
        </w:rPr>
      </w:pPr>
      <w:r>
        <w:rPr>
          <w:rFonts w:ascii="Arial" w:hAnsi="Arial" w:cs="Arial"/>
          <w:b/>
          <w:sz w:val="28"/>
          <w:szCs w:val="28"/>
        </w:rPr>
        <w:lastRenderedPageBreak/>
        <w:t>4.2 LOCALIZACIÓN DE LOS RIESGOS</w:t>
      </w:r>
    </w:p>
    <w:p w:rsidR="00E502C3" w:rsidRPr="00E502C3" w:rsidRDefault="00E502C3" w:rsidP="00BC101D">
      <w:pPr>
        <w:spacing w:line="360" w:lineRule="auto"/>
        <w:jc w:val="both"/>
        <w:rPr>
          <w:rFonts w:ascii="Arial" w:hAnsi="Arial" w:cs="Arial"/>
          <w:b/>
          <w:sz w:val="24"/>
          <w:szCs w:val="24"/>
        </w:rPr>
      </w:pPr>
      <w:r w:rsidRPr="00E502C3">
        <w:rPr>
          <w:rFonts w:ascii="Arial" w:hAnsi="Arial" w:cs="Arial"/>
          <w:b/>
          <w:sz w:val="24"/>
          <w:szCs w:val="24"/>
        </w:rPr>
        <w:t>Forma de realizar el trabajo:</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Son los métodos y operaciones utilizados en la realización de las diferentes tareas.</w:t>
      </w:r>
    </w:p>
    <w:p w:rsidR="00E502C3" w:rsidRPr="00E502C3" w:rsidRDefault="00E502C3" w:rsidP="00BC101D">
      <w:pPr>
        <w:spacing w:line="360" w:lineRule="auto"/>
        <w:jc w:val="both"/>
        <w:rPr>
          <w:rFonts w:ascii="Arial" w:hAnsi="Arial" w:cs="Arial"/>
          <w:b/>
          <w:sz w:val="24"/>
          <w:szCs w:val="24"/>
        </w:rPr>
      </w:pPr>
      <w:r w:rsidRPr="00E502C3">
        <w:rPr>
          <w:rFonts w:ascii="Arial" w:hAnsi="Arial" w:cs="Arial"/>
          <w:b/>
          <w:sz w:val="24"/>
          <w:szCs w:val="24"/>
        </w:rPr>
        <w:t>Riesgos en los equipos:</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Son las máquinas, aparato, instrumentos, fuentes de energía o instalaciones del lugar de trabajo.</w:t>
      </w:r>
    </w:p>
    <w:p w:rsidR="00E502C3" w:rsidRPr="00E502C3" w:rsidRDefault="00E502C3" w:rsidP="00BC101D">
      <w:pPr>
        <w:spacing w:line="360" w:lineRule="auto"/>
        <w:jc w:val="both"/>
        <w:rPr>
          <w:rFonts w:ascii="Arial" w:hAnsi="Arial" w:cs="Arial"/>
          <w:b/>
          <w:sz w:val="24"/>
          <w:szCs w:val="24"/>
        </w:rPr>
      </w:pPr>
      <w:r w:rsidRPr="00E502C3">
        <w:rPr>
          <w:rFonts w:ascii="Arial" w:hAnsi="Arial" w:cs="Arial"/>
          <w:b/>
          <w:sz w:val="24"/>
          <w:szCs w:val="24"/>
        </w:rPr>
        <w:t>Las condiciones del entorno:</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Son las características generales del espacio donde se desarrolla el trabajo y conjunto de agentes físicos, químicos y biológicos, que por su intensidad de concentración en el ambiente pueden producir daños en el trabajo.</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Este diagnóstico será de gran utilidad, pues se podrán localizar las oportunidades de mejoramiento para la empresa y esto elevará las condiciones de seguridad e higiene en el trabajo y por lo consiguiente la productividad de la empresa, así como también ayudará a disminuir los costos por accidentes.</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Este diagnostico situacional se ha planteado en dos partes:</w:t>
      </w:r>
    </w:p>
    <w:p w:rsidR="00E502C3" w:rsidRDefault="00E502C3" w:rsidP="00BC101D">
      <w:pPr>
        <w:spacing w:line="360" w:lineRule="auto"/>
        <w:jc w:val="both"/>
        <w:rPr>
          <w:rFonts w:ascii="Arial" w:hAnsi="Arial" w:cs="Arial"/>
          <w:sz w:val="24"/>
          <w:szCs w:val="24"/>
        </w:rPr>
      </w:pPr>
      <w:r>
        <w:rPr>
          <w:rFonts w:ascii="Arial" w:hAnsi="Arial" w:cs="Arial"/>
          <w:sz w:val="24"/>
          <w:szCs w:val="24"/>
        </w:rPr>
        <w:t xml:space="preserve">1.- Material de trabajo, en donde se describe la información de las condiciones de operación de la empresa. </w:t>
      </w:r>
    </w:p>
    <w:p w:rsidR="00E502C3" w:rsidRDefault="00E502C3" w:rsidP="00BC101D">
      <w:pPr>
        <w:spacing w:line="360" w:lineRule="auto"/>
        <w:jc w:val="both"/>
        <w:rPr>
          <w:rFonts w:ascii="Arial" w:hAnsi="Arial" w:cs="Arial"/>
          <w:sz w:val="24"/>
          <w:szCs w:val="24"/>
        </w:rPr>
      </w:pPr>
      <w:r>
        <w:rPr>
          <w:rFonts w:ascii="Arial" w:hAnsi="Arial" w:cs="Arial"/>
          <w:sz w:val="24"/>
          <w:szCs w:val="24"/>
        </w:rPr>
        <w:t>2.- El instructivo de llenado,</w:t>
      </w:r>
      <w:r w:rsidRPr="003241E3">
        <w:rPr>
          <w:rFonts w:ascii="Arial" w:hAnsi="Arial" w:cs="Arial"/>
          <w:sz w:val="24"/>
          <w:szCs w:val="24"/>
        </w:rPr>
        <w:t xml:space="preserve"> </w:t>
      </w:r>
      <w:r>
        <w:rPr>
          <w:rFonts w:ascii="Arial" w:hAnsi="Arial" w:cs="Arial"/>
          <w:sz w:val="24"/>
          <w:szCs w:val="24"/>
        </w:rPr>
        <w:t>que en este caso es la Evaluación de la Normatividad de Seguridad e Higiene en el trabajo.</w:t>
      </w:r>
    </w:p>
    <w:p w:rsidR="00E502C3" w:rsidRDefault="00E502C3" w:rsidP="00076191">
      <w:pPr>
        <w:spacing w:line="360" w:lineRule="auto"/>
        <w:ind w:firstLine="851"/>
        <w:jc w:val="both"/>
        <w:rPr>
          <w:rFonts w:ascii="Arial" w:hAnsi="Arial" w:cs="Arial"/>
          <w:sz w:val="24"/>
          <w:szCs w:val="24"/>
        </w:rPr>
      </w:pPr>
      <w:r>
        <w:rPr>
          <w:rFonts w:ascii="Arial" w:hAnsi="Arial" w:cs="Arial"/>
          <w:sz w:val="24"/>
          <w:szCs w:val="24"/>
        </w:rPr>
        <w:t>También se anexa un reporte general, en el cual se concentra la información de cada capítulo normativo, así de esta manera se facilita su identificación y el porcentaje de cumplimiento de la normatividad y el área de menor cumplimiento.</w:t>
      </w:r>
    </w:p>
    <w:p w:rsidR="00E502C3" w:rsidRDefault="00E502C3" w:rsidP="00E502C3">
      <w:pPr>
        <w:jc w:val="both"/>
        <w:rPr>
          <w:rFonts w:ascii="Arial" w:hAnsi="Arial" w:cs="Arial"/>
          <w:sz w:val="28"/>
          <w:szCs w:val="28"/>
        </w:rPr>
      </w:pPr>
      <w:r>
        <w:rPr>
          <w:rFonts w:ascii="Arial" w:hAnsi="Arial" w:cs="Arial"/>
          <w:b/>
          <w:sz w:val="28"/>
          <w:szCs w:val="28"/>
        </w:rPr>
        <w:lastRenderedPageBreak/>
        <w:t>4.3 CONTENIDO DEL DIAGNÓSTICO SITUACIONAL</w:t>
      </w:r>
    </w:p>
    <w:p w:rsidR="00E502C3" w:rsidRDefault="00E502C3" w:rsidP="00E502C3">
      <w:pPr>
        <w:jc w:val="both"/>
        <w:rPr>
          <w:rFonts w:ascii="Arial" w:hAnsi="Arial" w:cs="Arial"/>
          <w:sz w:val="24"/>
          <w:szCs w:val="24"/>
        </w:rPr>
      </w:pPr>
      <w:r>
        <w:rPr>
          <w:rFonts w:ascii="Arial" w:hAnsi="Arial" w:cs="Arial"/>
          <w:sz w:val="24"/>
          <w:szCs w:val="24"/>
        </w:rPr>
        <w:t>1.- Hoja de identificación de la empresa.</w:t>
      </w:r>
    </w:p>
    <w:p w:rsidR="00E502C3" w:rsidRDefault="00E502C3" w:rsidP="00E502C3">
      <w:pPr>
        <w:jc w:val="both"/>
        <w:rPr>
          <w:rFonts w:ascii="Arial" w:hAnsi="Arial" w:cs="Arial"/>
          <w:sz w:val="24"/>
          <w:szCs w:val="24"/>
        </w:rPr>
      </w:pPr>
      <w:r>
        <w:rPr>
          <w:rFonts w:ascii="Arial" w:hAnsi="Arial" w:cs="Arial"/>
          <w:sz w:val="24"/>
          <w:szCs w:val="24"/>
        </w:rPr>
        <w:t>2.- Identificación de riesgos (IR1)</w:t>
      </w:r>
    </w:p>
    <w:p w:rsidR="00E502C3" w:rsidRDefault="00E502C3" w:rsidP="00E502C3">
      <w:pPr>
        <w:jc w:val="both"/>
        <w:rPr>
          <w:rFonts w:ascii="Arial" w:hAnsi="Arial" w:cs="Arial"/>
          <w:sz w:val="24"/>
          <w:szCs w:val="24"/>
        </w:rPr>
      </w:pPr>
      <w:r>
        <w:rPr>
          <w:rFonts w:ascii="Arial" w:hAnsi="Arial" w:cs="Arial"/>
          <w:sz w:val="24"/>
          <w:szCs w:val="24"/>
        </w:rPr>
        <w:t>3.- Hoja de reporte por departamento o área (IR2)</w:t>
      </w:r>
    </w:p>
    <w:p w:rsidR="00E502C3" w:rsidRDefault="00E502C3" w:rsidP="00E502C3">
      <w:pPr>
        <w:jc w:val="both"/>
        <w:rPr>
          <w:rFonts w:ascii="Arial" w:hAnsi="Arial" w:cs="Arial"/>
          <w:sz w:val="24"/>
          <w:szCs w:val="24"/>
        </w:rPr>
      </w:pPr>
      <w:r>
        <w:rPr>
          <w:rFonts w:ascii="Arial" w:hAnsi="Arial" w:cs="Arial"/>
          <w:sz w:val="24"/>
          <w:szCs w:val="24"/>
        </w:rPr>
        <w:t>4.- Gráfica de resultados</w:t>
      </w:r>
    </w:p>
    <w:p w:rsidR="00E502C3" w:rsidRDefault="00E502C3" w:rsidP="00E502C3">
      <w:pPr>
        <w:jc w:val="both"/>
        <w:rPr>
          <w:rFonts w:ascii="Arial" w:hAnsi="Arial" w:cs="Arial"/>
          <w:sz w:val="24"/>
          <w:szCs w:val="24"/>
        </w:rPr>
      </w:pPr>
      <w:r>
        <w:rPr>
          <w:rFonts w:ascii="Arial" w:hAnsi="Arial" w:cs="Arial"/>
          <w:sz w:val="24"/>
          <w:szCs w:val="24"/>
        </w:rPr>
        <w:t>5.- Reporte global de la empresa (IR3)</w:t>
      </w:r>
    </w:p>
    <w:p w:rsidR="00E502C3" w:rsidRDefault="00E502C3"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5F789F" w:rsidRDefault="005F789F" w:rsidP="00E502C3">
      <w:pPr>
        <w:jc w:val="both"/>
        <w:rPr>
          <w:rFonts w:ascii="Arial" w:hAnsi="Arial" w:cs="Arial"/>
          <w:sz w:val="24"/>
          <w:szCs w:val="24"/>
        </w:rPr>
      </w:pPr>
    </w:p>
    <w:p w:rsidR="00A629FC" w:rsidRDefault="00CA20A7" w:rsidP="00E502C3">
      <w:pPr>
        <w:jc w:val="both"/>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941888" behindDoc="1" locked="0" layoutInCell="1" allowOverlap="1">
            <wp:simplePos x="0" y="0"/>
            <wp:positionH relativeFrom="column">
              <wp:posOffset>-184785</wp:posOffset>
            </wp:positionH>
            <wp:positionV relativeFrom="paragraph">
              <wp:posOffset>-9525</wp:posOffset>
            </wp:positionV>
            <wp:extent cx="6067425" cy="7677150"/>
            <wp:effectExtent l="19050" t="0" r="9525" b="0"/>
            <wp:wrapTight wrapText="bothSides">
              <wp:wrapPolygon edited="0">
                <wp:start x="-68" y="0"/>
                <wp:lineTo x="-68" y="21546"/>
                <wp:lineTo x="21634" y="21546"/>
                <wp:lineTo x="21634" y="0"/>
                <wp:lineTo x="-68" y="0"/>
              </wp:wrapPolygon>
            </wp:wrapTight>
            <wp:docPr id="6" name="5 Imagen" descr="NORMATI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TIVIDAD.jpg"/>
                    <pic:cNvPicPr/>
                  </pic:nvPicPr>
                  <pic:blipFill>
                    <a:blip r:embed="rId55" cstate="print"/>
                    <a:stretch>
                      <a:fillRect/>
                    </a:stretch>
                  </pic:blipFill>
                  <pic:spPr>
                    <a:xfrm>
                      <a:off x="0" y="0"/>
                      <a:ext cx="6067425" cy="7677150"/>
                    </a:xfrm>
                    <a:prstGeom prst="rect">
                      <a:avLst/>
                    </a:prstGeom>
                  </pic:spPr>
                </pic:pic>
              </a:graphicData>
            </a:graphic>
          </wp:anchor>
        </w:drawing>
      </w:r>
    </w:p>
    <w:p w:rsidR="00500B8C" w:rsidRPr="00500B8C" w:rsidRDefault="00500B8C" w:rsidP="00E502C3">
      <w:pPr>
        <w:jc w:val="both"/>
        <w:rPr>
          <w:rFonts w:ascii="Arial" w:hAnsi="Arial" w:cs="Arial"/>
          <w:b/>
          <w:sz w:val="28"/>
          <w:szCs w:val="28"/>
        </w:rPr>
      </w:pPr>
      <w:r w:rsidRPr="00500B8C">
        <w:rPr>
          <w:rFonts w:ascii="Arial" w:hAnsi="Arial" w:cs="Arial"/>
          <w:b/>
          <w:sz w:val="28"/>
          <w:szCs w:val="28"/>
        </w:rPr>
        <w:lastRenderedPageBreak/>
        <w:t>4.5 ANTECEDENTES</w:t>
      </w:r>
    </w:p>
    <w:p w:rsidR="00500B8C" w:rsidRDefault="00500B8C" w:rsidP="00076191">
      <w:pPr>
        <w:spacing w:line="360" w:lineRule="auto"/>
        <w:ind w:firstLine="851"/>
        <w:jc w:val="both"/>
        <w:rPr>
          <w:rFonts w:ascii="Arial" w:hAnsi="Arial" w:cs="Arial"/>
          <w:sz w:val="24"/>
          <w:szCs w:val="24"/>
        </w:rPr>
      </w:pPr>
      <w:r w:rsidRPr="00500B8C">
        <w:rPr>
          <w:rFonts w:ascii="Arial" w:hAnsi="Arial" w:cs="Arial"/>
          <w:sz w:val="24"/>
          <w:szCs w:val="24"/>
        </w:rPr>
        <w:t>En el marco del Programa de Autogestión en Seguridad y Salud en el Trabajo se promueve la implantación de sistemas de administración en esta materia en los centros de trabajo, cuyo resultado debe verse reflejado en el cumplimiento efectivo de la normatividad con impacto en la prevención de los accidentes y enfermedades de trabajo.</w:t>
      </w:r>
    </w:p>
    <w:p w:rsidR="00500B8C" w:rsidRDefault="00500B8C" w:rsidP="00076191">
      <w:pPr>
        <w:spacing w:line="360" w:lineRule="auto"/>
        <w:ind w:firstLine="851"/>
        <w:jc w:val="both"/>
        <w:rPr>
          <w:rFonts w:ascii="Arial" w:hAnsi="Arial" w:cs="Arial"/>
          <w:sz w:val="24"/>
          <w:szCs w:val="24"/>
        </w:rPr>
      </w:pPr>
      <w:r w:rsidRPr="00500B8C">
        <w:rPr>
          <w:rFonts w:ascii="Arial" w:hAnsi="Arial" w:cs="Arial"/>
          <w:sz w:val="24"/>
          <w:szCs w:val="24"/>
        </w:rPr>
        <w:t>Para ello se requiere contar con un Programa de Seguridad y Salud en el Trabajo que permita mantener bajo un proceso de mejora continua el propio Sistema de Administración en Seguridad y Salud en el Trabajo, requiriéndose entonces que tal programa registre acciones más de carácter preventivo que correctivo, con objeto de someter la normatividad en este campo a un proceso de gestión proactiva.</w:t>
      </w:r>
    </w:p>
    <w:p w:rsidR="00500B8C" w:rsidRDefault="00500B8C" w:rsidP="00076191">
      <w:pPr>
        <w:spacing w:line="360" w:lineRule="auto"/>
        <w:ind w:firstLine="851"/>
        <w:jc w:val="both"/>
        <w:rPr>
          <w:rFonts w:ascii="Arial" w:hAnsi="Arial" w:cs="Arial"/>
          <w:sz w:val="24"/>
          <w:szCs w:val="24"/>
        </w:rPr>
      </w:pPr>
      <w:r w:rsidRPr="00500B8C">
        <w:rPr>
          <w:rFonts w:ascii="Arial" w:hAnsi="Arial" w:cs="Arial"/>
          <w:sz w:val="24"/>
          <w:szCs w:val="24"/>
        </w:rPr>
        <w:t>Dicho programa tiene vinculación con la obligación que se señala a los empleadores en el artículo 130 del Reglamento Federal de Seguridad, Higiene y Medio Ambiente de Trabajo y debe estructurarse a partir de un diagnóstico que se realice al centro de trabajo donde se pretende implantar tal sistema, que incluya la administración propia de la seguridad y salud en el trabajo del centro laboral; la evaluación del cumplimiento de la normatividad en seguridad y salud en el trabajo, como resultado del propio modelo de gestión; así como la efectividad en la prevención de los accidentes y enfermedades de trabajo.</w:t>
      </w:r>
    </w:p>
    <w:p w:rsidR="000F31F0" w:rsidRPr="000F31F0" w:rsidRDefault="000F31F0" w:rsidP="000F31F0">
      <w:pPr>
        <w:jc w:val="both"/>
        <w:rPr>
          <w:rFonts w:ascii="Arial" w:eastAsia="Times New Roman" w:hAnsi="Arial" w:cs="Arial"/>
          <w:b/>
          <w:bCs/>
          <w:sz w:val="28"/>
          <w:szCs w:val="28"/>
          <w:lang w:eastAsia="es-MX"/>
        </w:rPr>
      </w:pPr>
      <w:r w:rsidRPr="000F31F0">
        <w:rPr>
          <w:rFonts w:ascii="Arial" w:hAnsi="Arial" w:cs="Arial"/>
          <w:b/>
          <w:sz w:val="28"/>
          <w:szCs w:val="28"/>
        </w:rPr>
        <w:t xml:space="preserve">4.6 </w:t>
      </w:r>
      <w:r w:rsidRPr="000F31F0">
        <w:rPr>
          <w:rFonts w:ascii="Arial" w:eastAsia="Times New Roman" w:hAnsi="Arial" w:cs="Arial"/>
          <w:b/>
          <w:bCs/>
          <w:sz w:val="28"/>
          <w:szCs w:val="28"/>
          <w:lang w:eastAsia="es-MX"/>
        </w:rPr>
        <w:t>METODOLOGÍA DE APLICACIÓN</w:t>
      </w:r>
    </w:p>
    <w:p w:rsidR="00500B8C" w:rsidRDefault="000F31F0" w:rsidP="00076191">
      <w:pPr>
        <w:spacing w:line="360" w:lineRule="auto"/>
        <w:ind w:firstLine="851"/>
        <w:jc w:val="both"/>
        <w:rPr>
          <w:rFonts w:ascii="Arial" w:hAnsi="Arial" w:cs="Arial"/>
          <w:sz w:val="24"/>
          <w:szCs w:val="24"/>
        </w:rPr>
      </w:pPr>
      <w:r w:rsidRPr="000F31F0">
        <w:rPr>
          <w:rFonts w:ascii="Arial" w:hAnsi="Arial" w:cs="Arial"/>
          <w:sz w:val="24"/>
          <w:szCs w:val="24"/>
        </w:rPr>
        <w:t>El presente documento</w:t>
      </w:r>
      <w:r w:rsidR="00397090">
        <w:rPr>
          <w:rFonts w:ascii="Arial" w:hAnsi="Arial" w:cs="Arial"/>
          <w:sz w:val="24"/>
          <w:szCs w:val="24"/>
        </w:rPr>
        <w:t xml:space="preserve"> (</w:t>
      </w:r>
      <w:r w:rsidR="00397090">
        <w:rPr>
          <w:rFonts w:ascii="Arial" w:hAnsi="Arial" w:cs="Arial"/>
          <w:b/>
          <w:sz w:val="24"/>
          <w:szCs w:val="24"/>
        </w:rPr>
        <w:t>formato IR1</w:t>
      </w:r>
      <w:r w:rsidR="005C598A" w:rsidRPr="005C598A">
        <w:rPr>
          <w:rFonts w:ascii="Arial" w:hAnsi="Arial" w:cs="Arial"/>
          <w:sz w:val="24"/>
          <w:szCs w:val="24"/>
        </w:rPr>
        <w:t xml:space="preserve"> </w:t>
      </w:r>
      <w:r w:rsidR="005C598A">
        <w:rPr>
          <w:rFonts w:ascii="Arial" w:hAnsi="Arial" w:cs="Arial"/>
          <w:sz w:val="24"/>
          <w:szCs w:val="24"/>
        </w:rPr>
        <w:t>área de producción y área de administración</w:t>
      </w:r>
      <w:r w:rsidR="005C598A" w:rsidRPr="005C598A">
        <w:rPr>
          <w:rFonts w:ascii="Arial" w:hAnsi="Arial" w:cs="Arial"/>
          <w:sz w:val="24"/>
          <w:szCs w:val="24"/>
        </w:rPr>
        <w:t>)</w:t>
      </w:r>
      <w:r w:rsidR="00397090">
        <w:rPr>
          <w:rFonts w:ascii="Arial" w:hAnsi="Arial" w:cs="Arial"/>
          <w:b/>
          <w:sz w:val="24"/>
          <w:szCs w:val="24"/>
        </w:rPr>
        <w:t xml:space="preserve">, </w:t>
      </w:r>
      <w:r w:rsidRPr="000F31F0">
        <w:rPr>
          <w:rFonts w:ascii="Arial" w:hAnsi="Arial" w:cs="Arial"/>
          <w:sz w:val="24"/>
          <w:szCs w:val="24"/>
        </w:rPr>
        <w:t xml:space="preserve"> que ha sido elaborado por la Dirección General de Seguridad y Salud en el Trabajo con la participación de la Dirección General de Inspección Federal del Trabajo en razón de ser su contenido materia de normatividad cuya competitividad de verificación es competencia de ésta última, considera los elementos mínimos indispensables para obtener la información necesaria para la </w:t>
      </w:r>
      <w:r w:rsidRPr="000F31F0">
        <w:rPr>
          <w:rFonts w:ascii="Arial" w:hAnsi="Arial" w:cs="Arial"/>
          <w:sz w:val="24"/>
          <w:szCs w:val="24"/>
        </w:rPr>
        <w:lastRenderedPageBreak/>
        <w:t>estructuración del Programa de Seguridad y Salud en el Trabajo, en lo que respecta a la normatividad en la materia.</w:t>
      </w:r>
    </w:p>
    <w:p w:rsidR="000F31F0" w:rsidRDefault="00397090" w:rsidP="00076191">
      <w:pPr>
        <w:spacing w:line="360" w:lineRule="auto"/>
        <w:ind w:firstLine="851"/>
        <w:jc w:val="both"/>
        <w:rPr>
          <w:rFonts w:ascii="Arial" w:hAnsi="Arial" w:cs="Arial"/>
          <w:sz w:val="24"/>
          <w:szCs w:val="24"/>
        </w:rPr>
      </w:pPr>
      <w:r>
        <w:rPr>
          <w:rFonts w:ascii="Arial" w:hAnsi="Arial" w:cs="Arial"/>
          <w:sz w:val="24"/>
          <w:szCs w:val="24"/>
        </w:rPr>
        <w:t xml:space="preserve">Se espera </w:t>
      </w:r>
      <w:r w:rsidR="000F31F0" w:rsidRPr="000F31F0">
        <w:rPr>
          <w:rFonts w:ascii="Arial" w:hAnsi="Arial" w:cs="Arial"/>
          <w:sz w:val="24"/>
          <w:szCs w:val="24"/>
        </w:rPr>
        <w:t>que su diseño facilite la identificación del nivel de cumplimiento de la normatividad en seguridad y salud en el trabajo en los centros laborales, y que de igual forma permita la priorización de disposiciones normativas para la realización de acciones técnicas y administrativas y el control y seguimiento de la programación de éstas, como de quién es responsable de vigilar que tales acciones se ejecuten.</w:t>
      </w:r>
    </w:p>
    <w:p w:rsidR="00500B8C" w:rsidRDefault="000F31F0" w:rsidP="00397090">
      <w:pPr>
        <w:spacing w:line="360" w:lineRule="auto"/>
        <w:jc w:val="both"/>
        <w:rPr>
          <w:rFonts w:ascii="Arial" w:hAnsi="Arial" w:cs="Arial"/>
          <w:sz w:val="24"/>
          <w:szCs w:val="24"/>
        </w:rPr>
      </w:pPr>
      <w:r w:rsidRPr="000F31F0">
        <w:rPr>
          <w:rFonts w:ascii="Arial" w:hAnsi="Arial" w:cs="Arial"/>
          <w:sz w:val="24"/>
          <w:szCs w:val="24"/>
        </w:rPr>
        <w:t>1.- Parcelar o dividir el centro de trabajo por áreas, departamentos, secciones, etc., lo más posible, tomando como base uno o más de los siguientes elementos: el mapa de riesgos del centro laboral, el número de trabajadores, los procesos de alto riesgo, la maquinaria instalada, el producto almacenado, etc.</w:t>
      </w:r>
    </w:p>
    <w:p w:rsidR="00500B8C" w:rsidRDefault="000F31F0" w:rsidP="00397090">
      <w:pPr>
        <w:spacing w:line="360" w:lineRule="auto"/>
        <w:jc w:val="both"/>
        <w:rPr>
          <w:rFonts w:ascii="Arial" w:hAnsi="Arial" w:cs="Arial"/>
          <w:sz w:val="24"/>
          <w:szCs w:val="24"/>
        </w:rPr>
      </w:pPr>
      <w:r w:rsidRPr="000F31F0">
        <w:rPr>
          <w:rFonts w:ascii="Arial" w:hAnsi="Arial" w:cs="Arial"/>
          <w:sz w:val="24"/>
          <w:szCs w:val="24"/>
        </w:rPr>
        <w:t>2.- Verificar la aplicación de cada capítulo por cada parte seleccionada del centro de trabajo.</w:t>
      </w:r>
    </w:p>
    <w:p w:rsidR="000F31F0" w:rsidRDefault="000F31F0" w:rsidP="00397090">
      <w:pPr>
        <w:spacing w:line="360" w:lineRule="auto"/>
        <w:jc w:val="both"/>
        <w:rPr>
          <w:rFonts w:ascii="Arial" w:hAnsi="Arial" w:cs="Arial"/>
          <w:sz w:val="24"/>
          <w:szCs w:val="24"/>
        </w:rPr>
      </w:pPr>
      <w:r w:rsidRPr="000F31F0">
        <w:rPr>
          <w:rFonts w:ascii="Arial" w:hAnsi="Arial" w:cs="Arial"/>
          <w:sz w:val="24"/>
          <w:szCs w:val="24"/>
        </w:rPr>
        <w:t>3.- Verificar la aplicación de cada disposición normativa de aquellos capítulos identificados para cada parte del centro de trabajo.</w:t>
      </w:r>
    </w:p>
    <w:p w:rsidR="000F31F0" w:rsidRDefault="000F31F0" w:rsidP="00397090">
      <w:pPr>
        <w:spacing w:line="360" w:lineRule="auto"/>
        <w:jc w:val="both"/>
        <w:rPr>
          <w:rFonts w:ascii="Arial" w:hAnsi="Arial" w:cs="Arial"/>
          <w:sz w:val="24"/>
          <w:szCs w:val="24"/>
        </w:rPr>
      </w:pPr>
      <w:r w:rsidRPr="000F31F0">
        <w:rPr>
          <w:rFonts w:ascii="Arial" w:hAnsi="Arial" w:cs="Arial"/>
          <w:sz w:val="24"/>
          <w:szCs w:val="24"/>
        </w:rPr>
        <w:t>4.- Aplicar los diagnósticos normativos que han sido ajustados para cada una de las partes seleccionadas del centro de trabajo y determinar las áreas de oportunidad de corrección o mantenimiento de la normatividad por cada una de ellas.</w:t>
      </w:r>
    </w:p>
    <w:p w:rsidR="000F31F0" w:rsidRDefault="000F31F0" w:rsidP="00076191">
      <w:pPr>
        <w:spacing w:line="360" w:lineRule="auto"/>
        <w:ind w:firstLine="851"/>
        <w:jc w:val="both"/>
        <w:rPr>
          <w:rFonts w:ascii="Arial" w:hAnsi="Arial" w:cs="Arial"/>
          <w:sz w:val="24"/>
          <w:szCs w:val="24"/>
        </w:rPr>
      </w:pPr>
      <w:r w:rsidRPr="000F31F0">
        <w:rPr>
          <w:rFonts w:ascii="Arial" w:hAnsi="Arial" w:cs="Arial"/>
          <w:sz w:val="24"/>
          <w:szCs w:val="24"/>
        </w:rPr>
        <w:t xml:space="preserve">Por cada disposición que se evalúa, el documento contempla un apartado denominado "Acciones de mejora" o "Acciones correctivas", según sea el caso, lo que permitirá y facilitará de manera inmediata a la evaluación del indicador, registrar la </w:t>
      </w:r>
      <w:r w:rsidR="00397090" w:rsidRPr="000F31F0">
        <w:rPr>
          <w:rFonts w:ascii="Arial" w:hAnsi="Arial" w:cs="Arial"/>
          <w:sz w:val="24"/>
          <w:szCs w:val="24"/>
        </w:rPr>
        <w:t>decisión</w:t>
      </w:r>
      <w:r w:rsidRPr="000F31F0">
        <w:rPr>
          <w:rFonts w:ascii="Arial" w:hAnsi="Arial" w:cs="Arial"/>
          <w:sz w:val="24"/>
          <w:szCs w:val="24"/>
        </w:rPr>
        <w:t xml:space="preserve"> que se tome para el seguimiento que corresponda.</w:t>
      </w:r>
    </w:p>
    <w:p w:rsidR="000F31F0" w:rsidRDefault="000F31F0" w:rsidP="00076191">
      <w:pPr>
        <w:spacing w:line="360" w:lineRule="auto"/>
        <w:ind w:firstLine="851"/>
        <w:jc w:val="both"/>
        <w:rPr>
          <w:rFonts w:ascii="Arial" w:hAnsi="Arial" w:cs="Arial"/>
          <w:sz w:val="24"/>
          <w:szCs w:val="24"/>
        </w:rPr>
      </w:pPr>
      <w:r w:rsidRPr="000F31F0">
        <w:rPr>
          <w:rFonts w:ascii="Arial" w:hAnsi="Arial" w:cs="Arial"/>
          <w:sz w:val="24"/>
          <w:szCs w:val="24"/>
        </w:rPr>
        <w:t xml:space="preserve">Con el fin de ayudar a la toma de decisiones para priorizar la atención de las disposiciones normativas, cada una de ellas tiene un registro de calificación que va del 1 al 3, debiéndose considerar para su atención y tiempo de resolución </w:t>
      </w:r>
      <w:r w:rsidRPr="000F31F0">
        <w:rPr>
          <w:rFonts w:ascii="Arial" w:hAnsi="Arial" w:cs="Arial"/>
          <w:sz w:val="24"/>
          <w:szCs w:val="24"/>
        </w:rPr>
        <w:lastRenderedPageBreak/>
        <w:t>aquellas disposiciones que no se cumplen y que presentan calificaciones de 3, continuando con las de 2 y dejando al final las de 1.</w:t>
      </w:r>
    </w:p>
    <w:p w:rsidR="00500B8C" w:rsidRDefault="000F31F0" w:rsidP="00076191">
      <w:pPr>
        <w:spacing w:line="360" w:lineRule="auto"/>
        <w:ind w:firstLine="851"/>
        <w:jc w:val="both"/>
        <w:rPr>
          <w:rFonts w:ascii="Arial" w:hAnsi="Arial" w:cs="Arial"/>
          <w:sz w:val="24"/>
          <w:szCs w:val="24"/>
        </w:rPr>
      </w:pPr>
      <w:r w:rsidRPr="000F31F0">
        <w:rPr>
          <w:rFonts w:ascii="Arial" w:hAnsi="Arial" w:cs="Arial"/>
          <w:sz w:val="24"/>
          <w:szCs w:val="24"/>
        </w:rPr>
        <w:t>Para lograr que el documento aporte elementos que faciliten la prevención de accidentes y enfermedades de trabajo, mediante la identificación de disposiciones normativas que no se estén aplicando, no debe considerarse su aplicación de manera global en el centro de trabajo.</w:t>
      </w:r>
    </w:p>
    <w:p w:rsidR="000F31F0" w:rsidRDefault="000F31F0" w:rsidP="00076191">
      <w:pPr>
        <w:spacing w:line="360" w:lineRule="auto"/>
        <w:ind w:firstLine="851"/>
        <w:jc w:val="both"/>
        <w:rPr>
          <w:rFonts w:ascii="Arial" w:hAnsi="Arial" w:cs="Arial"/>
          <w:sz w:val="24"/>
          <w:szCs w:val="24"/>
        </w:rPr>
      </w:pPr>
      <w:r w:rsidRPr="000F31F0">
        <w:rPr>
          <w:rFonts w:ascii="Arial" w:hAnsi="Arial" w:cs="Arial"/>
          <w:sz w:val="24"/>
          <w:szCs w:val="24"/>
        </w:rPr>
        <w:t>Para su elaboración se requiere involucrar en todo el proceso a los supervisores o responsables de cada área, para que participen en su instrumentación y aplicación.</w:t>
      </w:r>
    </w:p>
    <w:p w:rsidR="000F31F0" w:rsidRDefault="000F31F0" w:rsidP="00076191">
      <w:pPr>
        <w:spacing w:line="360" w:lineRule="auto"/>
        <w:ind w:firstLine="851"/>
        <w:jc w:val="both"/>
        <w:rPr>
          <w:rFonts w:ascii="Arial" w:hAnsi="Arial" w:cs="Arial"/>
          <w:sz w:val="24"/>
          <w:szCs w:val="24"/>
        </w:rPr>
      </w:pPr>
      <w:r w:rsidRPr="000F31F0">
        <w:rPr>
          <w:rFonts w:ascii="Arial" w:hAnsi="Arial" w:cs="Arial"/>
          <w:sz w:val="24"/>
          <w:szCs w:val="24"/>
        </w:rPr>
        <w:t>Con el propósito de facilitar el análisis de los resultados que presente el centro laboral, el documento contiene cuadros para concentrar los registros de calificaciones obtenidas por cada área, bajo los siguientes criterios:</w:t>
      </w:r>
    </w:p>
    <w:p w:rsidR="000F31F0" w:rsidRPr="00397090" w:rsidRDefault="000F31F0" w:rsidP="00397090">
      <w:pPr>
        <w:spacing w:line="360" w:lineRule="auto"/>
        <w:jc w:val="both"/>
        <w:rPr>
          <w:rFonts w:ascii="Arial" w:hAnsi="Arial" w:cs="Arial"/>
          <w:sz w:val="24"/>
          <w:szCs w:val="24"/>
        </w:rPr>
      </w:pPr>
      <w:r w:rsidRPr="000F31F0">
        <w:rPr>
          <w:rFonts w:ascii="Arial" w:hAnsi="Arial" w:cs="Arial"/>
          <w:sz w:val="24"/>
          <w:szCs w:val="24"/>
        </w:rPr>
        <w:t xml:space="preserve">1.- Por área, </w:t>
      </w:r>
      <w:r w:rsidR="00397090">
        <w:rPr>
          <w:rFonts w:ascii="Arial" w:hAnsi="Arial" w:cs="Arial"/>
          <w:sz w:val="24"/>
          <w:szCs w:val="24"/>
        </w:rPr>
        <w:t>departamento</w:t>
      </w:r>
      <w:r w:rsidRPr="000F31F0">
        <w:rPr>
          <w:rFonts w:ascii="Arial" w:hAnsi="Arial" w:cs="Arial"/>
          <w:sz w:val="24"/>
          <w:szCs w:val="24"/>
        </w:rPr>
        <w:t>, sección, etc. para los responsables del área, en espera de que les sea de utilidad en la toma de decisiones de acciones preventivas en el ámbito de su competencia y compromiso con los trabajadores que estén bajo su responsabilidad.</w:t>
      </w:r>
      <w:r w:rsidR="00397090">
        <w:rPr>
          <w:rFonts w:ascii="Arial" w:hAnsi="Arial" w:cs="Arial"/>
          <w:sz w:val="24"/>
          <w:szCs w:val="24"/>
        </w:rPr>
        <w:t xml:space="preserve"> Ver</w:t>
      </w:r>
      <w:r w:rsidR="00A31665">
        <w:rPr>
          <w:rFonts w:ascii="Arial" w:hAnsi="Arial" w:cs="Arial"/>
          <w:sz w:val="24"/>
          <w:szCs w:val="24"/>
        </w:rPr>
        <w:t xml:space="preserve"> Área de administración en su </w:t>
      </w:r>
      <w:r w:rsidR="00397090">
        <w:rPr>
          <w:rFonts w:ascii="Arial" w:hAnsi="Arial" w:cs="Arial"/>
          <w:sz w:val="24"/>
          <w:szCs w:val="24"/>
        </w:rPr>
        <w:t xml:space="preserve"> </w:t>
      </w:r>
      <w:r w:rsidR="00397090" w:rsidRPr="00397090">
        <w:rPr>
          <w:rFonts w:ascii="Arial" w:hAnsi="Arial" w:cs="Arial"/>
          <w:b/>
          <w:sz w:val="24"/>
          <w:szCs w:val="24"/>
        </w:rPr>
        <w:t xml:space="preserve">formato </w:t>
      </w:r>
      <w:r w:rsidR="00A31665">
        <w:rPr>
          <w:rFonts w:ascii="Arial" w:hAnsi="Arial" w:cs="Arial"/>
          <w:b/>
          <w:sz w:val="24"/>
          <w:szCs w:val="24"/>
        </w:rPr>
        <w:t>IR2.</w:t>
      </w:r>
    </w:p>
    <w:p w:rsidR="000F31F0" w:rsidRPr="00397090" w:rsidRDefault="000F31F0" w:rsidP="00397090">
      <w:pPr>
        <w:spacing w:line="360" w:lineRule="auto"/>
        <w:jc w:val="both"/>
        <w:rPr>
          <w:rFonts w:ascii="Arial" w:hAnsi="Arial" w:cs="Arial"/>
          <w:sz w:val="24"/>
          <w:szCs w:val="24"/>
        </w:rPr>
      </w:pPr>
      <w:r w:rsidRPr="000F31F0">
        <w:rPr>
          <w:rFonts w:ascii="Arial" w:hAnsi="Arial" w:cs="Arial"/>
          <w:sz w:val="24"/>
          <w:szCs w:val="24"/>
        </w:rPr>
        <w:t xml:space="preserve">2.- Global de la empresa, en donde se concentran los nombres de las diversas áreas definidas del centro laboral y los registros de sus calificaciones por cada elemento normativo y por cada una de ellas, </w:t>
      </w:r>
      <w:r w:rsidR="00397090" w:rsidRPr="000F31F0">
        <w:rPr>
          <w:rFonts w:ascii="Arial" w:hAnsi="Arial" w:cs="Arial"/>
          <w:sz w:val="24"/>
          <w:szCs w:val="24"/>
        </w:rPr>
        <w:t>presentándose</w:t>
      </w:r>
      <w:r w:rsidRPr="000F31F0">
        <w:rPr>
          <w:rFonts w:ascii="Arial" w:hAnsi="Arial" w:cs="Arial"/>
          <w:sz w:val="24"/>
          <w:szCs w:val="24"/>
        </w:rPr>
        <w:t xml:space="preserve"> en forma de </w:t>
      </w:r>
      <w:r w:rsidR="00397090" w:rsidRPr="000F31F0">
        <w:rPr>
          <w:rFonts w:ascii="Arial" w:hAnsi="Arial" w:cs="Arial"/>
          <w:sz w:val="24"/>
          <w:szCs w:val="24"/>
        </w:rPr>
        <w:t>matriz</w:t>
      </w:r>
      <w:r w:rsidRPr="000F31F0">
        <w:rPr>
          <w:rFonts w:ascii="Arial" w:hAnsi="Arial" w:cs="Arial"/>
          <w:sz w:val="24"/>
          <w:szCs w:val="24"/>
        </w:rPr>
        <w:t xml:space="preserve"> para facilitar su visualización por parte de los directivos del centro laboral y les facilite la evaluación y la toma de decisione</w:t>
      </w:r>
      <w:r w:rsidR="00397090">
        <w:rPr>
          <w:rFonts w:ascii="Arial" w:hAnsi="Arial" w:cs="Arial"/>
          <w:sz w:val="24"/>
          <w:szCs w:val="24"/>
        </w:rPr>
        <w:t xml:space="preserve">s en las acciones a emprender. Ver </w:t>
      </w:r>
      <w:r w:rsidR="00397090" w:rsidRPr="00397090">
        <w:rPr>
          <w:rFonts w:ascii="Arial" w:hAnsi="Arial" w:cs="Arial"/>
          <w:b/>
          <w:sz w:val="24"/>
          <w:szCs w:val="24"/>
        </w:rPr>
        <w:t xml:space="preserve">formato </w:t>
      </w:r>
      <w:r w:rsidR="00397090">
        <w:rPr>
          <w:rFonts w:ascii="Arial" w:hAnsi="Arial" w:cs="Arial"/>
          <w:b/>
          <w:sz w:val="24"/>
          <w:szCs w:val="24"/>
        </w:rPr>
        <w:t>IR3</w:t>
      </w:r>
      <w:r w:rsidR="00397090">
        <w:rPr>
          <w:rFonts w:ascii="Arial" w:hAnsi="Arial" w:cs="Arial"/>
          <w:sz w:val="24"/>
          <w:szCs w:val="24"/>
        </w:rPr>
        <w:t xml:space="preserve"> (es global, por lo tanto se encuentran registrados los resultados obtenidos para el área de administración).</w:t>
      </w:r>
    </w:p>
    <w:p w:rsidR="000F31F0" w:rsidRDefault="000F31F0" w:rsidP="00397090">
      <w:pPr>
        <w:spacing w:line="360" w:lineRule="auto"/>
        <w:jc w:val="both"/>
        <w:rPr>
          <w:rFonts w:ascii="Arial" w:hAnsi="Arial" w:cs="Arial"/>
          <w:sz w:val="24"/>
          <w:szCs w:val="24"/>
        </w:rPr>
      </w:pPr>
    </w:p>
    <w:p w:rsidR="006B6722" w:rsidRDefault="006B6722" w:rsidP="00397090">
      <w:pPr>
        <w:spacing w:line="360" w:lineRule="auto"/>
        <w:jc w:val="both"/>
        <w:rPr>
          <w:rFonts w:ascii="Arial" w:hAnsi="Arial" w:cs="Arial"/>
          <w:sz w:val="24"/>
          <w:szCs w:val="24"/>
        </w:rPr>
      </w:pPr>
    </w:p>
    <w:p w:rsidR="006B6722" w:rsidRPr="006B6722" w:rsidRDefault="006B6722" w:rsidP="00397090">
      <w:pPr>
        <w:spacing w:line="360" w:lineRule="auto"/>
        <w:jc w:val="both"/>
        <w:rPr>
          <w:rFonts w:ascii="Arial" w:hAnsi="Arial" w:cs="Arial"/>
          <w:b/>
          <w:sz w:val="28"/>
          <w:szCs w:val="28"/>
        </w:rPr>
      </w:pPr>
      <w:r w:rsidRPr="006B6722">
        <w:rPr>
          <w:rFonts w:ascii="Arial" w:hAnsi="Arial" w:cs="Arial"/>
          <w:b/>
          <w:sz w:val="28"/>
          <w:szCs w:val="28"/>
        </w:rPr>
        <w:lastRenderedPageBreak/>
        <w:t>4.7 CONSIDERACIONES GENERALES</w:t>
      </w:r>
    </w:p>
    <w:p w:rsidR="006B6722" w:rsidRDefault="006B6722" w:rsidP="00F66DAF">
      <w:pPr>
        <w:spacing w:line="360" w:lineRule="auto"/>
        <w:ind w:firstLine="851"/>
        <w:jc w:val="both"/>
        <w:rPr>
          <w:rFonts w:ascii="Arial" w:hAnsi="Arial" w:cs="Arial"/>
          <w:sz w:val="24"/>
          <w:szCs w:val="24"/>
        </w:rPr>
      </w:pPr>
      <w:r w:rsidRPr="006B6722">
        <w:rPr>
          <w:rFonts w:ascii="Arial" w:hAnsi="Arial" w:cs="Arial"/>
          <w:sz w:val="24"/>
          <w:szCs w:val="24"/>
        </w:rPr>
        <w:t>Al final de cada capítulo se presentan campos que permiten registrar la puntuación máxima y de proceso, así como los puntos obtenidos por la autoevaluación realizada por el propio centro de trabajo</w:t>
      </w:r>
      <w:r>
        <w:rPr>
          <w:rFonts w:ascii="Arial" w:hAnsi="Arial" w:cs="Arial"/>
          <w:sz w:val="24"/>
          <w:szCs w:val="24"/>
        </w:rPr>
        <w:t>.</w:t>
      </w:r>
    </w:p>
    <w:p w:rsidR="000F31F0" w:rsidRDefault="006B6722" w:rsidP="00F66DAF">
      <w:pPr>
        <w:spacing w:line="360" w:lineRule="auto"/>
        <w:ind w:firstLine="851"/>
        <w:jc w:val="both"/>
        <w:rPr>
          <w:rFonts w:ascii="Arial" w:hAnsi="Arial" w:cs="Arial"/>
          <w:sz w:val="24"/>
          <w:szCs w:val="24"/>
        </w:rPr>
      </w:pPr>
      <w:r w:rsidRPr="006B6722">
        <w:rPr>
          <w:rFonts w:ascii="Arial" w:hAnsi="Arial" w:cs="Arial"/>
          <w:sz w:val="24"/>
          <w:szCs w:val="24"/>
        </w:rPr>
        <w:t>Estos registros facilitan el proceso de calificación y su traslado a los cuadros de concentrado que nos permiten visualizar los resultados por departamentos, áreas u otros, así como a la matriz de todo el centro de trabajo, cuyos resultados deben ser validados por los niveles directivos del centro de trabajo.</w:t>
      </w:r>
    </w:p>
    <w:p w:rsidR="006B6722" w:rsidRDefault="006B6722" w:rsidP="00F66DAF">
      <w:pPr>
        <w:spacing w:line="360" w:lineRule="auto"/>
        <w:ind w:firstLine="851"/>
        <w:jc w:val="both"/>
        <w:rPr>
          <w:rFonts w:ascii="Arial" w:hAnsi="Arial" w:cs="Arial"/>
          <w:sz w:val="24"/>
          <w:szCs w:val="24"/>
        </w:rPr>
      </w:pPr>
      <w:r w:rsidRPr="006B6722">
        <w:rPr>
          <w:rFonts w:ascii="Arial" w:hAnsi="Arial" w:cs="Arial"/>
          <w:sz w:val="24"/>
          <w:szCs w:val="24"/>
        </w:rPr>
        <w:t>Este documento debe actualizarse por lo menos cada año, con objeto de determinar el nivel de cumplimiento de la normatividad en seguridad y salud en el trabajo, así como para la actualización del Programa de Seguridad y Salud en el Trabajo.</w:t>
      </w:r>
    </w:p>
    <w:p w:rsidR="006B6722" w:rsidRDefault="006B6722" w:rsidP="00F66DAF">
      <w:pPr>
        <w:spacing w:line="360" w:lineRule="auto"/>
        <w:ind w:firstLine="851"/>
        <w:jc w:val="both"/>
        <w:rPr>
          <w:rFonts w:ascii="Arial" w:hAnsi="Arial" w:cs="Arial"/>
          <w:sz w:val="24"/>
          <w:szCs w:val="24"/>
        </w:rPr>
      </w:pPr>
      <w:r w:rsidRPr="006B6722">
        <w:rPr>
          <w:rFonts w:ascii="Arial" w:hAnsi="Arial" w:cs="Arial"/>
          <w:sz w:val="24"/>
          <w:szCs w:val="24"/>
        </w:rPr>
        <w:t>La aplicación del documento en cada área será responsabilidad del supervisor de ésta, y la integración global del documento del personaje que esté liderando este proceso en el centro de trabajo (jefe de seguridad y salud en el trabajo, médico de la empresa, jefe de capacitación, gerente de planta, etc.)</w:t>
      </w:r>
    </w:p>
    <w:p w:rsidR="00500B8C" w:rsidRDefault="00500B8C" w:rsidP="00E502C3">
      <w:pPr>
        <w:jc w:val="both"/>
        <w:rPr>
          <w:rFonts w:ascii="Arial" w:hAnsi="Arial" w:cs="Arial"/>
          <w:sz w:val="24"/>
          <w:szCs w:val="24"/>
        </w:rPr>
      </w:pPr>
    </w:p>
    <w:p w:rsidR="005907CE" w:rsidRDefault="005907CE" w:rsidP="00E502C3">
      <w:pPr>
        <w:jc w:val="both"/>
        <w:rPr>
          <w:rFonts w:ascii="Arial" w:hAnsi="Arial" w:cs="Arial"/>
          <w:sz w:val="24"/>
          <w:szCs w:val="24"/>
        </w:rPr>
      </w:pPr>
    </w:p>
    <w:p w:rsidR="005907CE" w:rsidRDefault="005907CE" w:rsidP="00E502C3">
      <w:pPr>
        <w:jc w:val="both"/>
        <w:rPr>
          <w:rFonts w:ascii="Arial" w:hAnsi="Arial" w:cs="Arial"/>
          <w:sz w:val="24"/>
          <w:szCs w:val="24"/>
        </w:rPr>
      </w:pPr>
    </w:p>
    <w:p w:rsidR="005907CE" w:rsidRDefault="005907CE"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5907CE" w:rsidRDefault="005907CE" w:rsidP="00E502C3">
      <w:pPr>
        <w:jc w:val="both"/>
        <w:rPr>
          <w:rFonts w:ascii="Arial" w:hAnsi="Arial" w:cs="Arial"/>
          <w:sz w:val="24"/>
          <w:szCs w:val="24"/>
        </w:rPr>
      </w:pPr>
    </w:p>
    <w:p w:rsidR="009163F9" w:rsidRDefault="009163F9" w:rsidP="00E502C3">
      <w:pPr>
        <w:jc w:val="both"/>
        <w:rPr>
          <w:rFonts w:ascii="Arial" w:hAnsi="Arial" w:cs="Arial"/>
          <w:b/>
          <w:noProof/>
          <w:sz w:val="28"/>
          <w:szCs w:val="28"/>
          <w:lang w:eastAsia="es-MX"/>
        </w:rPr>
      </w:pPr>
    </w:p>
    <w:p w:rsidR="009163F9" w:rsidRDefault="00A8128D" w:rsidP="00E502C3">
      <w:pPr>
        <w:jc w:val="both"/>
        <w:rPr>
          <w:rFonts w:ascii="Arial" w:hAnsi="Arial" w:cs="Arial"/>
          <w:b/>
          <w:noProof/>
          <w:sz w:val="28"/>
          <w:szCs w:val="28"/>
          <w:lang w:eastAsia="es-MX"/>
        </w:rPr>
      </w:pPr>
      <w:r>
        <w:rPr>
          <w:rFonts w:ascii="Arial" w:hAnsi="Arial" w:cs="Arial"/>
          <w:b/>
          <w:noProof/>
          <w:sz w:val="28"/>
          <w:szCs w:val="28"/>
          <w:lang w:eastAsia="es-MX"/>
        </w:rPr>
        <w:lastRenderedPageBreak/>
        <w:pict>
          <v:rect id="_x0000_s1569" style="position:absolute;left:0;text-align:left;margin-left:75.45pt;margin-top:60.75pt;width:70.5pt;height:41.25pt;z-index:251982848" filled="f" stroked="f" strokecolor="#969696">
            <v:textbox style="mso-next-textbox:#_x0000_s1569">
              <w:txbxContent>
                <w:p w:rsidR="00292FA3" w:rsidRPr="00292FA3" w:rsidRDefault="00292FA3">
                  <w:pPr>
                    <w:rPr>
                      <w:rFonts w:ascii="Arial" w:hAnsi="Arial" w:cs="Arial"/>
                      <w:sz w:val="28"/>
                      <w:szCs w:val="28"/>
                    </w:rPr>
                  </w:pPr>
                  <w:r w:rsidRPr="00292FA3">
                    <w:rPr>
                      <w:rFonts w:ascii="Arial" w:hAnsi="Arial" w:cs="Arial"/>
                      <w:sz w:val="28"/>
                      <w:szCs w:val="28"/>
                    </w:rPr>
                    <w:t>4.8</w:t>
                  </w:r>
                </w:p>
              </w:txbxContent>
            </v:textbox>
          </v:rect>
        </w:pict>
      </w:r>
      <w:r w:rsidR="009163F9">
        <w:rPr>
          <w:rFonts w:ascii="Arial" w:hAnsi="Arial" w:cs="Arial"/>
          <w:b/>
          <w:noProof/>
          <w:sz w:val="28"/>
          <w:szCs w:val="28"/>
          <w:lang w:eastAsia="es-MX"/>
        </w:rPr>
        <w:drawing>
          <wp:anchor distT="0" distB="0" distL="114300" distR="114300" simplePos="0" relativeHeight="251980800" behindDoc="1" locked="0" layoutInCell="1" allowOverlap="1">
            <wp:simplePos x="0" y="0"/>
            <wp:positionH relativeFrom="column">
              <wp:posOffset>15240</wp:posOffset>
            </wp:positionH>
            <wp:positionV relativeFrom="paragraph">
              <wp:posOffset>466725</wp:posOffset>
            </wp:positionV>
            <wp:extent cx="5839460" cy="6200775"/>
            <wp:effectExtent l="19050" t="0" r="8890" b="0"/>
            <wp:wrapTight wrapText="bothSides">
              <wp:wrapPolygon edited="0">
                <wp:start x="-70" y="0"/>
                <wp:lineTo x="-70" y="21567"/>
                <wp:lineTo x="21633" y="21567"/>
                <wp:lineTo x="21633" y="0"/>
                <wp:lineTo x="-70" y="0"/>
              </wp:wrapPolygon>
            </wp:wrapTight>
            <wp:docPr id="3" name="2 Imagen"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 cstate="print"/>
                    <a:stretch>
                      <a:fillRect/>
                    </a:stretch>
                  </pic:blipFill>
                  <pic:spPr>
                    <a:xfrm>
                      <a:off x="0" y="0"/>
                      <a:ext cx="5839460" cy="6200775"/>
                    </a:xfrm>
                    <a:prstGeom prst="rect">
                      <a:avLst/>
                    </a:prstGeom>
                  </pic:spPr>
                </pic:pic>
              </a:graphicData>
            </a:graphic>
          </wp:anchor>
        </w:drawing>
      </w:r>
    </w:p>
    <w:p w:rsidR="009163F9" w:rsidRDefault="009163F9" w:rsidP="00E502C3">
      <w:pPr>
        <w:jc w:val="both"/>
        <w:rPr>
          <w:rFonts w:ascii="Arial" w:hAnsi="Arial" w:cs="Arial"/>
          <w:b/>
          <w:noProof/>
          <w:sz w:val="28"/>
          <w:szCs w:val="28"/>
          <w:lang w:eastAsia="es-MX"/>
        </w:rPr>
      </w:pPr>
    </w:p>
    <w:p w:rsidR="009163F9" w:rsidRDefault="009163F9" w:rsidP="00E502C3">
      <w:pPr>
        <w:jc w:val="both"/>
        <w:rPr>
          <w:rFonts w:ascii="Arial" w:hAnsi="Arial" w:cs="Arial"/>
          <w:b/>
          <w:noProof/>
          <w:sz w:val="28"/>
          <w:szCs w:val="28"/>
          <w:lang w:eastAsia="es-MX"/>
        </w:rPr>
      </w:pPr>
    </w:p>
    <w:p w:rsidR="009163F9" w:rsidRDefault="009163F9" w:rsidP="00E502C3">
      <w:pPr>
        <w:jc w:val="both"/>
        <w:rPr>
          <w:rFonts w:ascii="Arial" w:hAnsi="Arial" w:cs="Arial"/>
          <w:b/>
          <w:noProof/>
          <w:sz w:val="28"/>
          <w:szCs w:val="28"/>
          <w:lang w:eastAsia="es-MX"/>
        </w:rPr>
      </w:pPr>
    </w:p>
    <w:p w:rsidR="005907CE" w:rsidRPr="00A629FC" w:rsidRDefault="001251A3" w:rsidP="00E502C3">
      <w:pPr>
        <w:jc w:val="both"/>
        <w:rPr>
          <w:rFonts w:ascii="Arial" w:hAnsi="Arial" w:cs="Arial"/>
          <w:b/>
          <w:noProof/>
          <w:sz w:val="28"/>
          <w:szCs w:val="28"/>
          <w:lang w:eastAsia="es-MX"/>
        </w:rPr>
      </w:pPr>
      <w:r>
        <w:rPr>
          <w:rFonts w:ascii="Arial" w:hAnsi="Arial" w:cs="Arial"/>
          <w:b/>
          <w:noProof/>
          <w:sz w:val="28"/>
          <w:szCs w:val="28"/>
          <w:lang w:eastAsia="es-MX"/>
        </w:rPr>
        <w:lastRenderedPageBreak/>
        <w:t>4.8.1</w:t>
      </w:r>
      <w:r w:rsidR="00A629FC" w:rsidRPr="00A629FC">
        <w:rPr>
          <w:rFonts w:ascii="Arial" w:hAnsi="Arial" w:cs="Arial"/>
          <w:b/>
          <w:noProof/>
          <w:sz w:val="28"/>
          <w:szCs w:val="28"/>
          <w:lang w:eastAsia="es-MX"/>
        </w:rPr>
        <w:t xml:space="preserve"> </w:t>
      </w:r>
      <w:r>
        <w:rPr>
          <w:rFonts w:ascii="Arial" w:hAnsi="Arial" w:cs="Arial"/>
          <w:b/>
          <w:noProof/>
          <w:sz w:val="28"/>
          <w:szCs w:val="28"/>
          <w:lang w:eastAsia="es-MX"/>
        </w:rPr>
        <w:t>AREA DE PRODUCCIÓN (</w:t>
      </w:r>
      <w:r w:rsidR="00A629FC" w:rsidRPr="00A629FC">
        <w:rPr>
          <w:rFonts w:ascii="Arial" w:hAnsi="Arial" w:cs="Arial"/>
          <w:b/>
          <w:noProof/>
          <w:sz w:val="28"/>
          <w:szCs w:val="28"/>
          <w:lang w:eastAsia="es-MX"/>
        </w:rPr>
        <w:t>FORMATO IR1</w:t>
      </w:r>
      <w:r>
        <w:rPr>
          <w:rFonts w:ascii="Arial" w:hAnsi="Arial" w:cs="Arial"/>
          <w:b/>
          <w:noProof/>
          <w:sz w:val="28"/>
          <w:szCs w:val="28"/>
          <w:lang w:eastAsia="es-MX"/>
        </w:rPr>
        <w:t>)</w:t>
      </w:r>
    </w:p>
    <w:p w:rsidR="00A629FC" w:rsidRDefault="007C3373" w:rsidP="00E502C3">
      <w:pPr>
        <w:jc w:val="both"/>
        <w:rPr>
          <w:rFonts w:ascii="Arial" w:hAnsi="Arial" w:cs="Arial"/>
          <w:sz w:val="24"/>
          <w:szCs w:val="24"/>
        </w:rPr>
      </w:pPr>
      <w:r>
        <w:rPr>
          <w:rFonts w:ascii="Arial" w:hAnsi="Arial" w:cs="Arial"/>
          <w:noProof/>
          <w:sz w:val="24"/>
          <w:szCs w:val="24"/>
          <w:lang w:eastAsia="es-MX"/>
        </w:rPr>
        <w:drawing>
          <wp:inline distT="0" distB="0" distL="0" distR="0">
            <wp:extent cx="5612130" cy="4853305"/>
            <wp:effectExtent l="19050" t="0" r="7620" b="0"/>
            <wp:docPr id="1" name="0 Imagen" descr="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1.jpg"/>
                    <pic:cNvPicPr/>
                  </pic:nvPicPr>
                  <pic:blipFill>
                    <a:blip r:embed="rId57" cstate="print"/>
                    <a:stretch>
                      <a:fillRect/>
                    </a:stretch>
                  </pic:blipFill>
                  <pic:spPr>
                    <a:xfrm>
                      <a:off x="0" y="0"/>
                      <a:ext cx="5612130" cy="4853305"/>
                    </a:xfrm>
                    <a:prstGeom prst="rect">
                      <a:avLst/>
                    </a:prstGeom>
                  </pic:spPr>
                </pic:pic>
              </a:graphicData>
            </a:graphic>
          </wp:inline>
        </w:drawing>
      </w:r>
    </w:p>
    <w:p w:rsidR="005907CE" w:rsidRDefault="005907CE"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9163F9"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881880"/>
            <wp:effectExtent l="19050" t="0" r="7620" b="0"/>
            <wp:docPr id="5" name="4 Imagen" descr="escanea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3.jpg"/>
                    <pic:cNvPicPr/>
                  </pic:nvPicPr>
                  <pic:blipFill>
                    <a:blip r:embed="rId58" cstate="print"/>
                    <a:stretch>
                      <a:fillRect/>
                    </a:stretch>
                  </pic:blipFill>
                  <pic:spPr>
                    <a:xfrm>
                      <a:off x="0" y="0"/>
                      <a:ext cx="5612130" cy="4881880"/>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A629FC" w:rsidP="00E502C3">
      <w:pPr>
        <w:jc w:val="both"/>
        <w:rPr>
          <w:rFonts w:ascii="Arial" w:hAnsi="Arial" w:cs="Arial"/>
          <w:sz w:val="24"/>
          <w:szCs w:val="24"/>
        </w:rPr>
      </w:pPr>
    </w:p>
    <w:p w:rsidR="00A629FC" w:rsidRDefault="009163F9"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947285"/>
            <wp:effectExtent l="19050" t="0" r="7620" b="0"/>
            <wp:docPr id="11" name="10 Imagen" descr="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1.jpg"/>
                    <pic:cNvPicPr/>
                  </pic:nvPicPr>
                  <pic:blipFill>
                    <a:blip r:embed="rId59" cstate="print"/>
                    <a:stretch>
                      <a:fillRect/>
                    </a:stretch>
                  </pic:blipFill>
                  <pic:spPr>
                    <a:xfrm>
                      <a:off x="0" y="0"/>
                      <a:ext cx="5612130" cy="4947285"/>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9163F9"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5118100"/>
            <wp:effectExtent l="19050" t="0" r="7620" b="0"/>
            <wp:docPr id="21" name="20 Imagen" descr="escanear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4.jpg"/>
                    <pic:cNvPicPr/>
                  </pic:nvPicPr>
                  <pic:blipFill>
                    <a:blip r:embed="rId60" cstate="print"/>
                    <a:stretch>
                      <a:fillRect/>
                    </a:stretch>
                  </pic:blipFill>
                  <pic:spPr>
                    <a:xfrm>
                      <a:off x="0" y="0"/>
                      <a:ext cx="5612130" cy="5118100"/>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9163F9"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5045075"/>
            <wp:effectExtent l="19050" t="0" r="7620" b="0"/>
            <wp:docPr id="280" name="279 Imagen" descr="escanear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6.jpg"/>
                    <pic:cNvPicPr/>
                  </pic:nvPicPr>
                  <pic:blipFill>
                    <a:blip r:embed="rId61" cstate="print"/>
                    <a:stretch>
                      <a:fillRect/>
                    </a:stretch>
                  </pic:blipFill>
                  <pic:spPr>
                    <a:xfrm>
                      <a:off x="0" y="0"/>
                      <a:ext cx="5612130" cy="5045075"/>
                    </a:xfrm>
                    <a:prstGeom prst="rect">
                      <a:avLst/>
                    </a:prstGeom>
                  </pic:spPr>
                </pic:pic>
              </a:graphicData>
            </a:graphic>
          </wp:inline>
        </w:drawing>
      </w:r>
    </w:p>
    <w:p w:rsidR="005907CE" w:rsidRDefault="005907CE"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876165"/>
            <wp:effectExtent l="19050" t="0" r="7620" b="0"/>
            <wp:docPr id="281" name="280 Imagen" descr="escanear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7.jpg"/>
                    <pic:cNvPicPr/>
                  </pic:nvPicPr>
                  <pic:blipFill>
                    <a:blip r:embed="rId62" cstate="print"/>
                    <a:stretch>
                      <a:fillRect/>
                    </a:stretch>
                  </pic:blipFill>
                  <pic:spPr>
                    <a:xfrm>
                      <a:off x="0" y="0"/>
                      <a:ext cx="5612130" cy="4876165"/>
                    </a:xfrm>
                    <a:prstGeom prst="rect">
                      <a:avLst/>
                    </a:prstGeom>
                  </pic:spPr>
                </pic:pic>
              </a:graphicData>
            </a:graphic>
          </wp:inline>
        </w:drawing>
      </w:r>
    </w:p>
    <w:p w:rsidR="0035058F" w:rsidRDefault="0035058F"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989195"/>
            <wp:effectExtent l="19050" t="0" r="7620" b="0"/>
            <wp:docPr id="282" name="281 Imagen" descr="escanear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5.jpg"/>
                    <pic:cNvPicPr/>
                  </pic:nvPicPr>
                  <pic:blipFill>
                    <a:blip r:embed="rId63" cstate="print"/>
                    <a:stretch>
                      <a:fillRect/>
                    </a:stretch>
                  </pic:blipFill>
                  <pic:spPr>
                    <a:xfrm>
                      <a:off x="0" y="0"/>
                      <a:ext cx="5612130" cy="4989195"/>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5086350"/>
            <wp:effectExtent l="19050" t="0" r="7620" b="0"/>
            <wp:docPr id="283" name="282 Imagen" descr="escanear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8.jpg"/>
                    <pic:cNvPicPr/>
                  </pic:nvPicPr>
                  <pic:blipFill>
                    <a:blip r:embed="rId64" cstate="print"/>
                    <a:stretch>
                      <a:fillRect/>
                    </a:stretch>
                  </pic:blipFill>
                  <pic:spPr>
                    <a:xfrm>
                      <a:off x="0" y="0"/>
                      <a:ext cx="5612130" cy="5086350"/>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669155"/>
            <wp:effectExtent l="19050" t="0" r="7620" b="0"/>
            <wp:docPr id="284" name="283 Imagen" descr="escanear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9.jpg"/>
                    <pic:cNvPicPr/>
                  </pic:nvPicPr>
                  <pic:blipFill>
                    <a:blip r:embed="rId65" cstate="print"/>
                    <a:stretch>
                      <a:fillRect/>
                    </a:stretch>
                  </pic:blipFill>
                  <pic:spPr>
                    <a:xfrm>
                      <a:off x="0" y="0"/>
                      <a:ext cx="5612130" cy="4669155"/>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951730"/>
            <wp:effectExtent l="19050" t="0" r="7620" b="0"/>
            <wp:docPr id="285" name="284 Imagen" descr="escanear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1.jpg"/>
                    <pic:cNvPicPr/>
                  </pic:nvPicPr>
                  <pic:blipFill>
                    <a:blip r:embed="rId66" cstate="print"/>
                    <a:stretch>
                      <a:fillRect/>
                    </a:stretch>
                  </pic:blipFill>
                  <pic:spPr>
                    <a:xfrm>
                      <a:off x="0" y="0"/>
                      <a:ext cx="5612130" cy="4951730"/>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854575"/>
            <wp:effectExtent l="19050" t="0" r="7620" b="0"/>
            <wp:docPr id="286" name="285 Imagen" descr="escanear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2.jpg"/>
                    <pic:cNvPicPr/>
                  </pic:nvPicPr>
                  <pic:blipFill>
                    <a:blip r:embed="rId67" cstate="print"/>
                    <a:stretch>
                      <a:fillRect/>
                    </a:stretch>
                  </pic:blipFill>
                  <pic:spPr>
                    <a:xfrm>
                      <a:off x="0" y="0"/>
                      <a:ext cx="5612130" cy="4854575"/>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5058410"/>
            <wp:effectExtent l="19050" t="0" r="7620" b="0"/>
            <wp:docPr id="287" name="286 Imagen" descr="escanear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0.jpg"/>
                    <pic:cNvPicPr/>
                  </pic:nvPicPr>
                  <pic:blipFill>
                    <a:blip r:embed="rId68" cstate="print"/>
                    <a:stretch>
                      <a:fillRect/>
                    </a:stretch>
                  </pic:blipFill>
                  <pic:spPr>
                    <a:xfrm>
                      <a:off x="0" y="0"/>
                      <a:ext cx="5612130" cy="5058410"/>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892675"/>
            <wp:effectExtent l="19050" t="0" r="7620" b="0"/>
            <wp:docPr id="37" name="36 Imagen" descr="escanear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3.jpg"/>
                    <pic:cNvPicPr/>
                  </pic:nvPicPr>
                  <pic:blipFill>
                    <a:blip r:embed="rId69" cstate="print"/>
                    <a:stretch>
                      <a:fillRect/>
                    </a:stretch>
                  </pic:blipFill>
                  <pic:spPr>
                    <a:xfrm>
                      <a:off x="0" y="0"/>
                      <a:ext cx="5612130" cy="4892675"/>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478655"/>
            <wp:effectExtent l="19050" t="0" r="7620" b="0"/>
            <wp:docPr id="47" name="46 Imagen" descr="escanea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5.jpg"/>
                    <pic:cNvPicPr/>
                  </pic:nvPicPr>
                  <pic:blipFill>
                    <a:blip r:embed="rId70" cstate="print"/>
                    <a:stretch>
                      <a:fillRect/>
                    </a:stretch>
                  </pic:blipFill>
                  <pic:spPr>
                    <a:xfrm>
                      <a:off x="0" y="0"/>
                      <a:ext cx="5612130" cy="4478655"/>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5013960"/>
            <wp:effectExtent l="19050" t="0" r="7620" b="0"/>
            <wp:docPr id="66" name="65 Imagen" descr="escanear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6.jpg"/>
                    <pic:cNvPicPr/>
                  </pic:nvPicPr>
                  <pic:blipFill>
                    <a:blip r:embed="rId71" cstate="print"/>
                    <a:stretch>
                      <a:fillRect/>
                    </a:stretch>
                  </pic:blipFill>
                  <pic:spPr>
                    <a:xfrm>
                      <a:off x="0" y="0"/>
                      <a:ext cx="5612130" cy="5013960"/>
                    </a:xfrm>
                    <a:prstGeom prst="rect">
                      <a:avLst/>
                    </a:prstGeom>
                  </pic:spPr>
                </pic:pic>
              </a:graphicData>
            </a:graphic>
          </wp:inline>
        </w:drawing>
      </w:r>
    </w:p>
    <w:p w:rsidR="00A629FC" w:rsidRDefault="00A629FC" w:rsidP="00E502C3">
      <w:pPr>
        <w:jc w:val="both"/>
        <w:rPr>
          <w:rFonts w:ascii="Arial" w:hAnsi="Arial" w:cs="Arial"/>
          <w:sz w:val="24"/>
          <w:szCs w:val="24"/>
        </w:rPr>
      </w:pPr>
    </w:p>
    <w:p w:rsidR="00A629FC"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773930"/>
            <wp:effectExtent l="19050" t="0" r="7620" b="0"/>
            <wp:docPr id="68" name="67 Imagen" descr="escanear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7.jpg"/>
                    <pic:cNvPicPr/>
                  </pic:nvPicPr>
                  <pic:blipFill>
                    <a:blip r:embed="rId72" cstate="print"/>
                    <a:stretch>
                      <a:fillRect/>
                    </a:stretch>
                  </pic:blipFill>
                  <pic:spPr>
                    <a:xfrm>
                      <a:off x="0" y="0"/>
                      <a:ext cx="5612130" cy="4773930"/>
                    </a:xfrm>
                    <a:prstGeom prst="rect">
                      <a:avLst/>
                    </a:prstGeom>
                  </pic:spPr>
                </pic:pic>
              </a:graphicData>
            </a:graphic>
          </wp:inline>
        </w:drawing>
      </w:r>
    </w:p>
    <w:p w:rsidR="001251A3" w:rsidRDefault="001251A3" w:rsidP="00E502C3">
      <w:pPr>
        <w:jc w:val="both"/>
        <w:rPr>
          <w:rFonts w:ascii="Arial" w:hAnsi="Arial" w:cs="Arial"/>
          <w:sz w:val="24"/>
          <w:szCs w:val="24"/>
        </w:rPr>
      </w:pPr>
    </w:p>
    <w:p w:rsidR="001251A3" w:rsidRDefault="00EC7FA1" w:rsidP="00E502C3">
      <w:pPr>
        <w:jc w:val="both"/>
        <w:rPr>
          <w:rFonts w:ascii="Arial" w:hAnsi="Arial" w:cs="Arial"/>
          <w:sz w:val="24"/>
          <w:szCs w:val="24"/>
        </w:rPr>
      </w:pPr>
      <w:r>
        <w:rPr>
          <w:rFonts w:ascii="Arial" w:hAnsi="Arial" w:cs="Arial"/>
          <w:noProof/>
          <w:sz w:val="24"/>
          <w:szCs w:val="24"/>
          <w:lang w:eastAsia="es-MX"/>
        </w:rPr>
        <w:lastRenderedPageBreak/>
        <w:drawing>
          <wp:inline distT="0" distB="0" distL="0" distR="0">
            <wp:extent cx="5612130" cy="4688840"/>
            <wp:effectExtent l="19050" t="0" r="7620" b="0"/>
            <wp:docPr id="69" name="68 Imagen" descr="escanear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4.jpg"/>
                    <pic:cNvPicPr/>
                  </pic:nvPicPr>
                  <pic:blipFill>
                    <a:blip r:embed="rId73" cstate="print"/>
                    <a:stretch>
                      <a:fillRect/>
                    </a:stretch>
                  </pic:blipFill>
                  <pic:spPr>
                    <a:xfrm>
                      <a:off x="0" y="0"/>
                      <a:ext cx="5612130" cy="4688840"/>
                    </a:xfrm>
                    <a:prstGeom prst="rect">
                      <a:avLst/>
                    </a:prstGeom>
                  </pic:spPr>
                </pic:pic>
              </a:graphicData>
            </a:graphic>
          </wp:inline>
        </w:drawing>
      </w:r>
    </w:p>
    <w:p w:rsidR="001251A3" w:rsidRDefault="001251A3" w:rsidP="00E502C3">
      <w:pPr>
        <w:jc w:val="both"/>
        <w:rPr>
          <w:rFonts w:ascii="Arial" w:hAnsi="Arial" w:cs="Arial"/>
          <w:sz w:val="24"/>
          <w:szCs w:val="24"/>
        </w:rPr>
      </w:pPr>
    </w:p>
    <w:p w:rsidR="00EC7FA1" w:rsidRDefault="00EC7FA1" w:rsidP="00E502C3">
      <w:pPr>
        <w:jc w:val="both"/>
        <w:rPr>
          <w:rFonts w:ascii="Arial" w:hAnsi="Arial" w:cs="Arial"/>
          <w:noProof/>
          <w:sz w:val="24"/>
          <w:szCs w:val="24"/>
          <w:lang w:eastAsia="es-MX"/>
        </w:rPr>
      </w:pPr>
    </w:p>
    <w:p w:rsidR="00EC7FA1" w:rsidRDefault="00EC7FA1" w:rsidP="00E502C3">
      <w:pPr>
        <w:jc w:val="both"/>
        <w:rPr>
          <w:rFonts w:ascii="Arial" w:hAnsi="Arial" w:cs="Arial"/>
          <w:noProof/>
          <w:sz w:val="24"/>
          <w:szCs w:val="24"/>
          <w:lang w:eastAsia="es-MX"/>
        </w:rPr>
      </w:pPr>
    </w:p>
    <w:p w:rsidR="001251A3" w:rsidRDefault="00EC7FA1" w:rsidP="00E502C3">
      <w:pPr>
        <w:jc w:val="both"/>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981824" behindDoc="1" locked="0" layoutInCell="1" allowOverlap="1">
            <wp:simplePos x="0" y="0"/>
            <wp:positionH relativeFrom="column">
              <wp:posOffset>5715</wp:posOffset>
            </wp:positionH>
            <wp:positionV relativeFrom="paragraph">
              <wp:posOffset>4800600</wp:posOffset>
            </wp:positionV>
            <wp:extent cx="5612130" cy="2343150"/>
            <wp:effectExtent l="19050" t="0" r="7620" b="0"/>
            <wp:wrapTight wrapText="bothSides">
              <wp:wrapPolygon edited="0">
                <wp:start x="-73" y="0"/>
                <wp:lineTo x="-73" y="21424"/>
                <wp:lineTo x="21629" y="21424"/>
                <wp:lineTo x="21629" y="0"/>
                <wp:lineTo x="-73" y="0"/>
              </wp:wrapPolygon>
            </wp:wrapTight>
            <wp:docPr id="73" name="72 Imagen" descr="escanear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0.jpg"/>
                    <pic:cNvPicPr/>
                  </pic:nvPicPr>
                  <pic:blipFill>
                    <a:blip r:embed="rId74" cstate="print"/>
                    <a:stretch>
                      <a:fillRect/>
                    </a:stretch>
                  </pic:blipFill>
                  <pic:spPr>
                    <a:xfrm>
                      <a:off x="0" y="0"/>
                      <a:ext cx="5612130" cy="2343150"/>
                    </a:xfrm>
                    <a:prstGeom prst="rect">
                      <a:avLst/>
                    </a:prstGeom>
                  </pic:spPr>
                </pic:pic>
              </a:graphicData>
            </a:graphic>
          </wp:anchor>
        </w:drawing>
      </w:r>
      <w:r>
        <w:rPr>
          <w:rFonts w:ascii="Arial" w:hAnsi="Arial" w:cs="Arial"/>
          <w:noProof/>
          <w:sz w:val="24"/>
          <w:szCs w:val="24"/>
          <w:lang w:eastAsia="es-MX"/>
        </w:rPr>
        <w:drawing>
          <wp:inline distT="0" distB="0" distL="0" distR="0">
            <wp:extent cx="5612130" cy="4688840"/>
            <wp:effectExtent l="19050" t="0" r="7620" b="0"/>
            <wp:docPr id="72" name="71 Imagen" descr="escanear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8.jpg"/>
                    <pic:cNvPicPr/>
                  </pic:nvPicPr>
                  <pic:blipFill>
                    <a:blip r:embed="rId75" cstate="print"/>
                    <a:stretch>
                      <a:fillRect/>
                    </a:stretch>
                  </pic:blipFill>
                  <pic:spPr>
                    <a:xfrm>
                      <a:off x="0" y="0"/>
                      <a:ext cx="5612130" cy="4688840"/>
                    </a:xfrm>
                    <a:prstGeom prst="rect">
                      <a:avLst/>
                    </a:prstGeom>
                  </pic:spPr>
                </pic:pic>
              </a:graphicData>
            </a:graphic>
          </wp:inline>
        </w:drawing>
      </w:r>
    </w:p>
    <w:p w:rsidR="00EC7FA1" w:rsidRDefault="00EC7FA1" w:rsidP="00E502C3">
      <w:pPr>
        <w:jc w:val="both"/>
        <w:rPr>
          <w:rFonts w:ascii="Arial" w:hAnsi="Arial" w:cs="Arial"/>
          <w:sz w:val="24"/>
          <w:szCs w:val="24"/>
        </w:rPr>
      </w:pPr>
    </w:p>
    <w:p w:rsidR="00EC7FA1" w:rsidRDefault="00EC7FA1" w:rsidP="00E502C3">
      <w:pPr>
        <w:jc w:val="both"/>
        <w:rPr>
          <w:rFonts w:ascii="Arial" w:hAnsi="Arial" w:cs="Arial"/>
          <w:sz w:val="24"/>
          <w:szCs w:val="24"/>
        </w:rPr>
      </w:pPr>
    </w:p>
    <w:p w:rsidR="001251A3" w:rsidRPr="001251A3" w:rsidRDefault="001251A3" w:rsidP="00E502C3">
      <w:pPr>
        <w:jc w:val="both"/>
        <w:rPr>
          <w:rFonts w:ascii="Arial" w:hAnsi="Arial" w:cs="Arial"/>
          <w:b/>
          <w:sz w:val="28"/>
          <w:szCs w:val="28"/>
        </w:rPr>
      </w:pPr>
      <w:r w:rsidRPr="001251A3">
        <w:rPr>
          <w:rFonts w:ascii="Arial" w:hAnsi="Arial" w:cs="Arial"/>
          <w:b/>
          <w:sz w:val="28"/>
          <w:szCs w:val="28"/>
        </w:rPr>
        <w:lastRenderedPageBreak/>
        <w:t>4.8.1.</w:t>
      </w:r>
      <w:r w:rsidR="004D698F">
        <w:rPr>
          <w:rFonts w:ascii="Arial" w:hAnsi="Arial" w:cs="Arial"/>
          <w:b/>
          <w:sz w:val="28"/>
          <w:szCs w:val="28"/>
        </w:rPr>
        <w:t>1</w:t>
      </w:r>
      <w:r w:rsidRPr="001251A3">
        <w:rPr>
          <w:rFonts w:ascii="Arial" w:hAnsi="Arial" w:cs="Arial"/>
          <w:b/>
          <w:sz w:val="28"/>
          <w:szCs w:val="28"/>
        </w:rPr>
        <w:t xml:space="preserve"> FORMATO IR2</w:t>
      </w:r>
    </w:p>
    <w:p w:rsidR="001251A3" w:rsidRDefault="000B5B27" w:rsidP="00E502C3">
      <w:pPr>
        <w:jc w:val="both"/>
        <w:rPr>
          <w:rFonts w:ascii="Arial" w:hAnsi="Arial" w:cs="Arial"/>
          <w:sz w:val="24"/>
          <w:szCs w:val="24"/>
        </w:rPr>
      </w:pPr>
      <w:r>
        <w:rPr>
          <w:rFonts w:ascii="Arial" w:hAnsi="Arial" w:cs="Arial"/>
          <w:noProof/>
          <w:sz w:val="24"/>
          <w:szCs w:val="24"/>
          <w:lang w:eastAsia="es-MX"/>
        </w:rPr>
        <w:drawing>
          <wp:inline distT="0" distB="0" distL="0" distR="0">
            <wp:extent cx="5612130" cy="4969510"/>
            <wp:effectExtent l="19050" t="0" r="7620" b="0"/>
            <wp:docPr id="75" name="74 Imagen" descr="escanear0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1.1.jpg"/>
                    <pic:cNvPicPr/>
                  </pic:nvPicPr>
                  <pic:blipFill>
                    <a:blip r:embed="rId76" cstate="print"/>
                    <a:stretch>
                      <a:fillRect/>
                    </a:stretch>
                  </pic:blipFill>
                  <pic:spPr>
                    <a:xfrm>
                      <a:off x="0" y="0"/>
                      <a:ext cx="5612130" cy="4969510"/>
                    </a:xfrm>
                    <a:prstGeom prst="rect">
                      <a:avLst/>
                    </a:prstGeom>
                  </pic:spPr>
                </pic:pic>
              </a:graphicData>
            </a:graphic>
          </wp:inline>
        </w:drawing>
      </w:r>
    </w:p>
    <w:p w:rsidR="001251A3" w:rsidRDefault="001251A3"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4D698F" w:rsidRDefault="004D698F" w:rsidP="00E502C3">
      <w:pPr>
        <w:jc w:val="both"/>
        <w:rPr>
          <w:rFonts w:ascii="Arial" w:hAnsi="Arial" w:cs="Arial"/>
          <w:sz w:val="24"/>
          <w:szCs w:val="24"/>
        </w:rPr>
      </w:pPr>
    </w:p>
    <w:p w:rsidR="001251A3" w:rsidRPr="004D698F" w:rsidRDefault="001251A3" w:rsidP="00E502C3">
      <w:pPr>
        <w:jc w:val="both"/>
        <w:rPr>
          <w:rFonts w:ascii="Arial" w:hAnsi="Arial" w:cs="Arial"/>
          <w:b/>
          <w:sz w:val="28"/>
          <w:szCs w:val="28"/>
        </w:rPr>
      </w:pPr>
      <w:r w:rsidRPr="004D698F">
        <w:rPr>
          <w:rFonts w:ascii="Arial" w:hAnsi="Arial" w:cs="Arial"/>
          <w:b/>
          <w:sz w:val="28"/>
          <w:szCs w:val="28"/>
        </w:rPr>
        <w:t xml:space="preserve">4.8.2 </w:t>
      </w:r>
      <w:r w:rsidR="004D698F" w:rsidRPr="004D698F">
        <w:rPr>
          <w:rFonts w:ascii="Arial" w:hAnsi="Arial" w:cs="Arial"/>
          <w:b/>
          <w:sz w:val="28"/>
          <w:szCs w:val="28"/>
        </w:rPr>
        <w:t>ARE</w:t>
      </w:r>
      <w:r w:rsidR="001247FF">
        <w:rPr>
          <w:rFonts w:ascii="Arial" w:hAnsi="Arial" w:cs="Arial"/>
          <w:b/>
          <w:sz w:val="28"/>
          <w:szCs w:val="28"/>
        </w:rPr>
        <w:t>A DE ADMINISTRACIÓN (FORMATO IR1</w:t>
      </w:r>
      <w:r w:rsidR="004D698F" w:rsidRPr="004D698F">
        <w:rPr>
          <w:rFonts w:ascii="Arial" w:hAnsi="Arial" w:cs="Arial"/>
          <w:b/>
          <w:sz w:val="28"/>
          <w:szCs w:val="28"/>
        </w:rPr>
        <w:t xml:space="preserve">) </w:t>
      </w:r>
    </w:p>
    <w:p w:rsidR="004D698F" w:rsidRDefault="005767A5"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897120"/>
            <wp:effectExtent l="19050" t="0" r="7620" b="0"/>
            <wp:docPr id="77" name="76 Imagen" descr="escanear0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50.1.jpg"/>
                    <pic:cNvPicPr/>
                  </pic:nvPicPr>
                  <pic:blipFill>
                    <a:blip r:embed="rId77" cstate="print"/>
                    <a:stretch>
                      <a:fillRect/>
                    </a:stretch>
                  </pic:blipFill>
                  <pic:spPr>
                    <a:xfrm>
                      <a:off x="0" y="0"/>
                      <a:ext cx="5612130" cy="489712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F34BEB"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4954905"/>
            <wp:effectExtent l="19050" t="0" r="7620" b="0"/>
            <wp:docPr id="78" name="77 Imagen" descr="escanear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55.jpg"/>
                    <pic:cNvPicPr/>
                  </pic:nvPicPr>
                  <pic:blipFill>
                    <a:blip r:embed="rId78" cstate="print"/>
                    <a:stretch>
                      <a:fillRect/>
                    </a:stretch>
                  </pic:blipFill>
                  <pic:spPr>
                    <a:xfrm>
                      <a:off x="0" y="0"/>
                      <a:ext cx="5612130" cy="4954905"/>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F34BEB"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4986020"/>
            <wp:effectExtent l="19050" t="0" r="7620" b="0"/>
            <wp:docPr id="79" name="78 Imagen" descr="escanear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3.jpg"/>
                    <pic:cNvPicPr/>
                  </pic:nvPicPr>
                  <pic:blipFill>
                    <a:blip r:embed="rId79" cstate="print"/>
                    <a:stretch>
                      <a:fillRect/>
                    </a:stretch>
                  </pic:blipFill>
                  <pic:spPr>
                    <a:xfrm>
                      <a:off x="0" y="0"/>
                      <a:ext cx="5612130" cy="498602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5190490"/>
            <wp:effectExtent l="19050" t="0" r="7620" b="0"/>
            <wp:docPr id="80" name="79 Imagen" descr="escanea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4.jpg"/>
                    <pic:cNvPicPr/>
                  </pic:nvPicPr>
                  <pic:blipFill>
                    <a:blip r:embed="rId80" cstate="print"/>
                    <a:stretch>
                      <a:fillRect/>
                    </a:stretch>
                  </pic:blipFill>
                  <pic:spPr>
                    <a:xfrm>
                      <a:off x="0" y="0"/>
                      <a:ext cx="5612130" cy="5190490"/>
                    </a:xfrm>
                    <a:prstGeom prst="rect">
                      <a:avLst/>
                    </a:prstGeom>
                  </pic:spPr>
                </pic:pic>
              </a:graphicData>
            </a:graphic>
          </wp:inline>
        </w:drawing>
      </w: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5080000"/>
            <wp:effectExtent l="19050" t="0" r="7620" b="0"/>
            <wp:docPr id="81" name="80 Imagen" descr="escanear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5.jpg"/>
                    <pic:cNvPicPr/>
                  </pic:nvPicPr>
                  <pic:blipFill>
                    <a:blip r:embed="rId81" cstate="print"/>
                    <a:stretch>
                      <a:fillRect/>
                    </a:stretch>
                  </pic:blipFill>
                  <pic:spPr>
                    <a:xfrm>
                      <a:off x="0" y="0"/>
                      <a:ext cx="5612130" cy="508000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4986020"/>
            <wp:effectExtent l="19050" t="0" r="7620" b="0"/>
            <wp:docPr id="82" name="81 Imagen" descr="escanear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6.jpg"/>
                    <pic:cNvPicPr/>
                  </pic:nvPicPr>
                  <pic:blipFill>
                    <a:blip r:embed="rId82" cstate="print"/>
                    <a:stretch>
                      <a:fillRect/>
                    </a:stretch>
                  </pic:blipFill>
                  <pic:spPr>
                    <a:xfrm>
                      <a:off x="0" y="0"/>
                      <a:ext cx="5612130" cy="498602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5027295"/>
            <wp:effectExtent l="19050" t="0" r="7620" b="0"/>
            <wp:docPr id="83" name="82 Imagen" descr="escanear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7.jpg"/>
                    <pic:cNvPicPr/>
                  </pic:nvPicPr>
                  <pic:blipFill>
                    <a:blip r:embed="rId83" cstate="print"/>
                    <a:stretch>
                      <a:fillRect/>
                    </a:stretch>
                  </pic:blipFill>
                  <pic:spPr>
                    <a:xfrm>
                      <a:off x="0" y="0"/>
                      <a:ext cx="5612130" cy="5027295"/>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5083175"/>
            <wp:effectExtent l="19050" t="0" r="7620" b="0"/>
            <wp:docPr id="84" name="83 Imagen" descr="escanear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8.jpg"/>
                    <pic:cNvPicPr/>
                  </pic:nvPicPr>
                  <pic:blipFill>
                    <a:blip r:embed="rId84" cstate="print"/>
                    <a:stretch>
                      <a:fillRect/>
                    </a:stretch>
                  </pic:blipFill>
                  <pic:spPr>
                    <a:xfrm>
                      <a:off x="0" y="0"/>
                      <a:ext cx="5612130" cy="5083175"/>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4D698F" w:rsidP="00E502C3">
      <w:pPr>
        <w:jc w:val="both"/>
        <w:rPr>
          <w:rFonts w:ascii="Arial" w:hAnsi="Arial" w:cs="Arial"/>
          <w:b/>
          <w:sz w:val="28"/>
          <w:szCs w:val="28"/>
        </w:rPr>
      </w:pP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4726305"/>
            <wp:effectExtent l="19050" t="0" r="7620" b="0"/>
            <wp:docPr id="86" name="85 Imagen" descr="escanear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57.jpg"/>
                    <pic:cNvPicPr/>
                  </pic:nvPicPr>
                  <pic:blipFill>
                    <a:blip r:embed="rId85" cstate="print"/>
                    <a:stretch>
                      <a:fillRect/>
                    </a:stretch>
                  </pic:blipFill>
                  <pic:spPr>
                    <a:xfrm>
                      <a:off x="0" y="0"/>
                      <a:ext cx="5612130" cy="4726305"/>
                    </a:xfrm>
                    <a:prstGeom prst="rect">
                      <a:avLst/>
                    </a:prstGeom>
                  </pic:spPr>
                </pic:pic>
              </a:graphicData>
            </a:graphic>
          </wp:inline>
        </w:drawing>
      </w:r>
    </w:p>
    <w:p w:rsidR="004D698F" w:rsidRDefault="00B4559A" w:rsidP="00E502C3">
      <w:pPr>
        <w:jc w:val="both"/>
        <w:rPr>
          <w:rFonts w:ascii="Arial" w:hAnsi="Arial" w:cs="Arial"/>
          <w:b/>
          <w:sz w:val="28"/>
          <w:szCs w:val="28"/>
        </w:rPr>
      </w:pPr>
      <w:r>
        <w:rPr>
          <w:rFonts w:ascii="Arial" w:hAnsi="Arial" w:cs="Arial"/>
          <w:b/>
          <w:noProof/>
          <w:sz w:val="28"/>
          <w:szCs w:val="28"/>
          <w:lang w:eastAsia="es-MX"/>
        </w:rPr>
        <w:lastRenderedPageBreak/>
        <w:drawing>
          <wp:inline distT="0" distB="0" distL="0" distR="0">
            <wp:extent cx="5612130" cy="5020310"/>
            <wp:effectExtent l="19050" t="0" r="7620" b="0"/>
            <wp:docPr id="87" name="86 Imagen" descr="escanea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30.jpg"/>
                    <pic:cNvPicPr/>
                  </pic:nvPicPr>
                  <pic:blipFill>
                    <a:blip r:embed="rId86" cstate="print"/>
                    <a:stretch>
                      <a:fillRect/>
                    </a:stretch>
                  </pic:blipFill>
                  <pic:spPr>
                    <a:xfrm>
                      <a:off x="0" y="0"/>
                      <a:ext cx="5612130" cy="502031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4D698F" w:rsidP="00E502C3">
      <w:pPr>
        <w:jc w:val="both"/>
        <w:rPr>
          <w:rFonts w:ascii="Arial" w:hAnsi="Arial" w:cs="Arial"/>
          <w:b/>
          <w:sz w:val="28"/>
          <w:szCs w:val="28"/>
        </w:rPr>
      </w:pPr>
    </w:p>
    <w:p w:rsidR="004D698F" w:rsidRDefault="00B4559A"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923790"/>
            <wp:effectExtent l="19050" t="0" r="7620" b="0"/>
            <wp:docPr id="88" name="87 Imagen" descr="escanear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31.jpg"/>
                    <pic:cNvPicPr/>
                  </pic:nvPicPr>
                  <pic:blipFill>
                    <a:blip r:embed="rId87" cstate="print"/>
                    <a:stretch>
                      <a:fillRect/>
                    </a:stretch>
                  </pic:blipFill>
                  <pic:spPr>
                    <a:xfrm>
                      <a:off x="0" y="0"/>
                      <a:ext cx="5612130" cy="4923790"/>
                    </a:xfrm>
                    <a:prstGeom prst="rect">
                      <a:avLst/>
                    </a:prstGeom>
                  </pic:spPr>
                </pic:pic>
              </a:graphicData>
            </a:graphic>
          </wp:inline>
        </w:drawing>
      </w:r>
    </w:p>
    <w:p w:rsidR="004D698F"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5089525"/>
            <wp:effectExtent l="19050" t="0" r="7620" b="0"/>
            <wp:docPr id="89" name="88 Imagen" descr="Administración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istración 9.8.jpg"/>
                    <pic:cNvPicPr/>
                  </pic:nvPicPr>
                  <pic:blipFill>
                    <a:blip r:embed="rId88" cstate="print"/>
                    <a:stretch>
                      <a:fillRect/>
                    </a:stretch>
                  </pic:blipFill>
                  <pic:spPr>
                    <a:xfrm>
                      <a:off x="0" y="0"/>
                      <a:ext cx="5612130" cy="5089525"/>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862830"/>
            <wp:effectExtent l="19050" t="0" r="7620" b="0"/>
            <wp:docPr id="90" name="89 Imagen" descr="escanear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51.jpg"/>
                    <pic:cNvPicPr/>
                  </pic:nvPicPr>
                  <pic:blipFill>
                    <a:blip r:embed="rId89" cstate="print"/>
                    <a:stretch>
                      <a:fillRect/>
                    </a:stretch>
                  </pic:blipFill>
                  <pic:spPr>
                    <a:xfrm>
                      <a:off x="0" y="0"/>
                      <a:ext cx="5612130" cy="486283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470400"/>
            <wp:effectExtent l="19050" t="0" r="7620" b="0"/>
            <wp:docPr id="91" name="90 Imagen" descr="escanear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53.jpg"/>
                    <pic:cNvPicPr/>
                  </pic:nvPicPr>
                  <pic:blipFill>
                    <a:blip r:embed="rId90" cstate="print"/>
                    <a:stretch>
                      <a:fillRect/>
                    </a:stretch>
                  </pic:blipFill>
                  <pic:spPr>
                    <a:xfrm>
                      <a:off x="0" y="0"/>
                      <a:ext cx="5612130" cy="4470400"/>
                    </a:xfrm>
                    <a:prstGeom prst="rect">
                      <a:avLst/>
                    </a:prstGeom>
                  </pic:spPr>
                </pic:pic>
              </a:graphicData>
            </a:graphic>
          </wp:inline>
        </w:drawing>
      </w:r>
    </w:p>
    <w:p w:rsidR="004D698F" w:rsidRDefault="004D698F" w:rsidP="00E502C3">
      <w:pPr>
        <w:jc w:val="both"/>
        <w:rPr>
          <w:rFonts w:ascii="Arial" w:hAnsi="Arial" w:cs="Arial"/>
          <w:b/>
          <w:sz w:val="28"/>
          <w:szCs w:val="28"/>
        </w:rPr>
      </w:pPr>
    </w:p>
    <w:p w:rsidR="004D698F"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954905"/>
            <wp:effectExtent l="19050" t="0" r="7620" b="0"/>
            <wp:docPr id="92" name="91 Imagen" descr="escanear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35.jpg"/>
                    <pic:cNvPicPr/>
                  </pic:nvPicPr>
                  <pic:blipFill>
                    <a:blip r:embed="rId91" cstate="print"/>
                    <a:stretch>
                      <a:fillRect/>
                    </a:stretch>
                  </pic:blipFill>
                  <pic:spPr>
                    <a:xfrm>
                      <a:off x="0" y="0"/>
                      <a:ext cx="5612130" cy="4954905"/>
                    </a:xfrm>
                    <a:prstGeom prst="rect">
                      <a:avLst/>
                    </a:prstGeom>
                  </pic:spPr>
                </pic:pic>
              </a:graphicData>
            </a:graphic>
          </wp:inline>
        </w:drawing>
      </w:r>
    </w:p>
    <w:p w:rsidR="004D698F" w:rsidRDefault="004D698F" w:rsidP="00E502C3">
      <w:pPr>
        <w:jc w:val="both"/>
        <w:rPr>
          <w:rFonts w:ascii="Arial" w:hAnsi="Arial" w:cs="Arial"/>
          <w:b/>
          <w:sz w:val="28"/>
          <w:szCs w:val="28"/>
        </w:rPr>
      </w:pPr>
    </w:p>
    <w:p w:rsidR="00B40E8A"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728210"/>
            <wp:effectExtent l="19050" t="0" r="7620" b="0"/>
            <wp:docPr id="93" name="92 Imagen" descr="escanea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36.jpg"/>
                    <pic:cNvPicPr/>
                  </pic:nvPicPr>
                  <pic:blipFill>
                    <a:blip r:embed="rId92" cstate="print"/>
                    <a:stretch>
                      <a:fillRect/>
                    </a:stretch>
                  </pic:blipFill>
                  <pic:spPr>
                    <a:xfrm>
                      <a:off x="0" y="0"/>
                      <a:ext cx="5612130" cy="4728210"/>
                    </a:xfrm>
                    <a:prstGeom prst="rect">
                      <a:avLst/>
                    </a:prstGeom>
                  </pic:spPr>
                </pic:pic>
              </a:graphicData>
            </a:graphic>
          </wp:inline>
        </w:drawing>
      </w: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697730"/>
            <wp:effectExtent l="19050" t="0" r="7620" b="0"/>
            <wp:docPr id="94" name="93 Imagen" descr="escanear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44.jpg"/>
                    <pic:cNvPicPr/>
                  </pic:nvPicPr>
                  <pic:blipFill>
                    <a:blip r:embed="rId93" cstate="print"/>
                    <a:stretch>
                      <a:fillRect/>
                    </a:stretch>
                  </pic:blipFill>
                  <pic:spPr>
                    <a:xfrm>
                      <a:off x="0" y="0"/>
                      <a:ext cx="5612130" cy="4697730"/>
                    </a:xfrm>
                    <a:prstGeom prst="rect">
                      <a:avLst/>
                    </a:prstGeom>
                  </pic:spPr>
                </pic:pic>
              </a:graphicData>
            </a:graphic>
          </wp:inline>
        </w:drawing>
      </w:r>
    </w:p>
    <w:p w:rsidR="00B40E8A" w:rsidRDefault="00B40E8A" w:rsidP="00E502C3">
      <w:pPr>
        <w:jc w:val="both"/>
        <w:rPr>
          <w:rFonts w:ascii="Arial" w:hAnsi="Arial" w:cs="Arial"/>
          <w:b/>
          <w:sz w:val="28"/>
          <w:szCs w:val="28"/>
        </w:rPr>
      </w:pPr>
    </w:p>
    <w:p w:rsidR="00B40E8A"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688840"/>
            <wp:effectExtent l="19050" t="0" r="7620" b="0"/>
            <wp:docPr id="95" name="94 Imagen" descr="escanear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18.jpg"/>
                    <pic:cNvPicPr/>
                  </pic:nvPicPr>
                  <pic:blipFill>
                    <a:blip r:embed="rId75" cstate="print"/>
                    <a:stretch>
                      <a:fillRect/>
                    </a:stretch>
                  </pic:blipFill>
                  <pic:spPr>
                    <a:xfrm>
                      <a:off x="0" y="0"/>
                      <a:ext cx="5612130" cy="4688840"/>
                    </a:xfrm>
                    <a:prstGeom prst="rect">
                      <a:avLst/>
                    </a:prstGeom>
                  </pic:spPr>
                </pic:pic>
              </a:graphicData>
            </a:graphic>
          </wp:inline>
        </w:drawing>
      </w:r>
    </w:p>
    <w:p w:rsidR="00B40E8A"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2340610"/>
            <wp:effectExtent l="19050" t="0" r="7620" b="0"/>
            <wp:docPr id="128" name="127 Imagen" descr="escanear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20.jpg"/>
                    <pic:cNvPicPr/>
                  </pic:nvPicPr>
                  <pic:blipFill>
                    <a:blip r:embed="rId94" cstate="print"/>
                    <a:stretch>
                      <a:fillRect/>
                    </a:stretch>
                  </pic:blipFill>
                  <pic:spPr>
                    <a:xfrm>
                      <a:off x="0" y="0"/>
                      <a:ext cx="5612130" cy="2340610"/>
                    </a:xfrm>
                    <a:prstGeom prst="rect">
                      <a:avLst/>
                    </a:prstGeom>
                  </pic:spPr>
                </pic:pic>
              </a:graphicData>
            </a:graphic>
          </wp:inline>
        </w:drawing>
      </w: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r>
        <w:rPr>
          <w:rFonts w:ascii="Arial" w:hAnsi="Arial" w:cs="Arial"/>
          <w:b/>
          <w:sz w:val="28"/>
          <w:szCs w:val="28"/>
        </w:rPr>
        <w:t>4.8.2.1 FORMATO IR2</w:t>
      </w:r>
    </w:p>
    <w:p w:rsidR="00B40E8A" w:rsidRDefault="00B40E8A" w:rsidP="00E502C3">
      <w:pPr>
        <w:jc w:val="both"/>
        <w:rPr>
          <w:rFonts w:ascii="Arial" w:hAnsi="Arial" w:cs="Arial"/>
          <w:b/>
          <w:sz w:val="28"/>
          <w:szCs w:val="28"/>
        </w:rPr>
      </w:pPr>
    </w:p>
    <w:p w:rsidR="00423A79"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718685"/>
            <wp:effectExtent l="19050" t="0" r="7620" b="0"/>
            <wp:docPr id="130" name="129 Imagen" descr="escanear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56.jpg"/>
                    <pic:cNvPicPr/>
                  </pic:nvPicPr>
                  <pic:blipFill>
                    <a:blip r:embed="rId95" cstate="print"/>
                    <a:stretch>
                      <a:fillRect/>
                    </a:stretch>
                  </pic:blipFill>
                  <pic:spPr>
                    <a:xfrm>
                      <a:off x="0" y="0"/>
                      <a:ext cx="5612130" cy="4718685"/>
                    </a:xfrm>
                    <a:prstGeom prst="rect">
                      <a:avLst/>
                    </a:prstGeom>
                  </pic:spPr>
                </pic:pic>
              </a:graphicData>
            </a:graphic>
          </wp:inline>
        </w:drawing>
      </w: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r>
        <w:rPr>
          <w:rFonts w:ascii="Arial" w:hAnsi="Arial" w:cs="Arial"/>
          <w:b/>
          <w:sz w:val="28"/>
          <w:szCs w:val="28"/>
        </w:rPr>
        <w:t>4.8.3 FORMATO IR3</w:t>
      </w:r>
    </w:p>
    <w:p w:rsidR="00B40E8A" w:rsidRDefault="00423A79" w:rsidP="00E502C3">
      <w:pPr>
        <w:jc w:val="both"/>
        <w:rPr>
          <w:rFonts w:ascii="Arial" w:hAnsi="Arial" w:cs="Arial"/>
          <w:b/>
          <w:sz w:val="28"/>
          <w:szCs w:val="28"/>
        </w:rPr>
      </w:pPr>
      <w:r>
        <w:rPr>
          <w:rFonts w:ascii="Arial" w:hAnsi="Arial" w:cs="Arial"/>
          <w:b/>
          <w:noProof/>
          <w:sz w:val="28"/>
          <w:szCs w:val="28"/>
          <w:lang w:eastAsia="es-MX"/>
        </w:rPr>
        <w:drawing>
          <wp:inline distT="0" distB="0" distL="0" distR="0">
            <wp:extent cx="5612130" cy="4081780"/>
            <wp:effectExtent l="19050" t="0" r="7620" b="0"/>
            <wp:docPr id="131" name="130 Imagen" descr="escanear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46.jpg"/>
                    <pic:cNvPicPr/>
                  </pic:nvPicPr>
                  <pic:blipFill>
                    <a:blip r:embed="rId96" cstate="print"/>
                    <a:stretch>
                      <a:fillRect/>
                    </a:stretch>
                  </pic:blipFill>
                  <pic:spPr>
                    <a:xfrm>
                      <a:off x="0" y="0"/>
                      <a:ext cx="5612130" cy="4081780"/>
                    </a:xfrm>
                    <a:prstGeom prst="rect">
                      <a:avLst/>
                    </a:prstGeom>
                  </pic:spPr>
                </pic:pic>
              </a:graphicData>
            </a:graphic>
          </wp:inline>
        </w:drawing>
      </w: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B40E8A" w:rsidRDefault="00B40E8A" w:rsidP="00E502C3">
      <w:pPr>
        <w:jc w:val="both"/>
        <w:rPr>
          <w:rFonts w:ascii="Arial" w:hAnsi="Arial" w:cs="Arial"/>
          <w:b/>
          <w:sz w:val="28"/>
          <w:szCs w:val="28"/>
        </w:rPr>
      </w:pPr>
    </w:p>
    <w:p w:rsidR="0035058F" w:rsidRPr="0035058F" w:rsidRDefault="0035058F" w:rsidP="00E502C3">
      <w:pPr>
        <w:jc w:val="both"/>
        <w:rPr>
          <w:rFonts w:ascii="Arial" w:hAnsi="Arial" w:cs="Arial"/>
          <w:b/>
          <w:sz w:val="28"/>
          <w:szCs w:val="28"/>
        </w:rPr>
      </w:pPr>
      <w:r w:rsidRPr="0035058F">
        <w:rPr>
          <w:rFonts w:ascii="Arial" w:hAnsi="Arial" w:cs="Arial"/>
          <w:b/>
          <w:sz w:val="28"/>
          <w:szCs w:val="28"/>
        </w:rPr>
        <w:t>4.9 PORCENTAJE DE CUMPLIMIENTO EN EL ÁREA DE PRODUCCIÓN</w:t>
      </w:r>
    </w:p>
    <w:p w:rsidR="0035058F" w:rsidRDefault="003857AD" w:rsidP="00E502C3">
      <w:pPr>
        <w:jc w:val="both"/>
        <w:rPr>
          <w:rFonts w:ascii="Arial" w:hAnsi="Arial" w:cs="Arial"/>
          <w:sz w:val="24"/>
          <w:szCs w:val="24"/>
        </w:rPr>
      </w:pPr>
      <w:r w:rsidRPr="003857AD">
        <w:rPr>
          <w:rFonts w:ascii="Arial" w:hAnsi="Arial" w:cs="Arial"/>
          <w:noProof/>
          <w:sz w:val="24"/>
          <w:szCs w:val="24"/>
          <w:lang w:eastAsia="es-MX"/>
        </w:rPr>
        <w:drawing>
          <wp:inline distT="0" distB="0" distL="0" distR="0">
            <wp:extent cx="5953125" cy="6800850"/>
            <wp:effectExtent l="19050" t="0" r="9525" b="0"/>
            <wp:docPr id="1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35058F" w:rsidRPr="007B5EF3" w:rsidRDefault="007B5EF3" w:rsidP="007B5EF3">
      <w:pPr>
        <w:jc w:val="center"/>
        <w:rPr>
          <w:rFonts w:ascii="Arial" w:hAnsi="Arial" w:cs="Arial"/>
          <w:b/>
          <w:sz w:val="24"/>
          <w:szCs w:val="24"/>
        </w:rPr>
      </w:pPr>
      <w:r w:rsidRPr="007B5EF3">
        <w:rPr>
          <w:rFonts w:ascii="Arial" w:hAnsi="Arial" w:cs="Arial"/>
          <w:b/>
          <w:sz w:val="24"/>
          <w:szCs w:val="24"/>
        </w:rPr>
        <w:t>Gráfica 4-1 Resultados del diagnóstico para el área de producción</w:t>
      </w:r>
    </w:p>
    <w:p w:rsidR="00F912A6" w:rsidRDefault="0049659F" w:rsidP="00606C96">
      <w:pPr>
        <w:spacing w:line="360" w:lineRule="auto"/>
        <w:ind w:firstLine="851"/>
        <w:jc w:val="both"/>
        <w:rPr>
          <w:rFonts w:ascii="Arial" w:hAnsi="Arial" w:cs="Arial"/>
          <w:sz w:val="24"/>
          <w:szCs w:val="24"/>
        </w:rPr>
      </w:pPr>
      <w:r>
        <w:rPr>
          <w:rFonts w:ascii="Arial" w:hAnsi="Arial" w:cs="Arial"/>
          <w:sz w:val="24"/>
          <w:szCs w:val="24"/>
        </w:rPr>
        <w:t>Cómo se puede observar</w:t>
      </w:r>
      <w:r w:rsidR="007B5EF3">
        <w:rPr>
          <w:rFonts w:ascii="Arial" w:hAnsi="Arial" w:cs="Arial"/>
          <w:sz w:val="24"/>
          <w:szCs w:val="24"/>
        </w:rPr>
        <w:t xml:space="preserve"> en </w:t>
      </w:r>
      <w:r w:rsidR="007B5EF3" w:rsidRPr="007B5EF3">
        <w:rPr>
          <w:rFonts w:ascii="Arial" w:hAnsi="Arial" w:cs="Arial"/>
          <w:b/>
          <w:sz w:val="24"/>
          <w:szCs w:val="24"/>
        </w:rPr>
        <w:t>la gráfica 4-1</w:t>
      </w:r>
      <w:r>
        <w:rPr>
          <w:rFonts w:ascii="Arial" w:hAnsi="Arial" w:cs="Arial"/>
          <w:sz w:val="24"/>
          <w:szCs w:val="24"/>
        </w:rPr>
        <w:t>, según los resultados obtenidos del diagnóstico para el área de producci</w:t>
      </w:r>
      <w:r w:rsidR="007B5EF3">
        <w:rPr>
          <w:rFonts w:ascii="Arial" w:hAnsi="Arial" w:cs="Arial"/>
          <w:sz w:val="24"/>
          <w:szCs w:val="24"/>
        </w:rPr>
        <w:t xml:space="preserve">ón, el </w:t>
      </w:r>
      <w:r w:rsidR="003857AD">
        <w:rPr>
          <w:rFonts w:ascii="Arial" w:hAnsi="Arial" w:cs="Arial"/>
          <w:sz w:val="24"/>
          <w:szCs w:val="24"/>
        </w:rPr>
        <w:t>capí</w:t>
      </w:r>
      <w:r w:rsidR="007B5EF3">
        <w:rPr>
          <w:rFonts w:ascii="Arial" w:hAnsi="Arial" w:cs="Arial"/>
          <w:sz w:val="24"/>
          <w:szCs w:val="24"/>
        </w:rPr>
        <w:t xml:space="preserve">tulo en donde presenta un mayor porcentaje de cumplimiento es en el de planta física, con un 82.5 % </w:t>
      </w:r>
      <w:r w:rsidR="00F912A6">
        <w:rPr>
          <w:rFonts w:ascii="Arial" w:hAnsi="Arial" w:cs="Arial"/>
          <w:sz w:val="24"/>
          <w:szCs w:val="24"/>
        </w:rPr>
        <w:t>de cumplimiento.</w:t>
      </w:r>
    </w:p>
    <w:p w:rsidR="005907CE" w:rsidRDefault="00F912A6" w:rsidP="00606C96">
      <w:pPr>
        <w:spacing w:line="360" w:lineRule="auto"/>
        <w:ind w:firstLine="851"/>
        <w:jc w:val="both"/>
        <w:rPr>
          <w:rFonts w:ascii="Arial" w:hAnsi="Arial" w:cs="Arial"/>
          <w:sz w:val="24"/>
          <w:szCs w:val="24"/>
        </w:rPr>
      </w:pPr>
      <w:r>
        <w:rPr>
          <w:rFonts w:ascii="Arial" w:hAnsi="Arial" w:cs="Arial"/>
          <w:sz w:val="24"/>
          <w:szCs w:val="24"/>
        </w:rPr>
        <w:t>P</w:t>
      </w:r>
      <w:r w:rsidR="007B5EF3">
        <w:rPr>
          <w:rFonts w:ascii="Arial" w:hAnsi="Arial" w:cs="Arial"/>
          <w:sz w:val="24"/>
          <w:szCs w:val="24"/>
        </w:rPr>
        <w:t>ero el porcentaje más bajo fue obtenido en el capítulo de organismos</w:t>
      </w:r>
      <w:r w:rsidR="005E5511">
        <w:rPr>
          <w:rFonts w:ascii="Arial" w:hAnsi="Arial" w:cs="Arial"/>
          <w:sz w:val="24"/>
          <w:szCs w:val="24"/>
        </w:rPr>
        <w:t xml:space="preserve"> obteniendo un calificación del 0%. </w:t>
      </w:r>
      <w:r w:rsidR="007B5EF3">
        <w:rPr>
          <w:rFonts w:ascii="Arial" w:hAnsi="Arial" w:cs="Arial"/>
          <w:sz w:val="24"/>
          <w:szCs w:val="24"/>
        </w:rPr>
        <w:t xml:space="preserve">Capitulo en el cual se califica si la empresa cuenta con </w:t>
      </w:r>
      <w:r w:rsidR="005E5511">
        <w:rPr>
          <w:rFonts w:ascii="Arial" w:hAnsi="Arial" w:cs="Arial"/>
          <w:sz w:val="24"/>
          <w:szCs w:val="24"/>
        </w:rPr>
        <w:t>los organismos pertinentes, es decir, si cuentan con una Comisión de Seguridad e Higiene.</w:t>
      </w:r>
    </w:p>
    <w:p w:rsidR="00F912A6" w:rsidRDefault="00F912A6" w:rsidP="00606C96">
      <w:pPr>
        <w:spacing w:line="360" w:lineRule="auto"/>
        <w:ind w:firstLine="851"/>
        <w:jc w:val="both"/>
        <w:rPr>
          <w:rFonts w:ascii="Arial" w:hAnsi="Arial" w:cs="Arial"/>
          <w:sz w:val="24"/>
          <w:szCs w:val="24"/>
        </w:rPr>
      </w:pPr>
      <w:r>
        <w:rPr>
          <w:rFonts w:ascii="Arial" w:hAnsi="Arial" w:cs="Arial"/>
          <w:sz w:val="24"/>
          <w:szCs w:val="24"/>
        </w:rPr>
        <w:t>El porcentaje medio se ubica en el capítulo 1 que es referente a R</w:t>
      </w:r>
      <w:r w:rsidRPr="00F912A6">
        <w:rPr>
          <w:rFonts w:ascii="Arial" w:hAnsi="Arial" w:cs="Arial"/>
          <w:sz w:val="24"/>
          <w:szCs w:val="24"/>
        </w:rPr>
        <w:t>ecipientes sujetos a presión y calderas</w:t>
      </w:r>
      <w:r>
        <w:rPr>
          <w:rFonts w:ascii="Arial" w:hAnsi="Arial" w:cs="Arial"/>
          <w:sz w:val="24"/>
          <w:szCs w:val="24"/>
        </w:rPr>
        <w:t xml:space="preserve">, obteniendo una calificación del 62.96% en su evaluación, ver </w:t>
      </w:r>
      <w:r w:rsidR="00B40E8A">
        <w:rPr>
          <w:rFonts w:ascii="Arial" w:hAnsi="Arial" w:cs="Arial"/>
          <w:b/>
          <w:sz w:val="24"/>
          <w:szCs w:val="24"/>
        </w:rPr>
        <w:t>formato IR1</w:t>
      </w:r>
      <w:r w:rsidRPr="00F912A6">
        <w:rPr>
          <w:rFonts w:ascii="Arial" w:hAnsi="Arial" w:cs="Arial"/>
          <w:b/>
          <w:sz w:val="24"/>
          <w:szCs w:val="24"/>
        </w:rPr>
        <w:t>.</w:t>
      </w:r>
      <w:r>
        <w:rPr>
          <w:rFonts w:ascii="Arial" w:hAnsi="Arial" w:cs="Arial"/>
          <w:sz w:val="24"/>
          <w:szCs w:val="24"/>
        </w:rPr>
        <w:t xml:space="preserve"> </w:t>
      </w:r>
    </w:p>
    <w:p w:rsidR="004A072D" w:rsidRPr="004A072D" w:rsidRDefault="004A072D" w:rsidP="00606C96">
      <w:pPr>
        <w:spacing w:line="360" w:lineRule="auto"/>
        <w:ind w:firstLine="851"/>
        <w:jc w:val="both"/>
        <w:rPr>
          <w:rFonts w:ascii="Arial" w:hAnsi="Arial" w:cs="Arial"/>
          <w:sz w:val="24"/>
          <w:szCs w:val="24"/>
        </w:rPr>
      </w:pPr>
      <w:r>
        <w:rPr>
          <w:rFonts w:ascii="Arial" w:hAnsi="Arial" w:cs="Arial"/>
          <w:sz w:val="24"/>
          <w:szCs w:val="24"/>
        </w:rPr>
        <w:t xml:space="preserve">Los datos que se presentan en la </w:t>
      </w:r>
      <w:r>
        <w:rPr>
          <w:rFonts w:ascii="Arial" w:hAnsi="Arial" w:cs="Arial"/>
          <w:b/>
          <w:sz w:val="24"/>
          <w:szCs w:val="24"/>
        </w:rPr>
        <w:t xml:space="preserve">gráfica 4-1 </w:t>
      </w:r>
      <w:r>
        <w:rPr>
          <w:rFonts w:ascii="Arial" w:hAnsi="Arial" w:cs="Arial"/>
          <w:sz w:val="24"/>
          <w:szCs w:val="24"/>
        </w:rPr>
        <w:t xml:space="preserve">fueron </w:t>
      </w:r>
      <w:r w:rsidR="00A00451">
        <w:rPr>
          <w:rFonts w:ascii="Arial" w:hAnsi="Arial" w:cs="Arial"/>
          <w:sz w:val="24"/>
          <w:szCs w:val="24"/>
        </w:rPr>
        <w:t>tomados</w:t>
      </w:r>
      <w:r w:rsidR="001247FF">
        <w:rPr>
          <w:rFonts w:ascii="Arial" w:hAnsi="Arial" w:cs="Arial"/>
          <w:sz w:val="24"/>
          <w:szCs w:val="24"/>
        </w:rPr>
        <w:t xml:space="preserve"> de los porcentajes del área de producción en el </w:t>
      </w:r>
      <w:r w:rsidRPr="004A072D">
        <w:rPr>
          <w:rFonts w:ascii="Arial" w:hAnsi="Arial" w:cs="Arial"/>
          <w:b/>
          <w:sz w:val="24"/>
          <w:szCs w:val="24"/>
        </w:rPr>
        <w:t>formato IR2</w:t>
      </w:r>
      <w:r>
        <w:rPr>
          <w:rFonts w:ascii="Arial" w:hAnsi="Arial" w:cs="Arial"/>
          <w:sz w:val="24"/>
          <w:szCs w:val="24"/>
        </w:rPr>
        <w:t>.</w:t>
      </w:r>
      <w:r w:rsidR="00B40E8A">
        <w:rPr>
          <w:rFonts w:ascii="Arial" w:hAnsi="Arial" w:cs="Arial"/>
          <w:sz w:val="24"/>
          <w:szCs w:val="24"/>
        </w:rPr>
        <w:t>, pues es</w:t>
      </w:r>
      <w:r w:rsidR="006F64F5">
        <w:rPr>
          <w:rFonts w:ascii="Arial" w:hAnsi="Arial" w:cs="Arial"/>
          <w:sz w:val="24"/>
          <w:szCs w:val="24"/>
        </w:rPr>
        <w:t xml:space="preserve"> el formato que propone la STPS para la presentación de los datos obtenidos en los </w:t>
      </w:r>
      <w:r w:rsidR="006F64F5" w:rsidRPr="006F64F5">
        <w:rPr>
          <w:rFonts w:ascii="Arial" w:hAnsi="Arial" w:cs="Arial"/>
          <w:b/>
          <w:sz w:val="24"/>
          <w:szCs w:val="24"/>
        </w:rPr>
        <w:t>formatos IR1</w:t>
      </w:r>
      <w:r w:rsidR="006F64F5">
        <w:rPr>
          <w:rFonts w:ascii="Arial" w:hAnsi="Arial" w:cs="Arial"/>
          <w:b/>
          <w:sz w:val="24"/>
          <w:szCs w:val="24"/>
        </w:rPr>
        <w:t>.</w:t>
      </w:r>
    </w:p>
    <w:p w:rsidR="005E5511" w:rsidRDefault="00F912A6" w:rsidP="00606C96">
      <w:pPr>
        <w:spacing w:line="360" w:lineRule="auto"/>
        <w:ind w:firstLine="851"/>
        <w:jc w:val="both"/>
        <w:rPr>
          <w:rFonts w:ascii="Arial" w:hAnsi="Arial" w:cs="Arial"/>
          <w:sz w:val="24"/>
          <w:szCs w:val="24"/>
        </w:rPr>
      </w:pPr>
      <w:r>
        <w:rPr>
          <w:rFonts w:ascii="Arial" w:hAnsi="Arial" w:cs="Arial"/>
          <w:sz w:val="24"/>
          <w:szCs w:val="24"/>
        </w:rPr>
        <w:t xml:space="preserve">Por lo tanto, en el próximo capítulo de este trabajo se planearan las fechas para la resolución de cada punto que falte por cumplirse. </w:t>
      </w:r>
    </w:p>
    <w:p w:rsidR="005E5511" w:rsidRDefault="005E5511" w:rsidP="005E5511">
      <w:pPr>
        <w:spacing w:line="360" w:lineRule="auto"/>
        <w:jc w:val="both"/>
        <w:rPr>
          <w:rFonts w:ascii="Arial" w:hAnsi="Arial" w:cs="Arial"/>
          <w:sz w:val="24"/>
          <w:szCs w:val="24"/>
        </w:rPr>
      </w:pPr>
    </w:p>
    <w:p w:rsidR="005E5511" w:rsidRDefault="005E5511" w:rsidP="005E5511">
      <w:pPr>
        <w:spacing w:line="360" w:lineRule="auto"/>
        <w:jc w:val="both"/>
        <w:rPr>
          <w:rFonts w:ascii="Arial" w:hAnsi="Arial" w:cs="Arial"/>
          <w:sz w:val="24"/>
          <w:szCs w:val="24"/>
        </w:rPr>
      </w:pPr>
    </w:p>
    <w:p w:rsidR="005E5511" w:rsidRDefault="005E5511" w:rsidP="005E5511">
      <w:pPr>
        <w:spacing w:line="360" w:lineRule="auto"/>
        <w:jc w:val="both"/>
        <w:rPr>
          <w:rFonts w:ascii="Arial" w:hAnsi="Arial" w:cs="Arial"/>
          <w:sz w:val="24"/>
          <w:szCs w:val="24"/>
        </w:rPr>
      </w:pPr>
    </w:p>
    <w:p w:rsidR="005E5511" w:rsidRDefault="005E5511" w:rsidP="005E5511">
      <w:pPr>
        <w:spacing w:line="360" w:lineRule="auto"/>
        <w:jc w:val="both"/>
        <w:rPr>
          <w:rFonts w:ascii="Arial" w:hAnsi="Arial" w:cs="Arial"/>
          <w:sz w:val="24"/>
          <w:szCs w:val="24"/>
        </w:rPr>
      </w:pPr>
    </w:p>
    <w:p w:rsidR="005E5511" w:rsidRDefault="005E5511" w:rsidP="005E5511">
      <w:pPr>
        <w:spacing w:line="360" w:lineRule="auto"/>
        <w:jc w:val="both"/>
        <w:rPr>
          <w:rFonts w:ascii="Arial" w:hAnsi="Arial" w:cs="Arial"/>
          <w:sz w:val="24"/>
          <w:szCs w:val="24"/>
        </w:rPr>
      </w:pPr>
    </w:p>
    <w:p w:rsidR="005E5511" w:rsidRDefault="005E5511" w:rsidP="005E5511">
      <w:pPr>
        <w:spacing w:line="360" w:lineRule="auto"/>
        <w:jc w:val="both"/>
        <w:rPr>
          <w:rFonts w:ascii="Arial" w:hAnsi="Arial" w:cs="Arial"/>
          <w:sz w:val="24"/>
          <w:szCs w:val="24"/>
        </w:rPr>
      </w:pPr>
    </w:p>
    <w:p w:rsidR="005E5511" w:rsidRDefault="005E5511" w:rsidP="005E5511">
      <w:pPr>
        <w:spacing w:line="360" w:lineRule="auto"/>
        <w:jc w:val="both"/>
        <w:rPr>
          <w:rFonts w:ascii="Arial" w:hAnsi="Arial" w:cs="Arial"/>
          <w:sz w:val="24"/>
          <w:szCs w:val="24"/>
        </w:rPr>
      </w:pPr>
    </w:p>
    <w:p w:rsidR="005907CE" w:rsidRPr="005E5511" w:rsidRDefault="005E5511" w:rsidP="00E502C3">
      <w:pPr>
        <w:jc w:val="both"/>
        <w:rPr>
          <w:rFonts w:ascii="Arial" w:hAnsi="Arial" w:cs="Arial"/>
          <w:b/>
          <w:sz w:val="28"/>
          <w:szCs w:val="28"/>
        </w:rPr>
      </w:pPr>
      <w:r w:rsidRPr="005E5511">
        <w:rPr>
          <w:rFonts w:ascii="Arial" w:hAnsi="Arial" w:cs="Arial"/>
          <w:b/>
          <w:sz w:val="28"/>
          <w:szCs w:val="28"/>
        </w:rPr>
        <w:t>4.10 PORCENTAJE DE CUMPLIMIENTO EN EL ÁREA DE ADMINISTRACIÓN</w:t>
      </w:r>
    </w:p>
    <w:p w:rsidR="005907CE" w:rsidRDefault="003857AD" w:rsidP="00E502C3">
      <w:pPr>
        <w:jc w:val="both"/>
        <w:rPr>
          <w:rFonts w:ascii="Arial" w:hAnsi="Arial" w:cs="Arial"/>
          <w:sz w:val="24"/>
          <w:szCs w:val="24"/>
        </w:rPr>
      </w:pPr>
      <w:r w:rsidRPr="003857AD">
        <w:rPr>
          <w:rFonts w:ascii="Arial" w:hAnsi="Arial" w:cs="Arial"/>
          <w:noProof/>
          <w:sz w:val="24"/>
          <w:szCs w:val="24"/>
          <w:lang w:eastAsia="es-MX"/>
        </w:rPr>
        <w:drawing>
          <wp:inline distT="0" distB="0" distL="0" distR="0">
            <wp:extent cx="5695950" cy="6772275"/>
            <wp:effectExtent l="19050" t="0" r="19050" b="0"/>
            <wp:docPr id="1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D04412" w:rsidRPr="00D04412" w:rsidRDefault="00D04412" w:rsidP="00D04412">
      <w:pPr>
        <w:jc w:val="center"/>
        <w:rPr>
          <w:rFonts w:ascii="Arial" w:hAnsi="Arial" w:cs="Arial"/>
          <w:b/>
          <w:sz w:val="24"/>
          <w:szCs w:val="24"/>
        </w:rPr>
      </w:pPr>
      <w:r>
        <w:rPr>
          <w:rFonts w:ascii="Arial" w:hAnsi="Arial" w:cs="Arial"/>
          <w:b/>
          <w:sz w:val="24"/>
          <w:szCs w:val="24"/>
        </w:rPr>
        <w:t>Gráfica 4-2 Resultado del diagnóstico para el área de administración</w:t>
      </w:r>
    </w:p>
    <w:p w:rsidR="005907CE" w:rsidRDefault="00263610" w:rsidP="003B293A">
      <w:pPr>
        <w:spacing w:line="360" w:lineRule="auto"/>
        <w:ind w:firstLine="851"/>
        <w:jc w:val="both"/>
        <w:rPr>
          <w:rFonts w:ascii="Arial" w:hAnsi="Arial" w:cs="Arial"/>
          <w:sz w:val="24"/>
          <w:szCs w:val="24"/>
        </w:rPr>
      </w:pPr>
      <w:r>
        <w:rPr>
          <w:rFonts w:ascii="Arial" w:hAnsi="Arial" w:cs="Arial"/>
          <w:sz w:val="24"/>
          <w:szCs w:val="24"/>
        </w:rPr>
        <w:t>En cuanto al área de Administración, cabe señalar que existen 3 capítulos para los cuales no aplican para esta área de la empresa y estos son (</w:t>
      </w:r>
      <w:r w:rsidRPr="0036415F">
        <w:rPr>
          <w:rFonts w:ascii="Arial" w:hAnsi="Arial" w:cs="Arial"/>
          <w:b/>
          <w:sz w:val="24"/>
          <w:szCs w:val="24"/>
        </w:rPr>
        <w:t xml:space="preserve">ver </w:t>
      </w:r>
      <w:r w:rsidR="0036415F" w:rsidRPr="0036415F">
        <w:rPr>
          <w:rFonts w:ascii="Arial" w:hAnsi="Arial" w:cs="Arial"/>
          <w:b/>
          <w:sz w:val="24"/>
          <w:szCs w:val="24"/>
        </w:rPr>
        <w:t>formato IR1</w:t>
      </w:r>
      <w:r w:rsidR="00B40E8A">
        <w:rPr>
          <w:rFonts w:ascii="Arial" w:hAnsi="Arial" w:cs="Arial"/>
          <w:sz w:val="24"/>
          <w:szCs w:val="24"/>
        </w:rPr>
        <w:t>)</w:t>
      </w:r>
    </w:p>
    <w:p w:rsidR="00263610" w:rsidRDefault="00263610" w:rsidP="00F912A6">
      <w:pPr>
        <w:spacing w:line="360" w:lineRule="auto"/>
        <w:jc w:val="both"/>
        <w:rPr>
          <w:rFonts w:ascii="Arial" w:hAnsi="Arial" w:cs="Arial"/>
          <w:sz w:val="24"/>
          <w:szCs w:val="24"/>
        </w:rPr>
      </w:pPr>
      <w:r>
        <w:rPr>
          <w:rFonts w:ascii="Arial" w:hAnsi="Arial" w:cs="Arial"/>
          <w:sz w:val="24"/>
          <w:szCs w:val="24"/>
        </w:rPr>
        <w:t>1</w:t>
      </w:r>
      <w:r w:rsidR="003B293A">
        <w:rPr>
          <w:rFonts w:ascii="Arial" w:hAnsi="Arial" w:cs="Arial"/>
          <w:sz w:val="24"/>
          <w:szCs w:val="24"/>
        </w:rPr>
        <w:t>.-</w:t>
      </w:r>
      <w:r>
        <w:rPr>
          <w:rFonts w:ascii="Arial" w:hAnsi="Arial" w:cs="Arial"/>
          <w:sz w:val="24"/>
          <w:szCs w:val="24"/>
        </w:rPr>
        <w:t xml:space="preserve"> Recipientes sujetos a presión y calderas;</w:t>
      </w:r>
    </w:p>
    <w:p w:rsidR="005907CE" w:rsidRDefault="00263610" w:rsidP="00F912A6">
      <w:pPr>
        <w:spacing w:line="360" w:lineRule="auto"/>
        <w:jc w:val="both"/>
        <w:rPr>
          <w:rFonts w:ascii="Arial" w:hAnsi="Arial" w:cs="Arial"/>
          <w:sz w:val="24"/>
          <w:szCs w:val="24"/>
        </w:rPr>
      </w:pPr>
      <w:r>
        <w:rPr>
          <w:rFonts w:ascii="Arial" w:hAnsi="Arial" w:cs="Arial"/>
          <w:sz w:val="24"/>
          <w:szCs w:val="24"/>
        </w:rPr>
        <w:t>2</w:t>
      </w:r>
      <w:r w:rsidR="003B293A">
        <w:rPr>
          <w:rFonts w:ascii="Arial" w:hAnsi="Arial" w:cs="Arial"/>
          <w:sz w:val="24"/>
          <w:szCs w:val="24"/>
        </w:rPr>
        <w:t>.-</w:t>
      </w:r>
      <w:r>
        <w:rPr>
          <w:rFonts w:ascii="Arial" w:hAnsi="Arial" w:cs="Arial"/>
          <w:sz w:val="24"/>
          <w:szCs w:val="24"/>
        </w:rPr>
        <w:t xml:space="preserve"> P</w:t>
      </w:r>
      <w:r w:rsidRPr="00263610">
        <w:rPr>
          <w:rFonts w:ascii="Arial" w:hAnsi="Arial" w:cs="Arial"/>
          <w:sz w:val="24"/>
          <w:szCs w:val="24"/>
        </w:rPr>
        <w:t>rotección y dispositivos de seguridad en la maquinaria, equipos, accesorios y trabajos de soldadura</w:t>
      </w:r>
      <w:r>
        <w:rPr>
          <w:rFonts w:ascii="Arial" w:hAnsi="Arial" w:cs="Arial"/>
          <w:sz w:val="24"/>
          <w:szCs w:val="24"/>
        </w:rPr>
        <w:t>, y</w:t>
      </w:r>
    </w:p>
    <w:p w:rsidR="00263610" w:rsidRDefault="00263610" w:rsidP="00F912A6">
      <w:pPr>
        <w:spacing w:line="360" w:lineRule="auto"/>
        <w:jc w:val="both"/>
        <w:rPr>
          <w:rFonts w:ascii="Arial" w:hAnsi="Arial" w:cs="Arial"/>
          <w:sz w:val="24"/>
          <w:szCs w:val="24"/>
        </w:rPr>
      </w:pPr>
      <w:r>
        <w:rPr>
          <w:rFonts w:ascii="Arial" w:hAnsi="Arial" w:cs="Arial"/>
          <w:sz w:val="24"/>
          <w:szCs w:val="24"/>
        </w:rPr>
        <w:t>3</w:t>
      </w:r>
      <w:r w:rsidR="003B293A">
        <w:rPr>
          <w:rFonts w:ascii="Arial" w:hAnsi="Arial" w:cs="Arial"/>
          <w:sz w:val="24"/>
          <w:szCs w:val="24"/>
        </w:rPr>
        <w:t>.-</w:t>
      </w:r>
      <w:r>
        <w:rPr>
          <w:rFonts w:ascii="Arial" w:hAnsi="Arial" w:cs="Arial"/>
          <w:sz w:val="24"/>
          <w:szCs w:val="24"/>
        </w:rPr>
        <w:t xml:space="preserve"> C</w:t>
      </w:r>
      <w:r w:rsidRPr="00263610">
        <w:rPr>
          <w:rFonts w:ascii="Arial" w:hAnsi="Arial" w:cs="Arial"/>
          <w:sz w:val="24"/>
          <w:szCs w:val="24"/>
        </w:rPr>
        <w:t>ondiciones del medio ambiente</w:t>
      </w:r>
      <w:r w:rsidR="003B293A">
        <w:rPr>
          <w:rFonts w:ascii="Arial" w:hAnsi="Arial" w:cs="Arial"/>
          <w:sz w:val="24"/>
          <w:szCs w:val="24"/>
        </w:rPr>
        <w:t>.</w:t>
      </w:r>
    </w:p>
    <w:p w:rsidR="0023114B" w:rsidRDefault="00263610" w:rsidP="003B293A">
      <w:pPr>
        <w:spacing w:line="360" w:lineRule="auto"/>
        <w:ind w:firstLine="851"/>
        <w:jc w:val="both"/>
        <w:rPr>
          <w:rFonts w:ascii="Arial" w:hAnsi="Arial" w:cs="Arial"/>
          <w:sz w:val="24"/>
          <w:szCs w:val="24"/>
        </w:rPr>
      </w:pPr>
      <w:r>
        <w:rPr>
          <w:rFonts w:ascii="Arial" w:hAnsi="Arial" w:cs="Arial"/>
          <w:sz w:val="24"/>
          <w:szCs w:val="24"/>
        </w:rPr>
        <w:t xml:space="preserve">Por lo tanto esta puntuación no afecta dentro de la calificación promedio que se realiza para el área de Administración, </w:t>
      </w:r>
      <w:r w:rsidR="0036415F">
        <w:rPr>
          <w:rFonts w:ascii="Arial" w:hAnsi="Arial" w:cs="Arial"/>
          <w:sz w:val="24"/>
          <w:szCs w:val="24"/>
        </w:rPr>
        <w:t>(</w:t>
      </w:r>
      <w:r>
        <w:rPr>
          <w:rFonts w:ascii="Arial" w:hAnsi="Arial" w:cs="Arial"/>
          <w:sz w:val="24"/>
          <w:szCs w:val="24"/>
        </w:rPr>
        <w:t xml:space="preserve">ver </w:t>
      </w:r>
      <w:r w:rsidRPr="00263610">
        <w:rPr>
          <w:rFonts w:ascii="Arial" w:hAnsi="Arial" w:cs="Arial"/>
          <w:b/>
          <w:sz w:val="24"/>
          <w:szCs w:val="24"/>
        </w:rPr>
        <w:t xml:space="preserve">formato </w:t>
      </w:r>
      <w:r w:rsidRPr="0023114B">
        <w:rPr>
          <w:rFonts w:ascii="Arial" w:hAnsi="Arial" w:cs="Arial"/>
          <w:b/>
          <w:sz w:val="24"/>
          <w:szCs w:val="24"/>
        </w:rPr>
        <w:t>IR3</w:t>
      </w:r>
      <w:r w:rsidR="0023114B">
        <w:rPr>
          <w:rFonts w:ascii="Arial" w:hAnsi="Arial" w:cs="Arial"/>
          <w:sz w:val="24"/>
          <w:szCs w:val="24"/>
        </w:rPr>
        <w:t>)</w:t>
      </w:r>
    </w:p>
    <w:p w:rsidR="005907CE" w:rsidRDefault="0036415F" w:rsidP="003B293A">
      <w:pPr>
        <w:spacing w:line="360" w:lineRule="auto"/>
        <w:ind w:firstLine="851"/>
        <w:jc w:val="both"/>
        <w:rPr>
          <w:rFonts w:ascii="Arial" w:hAnsi="Arial" w:cs="Arial"/>
          <w:sz w:val="24"/>
          <w:szCs w:val="24"/>
        </w:rPr>
      </w:pPr>
      <w:r>
        <w:rPr>
          <w:rFonts w:ascii="Arial" w:hAnsi="Arial" w:cs="Arial"/>
          <w:sz w:val="24"/>
          <w:szCs w:val="24"/>
        </w:rPr>
        <w:t xml:space="preserve">Por otra parte, en la </w:t>
      </w:r>
      <w:r>
        <w:rPr>
          <w:rFonts w:ascii="Arial" w:hAnsi="Arial" w:cs="Arial"/>
          <w:b/>
          <w:sz w:val="24"/>
          <w:szCs w:val="24"/>
        </w:rPr>
        <w:t xml:space="preserve">gráfica 4-2, </w:t>
      </w:r>
      <w:r>
        <w:rPr>
          <w:rFonts w:ascii="Arial" w:hAnsi="Arial" w:cs="Arial"/>
          <w:sz w:val="24"/>
          <w:szCs w:val="24"/>
        </w:rPr>
        <w:t>se puede visualizar que, el capitulo con mayor calificación fue el de planta física, que tuvo un porcentaje de 76.67 % de cumplimiento, si la empresa se esfuerza por cumplir los puntos faltantes, seguro obtendrá beneficios que mejoraran las condiciones en las que laboran sus empleados y de esta manera minimizando los riesgos ocupacionales que pudieran presentarse.</w:t>
      </w:r>
    </w:p>
    <w:p w:rsidR="0036415F" w:rsidRDefault="0036415F" w:rsidP="003B293A">
      <w:pPr>
        <w:spacing w:line="360" w:lineRule="auto"/>
        <w:ind w:firstLine="851"/>
        <w:jc w:val="both"/>
        <w:rPr>
          <w:rFonts w:ascii="Arial" w:hAnsi="Arial" w:cs="Arial"/>
          <w:b/>
          <w:sz w:val="24"/>
          <w:szCs w:val="24"/>
        </w:rPr>
      </w:pPr>
      <w:r>
        <w:rPr>
          <w:rFonts w:ascii="Arial" w:hAnsi="Arial" w:cs="Arial"/>
          <w:sz w:val="24"/>
          <w:szCs w:val="24"/>
        </w:rPr>
        <w:t xml:space="preserve">En cuanto al porcentaje más bajo, fue el capítulo de Organismos, como ya se mencionó antes, esto es debido a que la empresa no cuenta con una Comisión de Seguridad e Higiene. El porcentaje medio </w:t>
      </w:r>
      <w:r w:rsidR="00F912A6">
        <w:rPr>
          <w:rFonts w:ascii="Arial" w:hAnsi="Arial" w:cs="Arial"/>
          <w:sz w:val="24"/>
          <w:szCs w:val="24"/>
        </w:rPr>
        <w:t>se ubica en el capítulo de señales</w:t>
      </w:r>
      <w:r w:rsidR="00F912A6" w:rsidRPr="00F912A6">
        <w:rPr>
          <w:rFonts w:ascii="Arial" w:hAnsi="Arial" w:cs="Arial"/>
          <w:sz w:val="24"/>
          <w:szCs w:val="24"/>
        </w:rPr>
        <w:t>, avisos de seguridad y código de colore</w:t>
      </w:r>
      <w:r w:rsidR="00F912A6">
        <w:rPr>
          <w:rFonts w:ascii="Arial" w:hAnsi="Arial" w:cs="Arial"/>
          <w:sz w:val="24"/>
          <w:szCs w:val="24"/>
        </w:rPr>
        <w:t xml:space="preserve">s obteniendo una calificación del 50.0% dentro de su evaluación ver </w:t>
      </w:r>
      <w:r w:rsidR="00F912A6" w:rsidRPr="00F912A6">
        <w:rPr>
          <w:rFonts w:ascii="Arial" w:hAnsi="Arial" w:cs="Arial"/>
          <w:b/>
          <w:sz w:val="24"/>
          <w:szCs w:val="24"/>
        </w:rPr>
        <w:t>formato IR3</w:t>
      </w:r>
      <w:r w:rsidR="0023114B">
        <w:rPr>
          <w:rFonts w:ascii="Arial" w:hAnsi="Arial" w:cs="Arial"/>
          <w:b/>
          <w:sz w:val="24"/>
          <w:szCs w:val="24"/>
        </w:rPr>
        <w:t>.</w:t>
      </w:r>
      <w:r w:rsidR="00F912A6" w:rsidRPr="00F912A6">
        <w:rPr>
          <w:rFonts w:ascii="Arial" w:hAnsi="Arial" w:cs="Arial"/>
          <w:b/>
          <w:sz w:val="24"/>
          <w:szCs w:val="24"/>
        </w:rPr>
        <w:t xml:space="preserve"> </w:t>
      </w:r>
    </w:p>
    <w:p w:rsidR="00A36B87" w:rsidRPr="00C06A54" w:rsidRDefault="00A36B87" w:rsidP="003B293A">
      <w:pPr>
        <w:spacing w:line="360" w:lineRule="auto"/>
        <w:ind w:firstLine="851"/>
        <w:rPr>
          <w:rFonts w:ascii="Arial" w:hAnsi="Arial" w:cs="Arial"/>
          <w:sz w:val="24"/>
          <w:szCs w:val="24"/>
        </w:rPr>
      </w:pPr>
      <w:r>
        <w:rPr>
          <w:rFonts w:ascii="Arial" w:hAnsi="Arial" w:cs="Arial"/>
          <w:sz w:val="24"/>
          <w:szCs w:val="24"/>
        </w:rPr>
        <w:t xml:space="preserve">En la </w:t>
      </w:r>
      <w:r w:rsidRPr="00C06A54">
        <w:rPr>
          <w:rFonts w:ascii="Arial" w:hAnsi="Arial" w:cs="Arial"/>
          <w:b/>
          <w:sz w:val="24"/>
          <w:szCs w:val="24"/>
        </w:rPr>
        <w:t>gráfica</w:t>
      </w:r>
      <w:r>
        <w:rPr>
          <w:rFonts w:ascii="Arial" w:hAnsi="Arial" w:cs="Arial"/>
          <w:sz w:val="24"/>
          <w:szCs w:val="24"/>
        </w:rPr>
        <w:t xml:space="preserve"> </w:t>
      </w:r>
      <w:r>
        <w:rPr>
          <w:rFonts w:ascii="Arial" w:hAnsi="Arial" w:cs="Arial"/>
          <w:b/>
          <w:sz w:val="24"/>
          <w:szCs w:val="24"/>
        </w:rPr>
        <w:t xml:space="preserve">4-3, </w:t>
      </w:r>
      <w:r>
        <w:rPr>
          <w:rFonts w:ascii="Arial" w:hAnsi="Arial" w:cs="Arial"/>
          <w:sz w:val="24"/>
          <w:szCs w:val="24"/>
        </w:rPr>
        <w:t xml:space="preserve">se presentan los porcentajes por cada área evaluada. Se puede observar la comparación para ambas áreas evaluadas </w:t>
      </w:r>
      <w:r w:rsidR="006F64F5">
        <w:rPr>
          <w:rFonts w:ascii="Arial" w:hAnsi="Arial" w:cs="Arial"/>
          <w:sz w:val="24"/>
          <w:szCs w:val="24"/>
        </w:rPr>
        <w:t>para</w:t>
      </w:r>
      <w:r>
        <w:rPr>
          <w:rFonts w:ascii="Arial" w:hAnsi="Arial" w:cs="Arial"/>
          <w:sz w:val="24"/>
          <w:szCs w:val="24"/>
        </w:rPr>
        <w:t xml:space="preserve"> la organización Globalizando la Solidaridad A.C. </w:t>
      </w:r>
    </w:p>
    <w:p w:rsidR="005907CE" w:rsidRDefault="005907CE" w:rsidP="00E502C3">
      <w:pPr>
        <w:jc w:val="both"/>
        <w:rPr>
          <w:rFonts w:ascii="Arial" w:hAnsi="Arial" w:cs="Arial"/>
          <w:sz w:val="24"/>
          <w:szCs w:val="24"/>
        </w:rPr>
      </w:pPr>
    </w:p>
    <w:p w:rsidR="003B293A" w:rsidRDefault="003B293A" w:rsidP="00E502C3">
      <w:pPr>
        <w:jc w:val="both"/>
        <w:rPr>
          <w:rFonts w:ascii="Arial" w:hAnsi="Arial" w:cs="Arial"/>
          <w:sz w:val="24"/>
          <w:szCs w:val="24"/>
        </w:rPr>
      </w:pPr>
    </w:p>
    <w:p w:rsidR="003B293A" w:rsidRDefault="003B293A" w:rsidP="00E502C3">
      <w:pPr>
        <w:jc w:val="both"/>
        <w:rPr>
          <w:rFonts w:ascii="Arial" w:hAnsi="Arial" w:cs="Arial"/>
          <w:sz w:val="24"/>
          <w:szCs w:val="24"/>
        </w:rPr>
      </w:pPr>
    </w:p>
    <w:p w:rsidR="00F912A6" w:rsidRPr="00C06A54" w:rsidRDefault="00C06A54" w:rsidP="00F912A6">
      <w:pPr>
        <w:rPr>
          <w:rFonts w:ascii="Arial" w:hAnsi="Arial" w:cs="Arial"/>
          <w:b/>
          <w:sz w:val="28"/>
          <w:szCs w:val="28"/>
        </w:rPr>
      </w:pPr>
      <w:r w:rsidRPr="00C06A54">
        <w:rPr>
          <w:rFonts w:ascii="Arial" w:hAnsi="Arial" w:cs="Arial"/>
          <w:b/>
          <w:sz w:val="28"/>
          <w:szCs w:val="28"/>
        </w:rPr>
        <w:t>4.11 RESULTADO DEL DIAGNÓSTICO GENERAL</w:t>
      </w:r>
    </w:p>
    <w:p w:rsidR="00F912A6" w:rsidRPr="00C06A54" w:rsidRDefault="00C06A54" w:rsidP="00F912A6">
      <w:pPr>
        <w:rPr>
          <w:rFonts w:ascii="Arial" w:hAnsi="Arial" w:cs="Arial"/>
          <w:b/>
          <w:sz w:val="24"/>
          <w:szCs w:val="24"/>
        </w:rPr>
      </w:pPr>
      <w:r w:rsidRPr="00C06A54">
        <w:rPr>
          <w:rFonts w:ascii="Arial" w:hAnsi="Arial" w:cs="Arial"/>
          <w:b/>
          <w:noProof/>
          <w:sz w:val="24"/>
          <w:szCs w:val="24"/>
          <w:lang w:eastAsia="es-MX"/>
        </w:rPr>
        <w:drawing>
          <wp:inline distT="0" distB="0" distL="0" distR="0">
            <wp:extent cx="6038850" cy="7096125"/>
            <wp:effectExtent l="19050" t="0" r="19050" b="0"/>
            <wp:docPr id="31"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F912A6" w:rsidRPr="00C06A54" w:rsidRDefault="00C06A54" w:rsidP="00C06A54">
      <w:pPr>
        <w:jc w:val="center"/>
        <w:rPr>
          <w:rFonts w:ascii="Arial" w:hAnsi="Arial" w:cs="Arial"/>
          <w:b/>
          <w:sz w:val="24"/>
          <w:szCs w:val="24"/>
        </w:rPr>
      </w:pPr>
      <w:r>
        <w:rPr>
          <w:rFonts w:ascii="Arial" w:hAnsi="Arial" w:cs="Arial"/>
          <w:b/>
          <w:sz w:val="24"/>
          <w:szCs w:val="24"/>
        </w:rPr>
        <w:t>Gráfica 4-3 Resultado del diagnóstico situacional por cada área evaluada</w:t>
      </w:r>
    </w:p>
    <w:p w:rsidR="00F912A6" w:rsidRPr="00C06A54" w:rsidRDefault="00F912A6" w:rsidP="00F912A6">
      <w:pPr>
        <w:rPr>
          <w:rFonts w:ascii="Arial" w:hAnsi="Arial" w:cs="Arial"/>
          <w:sz w:val="32"/>
          <w:szCs w:val="32"/>
        </w:rPr>
      </w:pPr>
    </w:p>
    <w:p w:rsidR="00C06A54" w:rsidRPr="00C06A54" w:rsidRDefault="00C06A54" w:rsidP="00F912A6">
      <w:pPr>
        <w:rPr>
          <w:rFonts w:ascii="Arial" w:hAnsi="Arial" w:cs="Arial"/>
          <w:sz w:val="32"/>
          <w:szCs w:val="32"/>
        </w:rPr>
      </w:pPr>
    </w:p>
    <w:p w:rsidR="00C06A54" w:rsidRPr="00C06A54" w:rsidRDefault="00C06A54" w:rsidP="00F912A6">
      <w:pPr>
        <w:rPr>
          <w:rFonts w:ascii="Arial" w:hAnsi="Arial" w:cs="Arial"/>
          <w:sz w:val="32"/>
          <w:szCs w:val="32"/>
        </w:rPr>
      </w:pPr>
    </w:p>
    <w:p w:rsidR="00C06A54" w:rsidRDefault="00C06A54" w:rsidP="00F912A6">
      <w:pPr>
        <w:rPr>
          <w:rFonts w:ascii="Arial" w:hAnsi="Arial" w:cs="Arial"/>
          <w:b/>
          <w:sz w:val="32"/>
          <w:szCs w:val="32"/>
        </w:rPr>
      </w:pPr>
    </w:p>
    <w:p w:rsidR="00C06A54" w:rsidRDefault="00C06A54" w:rsidP="00F912A6">
      <w:pPr>
        <w:rPr>
          <w:rFonts w:ascii="Arial" w:hAnsi="Arial" w:cs="Arial"/>
          <w:b/>
          <w:sz w:val="32"/>
          <w:szCs w:val="32"/>
        </w:rPr>
      </w:pPr>
    </w:p>
    <w:p w:rsidR="00C06A54" w:rsidRDefault="00C06A54" w:rsidP="00F912A6">
      <w:pPr>
        <w:rPr>
          <w:rFonts w:ascii="Arial" w:hAnsi="Arial" w:cs="Arial"/>
          <w:b/>
          <w:sz w:val="32"/>
          <w:szCs w:val="32"/>
        </w:rPr>
      </w:pPr>
    </w:p>
    <w:p w:rsidR="00C06A54" w:rsidRDefault="00C06A54" w:rsidP="00F912A6">
      <w:pPr>
        <w:rPr>
          <w:rFonts w:ascii="Arial" w:hAnsi="Arial" w:cs="Arial"/>
          <w:b/>
          <w:sz w:val="32"/>
          <w:szCs w:val="32"/>
        </w:rPr>
      </w:pPr>
    </w:p>
    <w:p w:rsidR="00F912A6" w:rsidRDefault="00F912A6" w:rsidP="00F912A6">
      <w:pPr>
        <w:rPr>
          <w:rFonts w:ascii="Arial" w:hAnsi="Arial" w:cs="Arial"/>
          <w:b/>
          <w:sz w:val="32"/>
          <w:szCs w:val="32"/>
        </w:rPr>
      </w:pPr>
    </w:p>
    <w:p w:rsidR="00C06A54" w:rsidRDefault="006C6192" w:rsidP="00C06A54">
      <w:pPr>
        <w:jc w:val="center"/>
        <w:rPr>
          <w:rFonts w:ascii="Arial" w:hAnsi="Arial" w:cs="Arial"/>
          <w:b/>
          <w:sz w:val="32"/>
          <w:szCs w:val="32"/>
        </w:rPr>
      </w:pPr>
      <w:r>
        <w:rPr>
          <w:rFonts w:ascii="Arial" w:hAnsi="Arial" w:cs="Arial"/>
          <w:b/>
          <w:sz w:val="32"/>
          <w:szCs w:val="32"/>
        </w:rPr>
        <w:t>CAPÍ</w:t>
      </w:r>
      <w:r w:rsidR="00C06A54">
        <w:rPr>
          <w:rFonts w:ascii="Arial" w:hAnsi="Arial" w:cs="Arial"/>
          <w:b/>
          <w:sz w:val="32"/>
          <w:szCs w:val="32"/>
        </w:rPr>
        <w:t>TULO 5</w:t>
      </w:r>
    </w:p>
    <w:p w:rsidR="00C06A54" w:rsidRDefault="00C06A54" w:rsidP="00C06A54">
      <w:pPr>
        <w:rPr>
          <w:rFonts w:ascii="Arial" w:hAnsi="Arial" w:cs="Arial"/>
          <w:b/>
          <w:sz w:val="32"/>
          <w:szCs w:val="32"/>
        </w:rPr>
      </w:pPr>
    </w:p>
    <w:p w:rsidR="00C06A54" w:rsidRDefault="00C06A54" w:rsidP="00C06A54">
      <w:pPr>
        <w:jc w:val="center"/>
        <w:rPr>
          <w:rFonts w:ascii="Arial" w:hAnsi="Arial" w:cs="Arial"/>
          <w:b/>
          <w:sz w:val="32"/>
          <w:szCs w:val="32"/>
        </w:rPr>
      </w:pPr>
      <w:r>
        <w:rPr>
          <w:rFonts w:ascii="Arial" w:hAnsi="Arial" w:cs="Arial"/>
          <w:b/>
          <w:sz w:val="32"/>
          <w:szCs w:val="32"/>
        </w:rPr>
        <w:t>MANUAL DE SEGURIDAD E HIGIENE</w:t>
      </w:r>
    </w:p>
    <w:p w:rsidR="00C06A54" w:rsidRDefault="00C06A54" w:rsidP="00C06A54">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C06A54" w:rsidRDefault="00C06A54" w:rsidP="00F912A6">
      <w:pPr>
        <w:rPr>
          <w:rFonts w:ascii="Arial" w:hAnsi="Arial" w:cs="Arial"/>
          <w:b/>
          <w:sz w:val="32"/>
          <w:szCs w:val="32"/>
        </w:rPr>
      </w:pPr>
    </w:p>
    <w:p w:rsidR="00C06A54" w:rsidRDefault="00C06A54" w:rsidP="00F912A6">
      <w:pPr>
        <w:rPr>
          <w:rFonts w:ascii="Arial" w:hAnsi="Arial" w:cs="Arial"/>
          <w:b/>
          <w:sz w:val="32"/>
          <w:szCs w:val="32"/>
        </w:rPr>
      </w:pPr>
    </w:p>
    <w:p w:rsidR="00C06A54" w:rsidRDefault="00C06A54"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E1512A" w:rsidRPr="00E1512A" w:rsidRDefault="00E1512A" w:rsidP="00E1512A">
      <w:pPr>
        <w:jc w:val="center"/>
        <w:rPr>
          <w:rFonts w:ascii="Arial" w:hAnsi="Arial" w:cs="Arial"/>
          <w:b/>
          <w:sz w:val="32"/>
          <w:szCs w:val="32"/>
        </w:rPr>
      </w:pPr>
      <w:r w:rsidRPr="00E1512A">
        <w:rPr>
          <w:rFonts w:ascii="Arial" w:hAnsi="Arial" w:cs="Arial"/>
          <w:b/>
          <w:sz w:val="32"/>
          <w:szCs w:val="32"/>
        </w:rPr>
        <w:t>5. MANUAL DE SEGURIDAD E HIGIENE</w:t>
      </w:r>
    </w:p>
    <w:p w:rsidR="00F912A6" w:rsidRPr="00E1512A" w:rsidRDefault="00C54277" w:rsidP="00784465">
      <w:pPr>
        <w:rPr>
          <w:rFonts w:ascii="Arial" w:hAnsi="Arial" w:cs="Arial"/>
          <w:b/>
          <w:sz w:val="28"/>
          <w:szCs w:val="28"/>
        </w:rPr>
      </w:pPr>
      <w:r w:rsidRPr="00E1512A">
        <w:rPr>
          <w:rFonts w:ascii="Arial" w:hAnsi="Arial" w:cs="Arial"/>
          <w:b/>
          <w:sz w:val="28"/>
          <w:szCs w:val="28"/>
        </w:rPr>
        <w:t>5.1 MANUAL DE SEGURIDAD E HIGIENE</w:t>
      </w:r>
    </w:p>
    <w:p w:rsidR="0023114B" w:rsidRDefault="00C54277" w:rsidP="00784465">
      <w:pPr>
        <w:spacing w:line="360" w:lineRule="auto"/>
        <w:ind w:firstLine="851"/>
        <w:jc w:val="both"/>
        <w:rPr>
          <w:rFonts w:ascii="Arial" w:hAnsi="Arial" w:cs="Arial"/>
          <w:b/>
          <w:sz w:val="24"/>
          <w:szCs w:val="24"/>
        </w:rPr>
      </w:pPr>
      <w:r>
        <w:rPr>
          <w:rFonts w:ascii="Arial" w:hAnsi="Arial" w:cs="Arial"/>
          <w:sz w:val="24"/>
          <w:szCs w:val="24"/>
        </w:rPr>
        <w:t xml:space="preserve">El </w:t>
      </w:r>
      <w:r w:rsidR="00850B47">
        <w:rPr>
          <w:rFonts w:ascii="Arial" w:hAnsi="Arial" w:cs="Arial"/>
          <w:sz w:val="24"/>
          <w:szCs w:val="24"/>
        </w:rPr>
        <w:t xml:space="preserve">programa de trabajo para la formulación del </w:t>
      </w:r>
      <w:r>
        <w:rPr>
          <w:rFonts w:ascii="Arial" w:hAnsi="Arial" w:cs="Arial"/>
          <w:sz w:val="24"/>
          <w:szCs w:val="24"/>
        </w:rPr>
        <w:t xml:space="preserve">manual que a continuación se presenta, </w:t>
      </w:r>
      <w:r w:rsidR="00A36B87">
        <w:rPr>
          <w:rFonts w:ascii="Arial" w:hAnsi="Arial" w:cs="Arial"/>
          <w:sz w:val="24"/>
          <w:szCs w:val="24"/>
        </w:rPr>
        <w:t xml:space="preserve">plantea los puntos que hacen falta por cumplir por cada área evaluada en el </w:t>
      </w:r>
      <w:r w:rsidR="00A36B87" w:rsidRPr="00A36B87">
        <w:rPr>
          <w:rFonts w:ascii="Arial" w:hAnsi="Arial" w:cs="Arial"/>
          <w:b/>
          <w:sz w:val="24"/>
          <w:szCs w:val="24"/>
        </w:rPr>
        <w:t>capítulo 4</w:t>
      </w:r>
      <w:r w:rsidR="00A36B87">
        <w:rPr>
          <w:rFonts w:ascii="Arial" w:hAnsi="Arial" w:cs="Arial"/>
          <w:sz w:val="24"/>
          <w:szCs w:val="24"/>
        </w:rPr>
        <w:t xml:space="preserve">. El formato se presenta de forma general, es decir, están incluidos en un solo formato; todos los puntos que </w:t>
      </w:r>
      <w:r w:rsidR="00850B47">
        <w:rPr>
          <w:rFonts w:ascii="Arial" w:hAnsi="Arial" w:cs="Arial"/>
          <w:sz w:val="24"/>
          <w:szCs w:val="24"/>
        </w:rPr>
        <w:t>faltan por cumplir</w:t>
      </w:r>
      <w:r w:rsidR="00A36B87">
        <w:rPr>
          <w:rFonts w:ascii="Arial" w:hAnsi="Arial" w:cs="Arial"/>
          <w:sz w:val="24"/>
          <w:szCs w:val="24"/>
        </w:rPr>
        <w:t xml:space="preserve"> para el área de Producción, así como también para el área de Administración</w:t>
      </w:r>
      <w:r w:rsidR="00850B47">
        <w:rPr>
          <w:rFonts w:ascii="Arial" w:hAnsi="Arial" w:cs="Arial"/>
          <w:sz w:val="24"/>
          <w:szCs w:val="24"/>
        </w:rPr>
        <w:t xml:space="preserve"> (ver </w:t>
      </w:r>
      <w:r w:rsidR="00850B47">
        <w:rPr>
          <w:rFonts w:ascii="Arial" w:hAnsi="Arial" w:cs="Arial"/>
          <w:b/>
          <w:sz w:val="24"/>
          <w:szCs w:val="24"/>
        </w:rPr>
        <w:t>formato IR1</w:t>
      </w:r>
      <w:r w:rsidR="0023114B">
        <w:rPr>
          <w:rFonts w:ascii="Arial" w:hAnsi="Arial" w:cs="Arial"/>
          <w:b/>
          <w:sz w:val="24"/>
          <w:szCs w:val="24"/>
        </w:rPr>
        <w:t>.</w:t>
      </w:r>
      <w:r w:rsidR="00850B47">
        <w:rPr>
          <w:rFonts w:ascii="Arial" w:hAnsi="Arial" w:cs="Arial"/>
          <w:b/>
          <w:sz w:val="24"/>
          <w:szCs w:val="24"/>
        </w:rPr>
        <w:t xml:space="preserve"> </w:t>
      </w:r>
    </w:p>
    <w:p w:rsidR="00A36B87" w:rsidRDefault="00A36B87" w:rsidP="00784465">
      <w:pPr>
        <w:spacing w:line="360" w:lineRule="auto"/>
        <w:ind w:firstLine="851"/>
        <w:jc w:val="both"/>
        <w:rPr>
          <w:rFonts w:ascii="Arial" w:hAnsi="Arial" w:cs="Arial"/>
          <w:sz w:val="24"/>
          <w:szCs w:val="24"/>
        </w:rPr>
      </w:pPr>
      <w:r>
        <w:rPr>
          <w:rFonts w:ascii="Arial" w:hAnsi="Arial" w:cs="Arial"/>
          <w:sz w:val="24"/>
          <w:szCs w:val="24"/>
        </w:rPr>
        <w:t xml:space="preserve">Se realizó de esta manera pues hay puntos en los cuales; ambas áreas necesitan cumplir y por eso se dio a la tarea de simplificar el formato. Posteriormente, se adjunta un cronograma de las actividades que se llevarán a cabo para poder cumplir la normatividad en seguridad e higiene en el trabajo. Seguido del cronograma, se incluye la tabla de costos aproximados por cada punto que hay que cumplir. </w:t>
      </w:r>
    </w:p>
    <w:p w:rsidR="00C54277" w:rsidRDefault="00A36B87" w:rsidP="00784465">
      <w:pPr>
        <w:spacing w:line="360" w:lineRule="auto"/>
        <w:ind w:firstLine="851"/>
        <w:jc w:val="both"/>
        <w:rPr>
          <w:rFonts w:ascii="Arial" w:hAnsi="Arial" w:cs="Arial"/>
          <w:sz w:val="24"/>
          <w:szCs w:val="24"/>
        </w:rPr>
      </w:pPr>
      <w:r>
        <w:rPr>
          <w:rFonts w:ascii="Arial" w:hAnsi="Arial" w:cs="Arial"/>
          <w:sz w:val="24"/>
          <w:szCs w:val="24"/>
        </w:rPr>
        <w:t>C</w:t>
      </w:r>
      <w:r w:rsidR="00C54277">
        <w:rPr>
          <w:rFonts w:ascii="Arial" w:hAnsi="Arial" w:cs="Arial"/>
          <w:sz w:val="24"/>
          <w:szCs w:val="24"/>
        </w:rPr>
        <w:t xml:space="preserve">abe también mencionar que las fechas están planeadas, pero no tiene fecha de resolución debido a que la empresa no cuenta con los recursos suficientes para poder cumplirlos, esto se debe a que es una empresa de reciente </w:t>
      </w:r>
      <w:r w:rsidR="00850B47">
        <w:rPr>
          <w:rFonts w:ascii="Arial" w:hAnsi="Arial" w:cs="Arial"/>
          <w:sz w:val="24"/>
          <w:szCs w:val="24"/>
        </w:rPr>
        <w:t>c</w:t>
      </w:r>
      <w:r w:rsidR="00C54277">
        <w:rPr>
          <w:rFonts w:ascii="Arial" w:hAnsi="Arial" w:cs="Arial"/>
          <w:sz w:val="24"/>
          <w:szCs w:val="24"/>
        </w:rPr>
        <w:t>reación y aún no han podido</w:t>
      </w:r>
      <w:r w:rsidR="00850B47">
        <w:rPr>
          <w:rFonts w:ascii="Arial" w:hAnsi="Arial" w:cs="Arial"/>
          <w:sz w:val="24"/>
          <w:szCs w:val="24"/>
        </w:rPr>
        <w:t xml:space="preserve"> solventar sus gastos generados por la creación de esta empresa. </w:t>
      </w:r>
    </w:p>
    <w:p w:rsidR="00850B47" w:rsidRPr="00F912A6" w:rsidRDefault="00850B47" w:rsidP="00784465">
      <w:pPr>
        <w:spacing w:line="360" w:lineRule="auto"/>
        <w:ind w:firstLine="851"/>
        <w:jc w:val="both"/>
        <w:rPr>
          <w:rFonts w:ascii="Arial" w:hAnsi="Arial" w:cs="Arial"/>
          <w:sz w:val="24"/>
          <w:szCs w:val="24"/>
        </w:rPr>
      </w:pPr>
      <w:r>
        <w:rPr>
          <w:rFonts w:ascii="Arial" w:hAnsi="Arial" w:cs="Arial"/>
          <w:sz w:val="24"/>
          <w:szCs w:val="24"/>
        </w:rPr>
        <w:t>Pero en un futuro no muy lejano, se espera que este manual pueda llevarse a cabo y ponerse en marcha, pues será de gran ayuda y beneficio para Globalizando la Solidaridad A. C.</w:t>
      </w:r>
    </w:p>
    <w:p w:rsidR="00F912A6" w:rsidRDefault="00F912A6" w:rsidP="00F912A6">
      <w:pPr>
        <w:rPr>
          <w:rFonts w:ascii="Arial" w:hAnsi="Arial" w:cs="Arial"/>
          <w:b/>
          <w:sz w:val="24"/>
          <w:szCs w:val="24"/>
        </w:rPr>
      </w:pPr>
    </w:p>
    <w:p w:rsidR="00850B47" w:rsidRDefault="00850B47" w:rsidP="00F912A6">
      <w:pPr>
        <w:rPr>
          <w:rFonts w:ascii="Arial" w:hAnsi="Arial" w:cs="Arial"/>
          <w:b/>
          <w:sz w:val="24"/>
          <w:szCs w:val="24"/>
        </w:rPr>
      </w:pPr>
    </w:p>
    <w:p w:rsidR="00850B47" w:rsidRDefault="00850B47" w:rsidP="00F912A6">
      <w:pPr>
        <w:rPr>
          <w:rFonts w:ascii="Arial" w:hAnsi="Arial" w:cs="Arial"/>
          <w:b/>
          <w:sz w:val="24"/>
          <w:szCs w:val="24"/>
        </w:rPr>
      </w:pPr>
    </w:p>
    <w:p w:rsidR="00850B47" w:rsidRPr="00C54277" w:rsidRDefault="00850B47" w:rsidP="00F912A6">
      <w:pPr>
        <w:rPr>
          <w:rFonts w:ascii="Arial" w:hAnsi="Arial" w:cs="Arial"/>
          <w:b/>
          <w:sz w:val="24"/>
          <w:szCs w:val="24"/>
        </w:rPr>
      </w:pPr>
    </w:p>
    <w:p w:rsidR="00F912A6" w:rsidRDefault="00C54277" w:rsidP="00F912A6">
      <w:pPr>
        <w:rPr>
          <w:rFonts w:ascii="Arial" w:hAnsi="Arial" w:cs="Arial"/>
          <w:b/>
          <w:sz w:val="28"/>
          <w:szCs w:val="28"/>
        </w:rPr>
      </w:pPr>
      <w:r>
        <w:rPr>
          <w:rFonts w:ascii="Arial" w:hAnsi="Arial" w:cs="Arial"/>
          <w:b/>
          <w:sz w:val="28"/>
          <w:szCs w:val="28"/>
        </w:rPr>
        <w:t>5.2</w:t>
      </w:r>
      <w:r w:rsidR="00F912A6" w:rsidRPr="007C495E">
        <w:rPr>
          <w:rFonts w:ascii="Arial" w:hAnsi="Arial" w:cs="Arial"/>
          <w:b/>
          <w:sz w:val="28"/>
          <w:szCs w:val="28"/>
        </w:rPr>
        <w:t xml:space="preserve"> PROGRAMA DE TRABAJO PARA LA FORMULACIÓN DEL MANUAL DE SEGURIDAD E HIGIENE</w:t>
      </w: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C6D9F1" w:themeFill="text2" w:themeFillTint="33"/>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C6D9F1" w:themeFill="text2" w:themeFillTint="33"/>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548DD4" w:themeFill="text2" w:themeFillTint="99"/>
          </w:tcPr>
          <w:p w:rsidR="00F912A6" w:rsidRDefault="00F912A6" w:rsidP="00C06A54">
            <w:pPr>
              <w:rPr>
                <w:rFonts w:ascii="Arial" w:hAnsi="Arial" w:cs="Arial"/>
                <w:sz w:val="24"/>
                <w:szCs w:val="24"/>
              </w:rPr>
            </w:pPr>
            <w:r>
              <w:rPr>
                <w:rFonts w:ascii="Arial" w:hAnsi="Arial" w:cs="Arial"/>
                <w:sz w:val="24"/>
                <w:szCs w:val="24"/>
              </w:rPr>
              <w:t>1.- RECIPIENTES SUJETOS A PRESIÓN Y CALDERAS</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1.2.1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Tramitar ante la STPS l</w:t>
            </w:r>
            <w:r w:rsidRPr="00237DA2">
              <w:rPr>
                <w:rFonts w:ascii="Arial" w:hAnsi="Arial" w:cs="Arial"/>
                <w:sz w:val="24"/>
                <w:szCs w:val="24"/>
              </w:rPr>
              <w:t>os equipos  que de acuerdo con la norma vigente en esta materia requieren de autorización  provisional de funcionamiento</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3 al 14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1.3.5</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Instalar los equipos e instrumentos de medición de presión y dispositivos de seguridad.</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5 al 10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1.4.1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Identificar los equipos con etiqueta,</w:t>
            </w:r>
            <w:r w:rsidRPr="00237DA2">
              <w:rPr>
                <w:rFonts w:ascii="Arial" w:hAnsi="Arial" w:cs="Arial"/>
                <w:sz w:val="24"/>
                <w:szCs w:val="24"/>
              </w:rPr>
              <w:t xml:space="preserve"> placa u otro medio, con el nombre del equipo o número de identificación.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10 al 15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1.5.1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Realizar</w:t>
            </w:r>
            <w:r w:rsidRPr="00D01077">
              <w:rPr>
                <w:rFonts w:ascii="Arial" w:hAnsi="Arial" w:cs="Arial"/>
                <w:sz w:val="24"/>
                <w:szCs w:val="24"/>
              </w:rPr>
              <w:t xml:space="preserve"> procedimientos en idioma español, para la operación, mantenimiento y revisión de los equipos, que incluyan medidas de seguridad</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de agosto al 15 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1.8.1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Elaborar documentos donde se especifique y  conserve</w:t>
            </w:r>
            <w:r w:rsidRPr="00D01077">
              <w:rPr>
                <w:rFonts w:ascii="Arial" w:hAnsi="Arial" w:cs="Arial"/>
                <w:sz w:val="24"/>
                <w:szCs w:val="24"/>
              </w:rPr>
              <w:t xml:space="preserve">n los antecedentes de alteraciones, reparaciones, condiciones de operación y mantenimiento de los equipos.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20 de agosto al 20 de septiembre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943634" w:themeFill="accent2" w:themeFillShade="BF"/>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943634" w:themeFill="accent2" w:themeFillShade="BF"/>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D99594" w:themeFill="accent2" w:themeFillTint="99"/>
          </w:tcPr>
          <w:p w:rsidR="00F912A6" w:rsidRDefault="00F912A6" w:rsidP="00C06A54">
            <w:pPr>
              <w:rPr>
                <w:rFonts w:ascii="Arial" w:hAnsi="Arial" w:cs="Arial"/>
                <w:sz w:val="24"/>
                <w:szCs w:val="24"/>
              </w:rPr>
            </w:pPr>
            <w:r>
              <w:rPr>
                <w:rFonts w:ascii="Arial" w:hAnsi="Arial" w:cs="Arial"/>
                <w:sz w:val="24"/>
                <w:szCs w:val="24"/>
              </w:rPr>
              <w:t>2.-</w:t>
            </w:r>
            <w:r>
              <w:t xml:space="preserve"> </w:t>
            </w:r>
            <w:r w:rsidRPr="00380CA3">
              <w:rPr>
                <w:rFonts w:ascii="Arial" w:hAnsi="Arial" w:cs="Arial"/>
                <w:sz w:val="24"/>
                <w:szCs w:val="24"/>
              </w:rPr>
              <w:t>PROTECCIÓN Y DISPOSITIVOS DE SEGURIDAD EN LA MAQUINARIA, EQUIPOS, ACCESORIOS Y TRABAJOS DE SOLDADURA</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2.1.1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E</w:t>
            </w:r>
            <w:r w:rsidRPr="00F53C27">
              <w:rPr>
                <w:rFonts w:ascii="Arial" w:hAnsi="Arial" w:cs="Arial"/>
                <w:sz w:val="24"/>
                <w:szCs w:val="24"/>
              </w:rPr>
              <w:t>labora</w:t>
            </w:r>
            <w:r>
              <w:rPr>
                <w:rFonts w:ascii="Arial" w:hAnsi="Arial" w:cs="Arial"/>
                <w:sz w:val="24"/>
                <w:szCs w:val="24"/>
              </w:rPr>
              <w:t>r</w:t>
            </w:r>
            <w:r w:rsidRPr="00F53C27">
              <w:rPr>
                <w:rFonts w:ascii="Arial" w:hAnsi="Arial" w:cs="Arial"/>
                <w:sz w:val="24"/>
                <w:szCs w:val="24"/>
              </w:rPr>
              <w:t xml:space="preserve"> un estudio para analizar el riesgo potencial generado por la maquinaria y equipo</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3 de agosto al 25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2.3.1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Elaborar documentos en donde se lleve el registro de la verificación periódica del funcionamiento de  las herramientas.</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5 al 20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2.5.1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Realizar un</w:t>
            </w:r>
            <w:r w:rsidRPr="00380CA3">
              <w:rPr>
                <w:rFonts w:ascii="Arial" w:hAnsi="Arial" w:cs="Arial"/>
                <w:sz w:val="24"/>
                <w:szCs w:val="24"/>
              </w:rPr>
              <w:t xml:space="preserve"> programa de mantenimiento de la maquinaria y equipo, con las medidas de seguridad e higiene incluidas.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25 de agosto al 25 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2.5.2</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Elaborar un documento en donde se lleve</w:t>
            </w:r>
            <w:r w:rsidRPr="001119EC">
              <w:rPr>
                <w:rFonts w:ascii="Arial" w:hAnsi="Arial" w:cs="Arial"/>
                <w:sz w:val="24"/>
                <w:szCs w:val="24"/>
              </w:rPr>
              <w:t xml:space="preserve"> </w:t>
            </w:r>
            <w:r>
              <w:rPr>
                <w:rFonts w:ascii="Arial" w:hAnsi="Arial" w:cs="Arial"/>
                <w:sz w:val="24"/>
                <w:szCs w:val="24"/>
              </w:rPr>
              <w:t xml:space="preserve">a cabo </w:t>
            </w:r>
            <w:r w:rsidRPr="001119EC">
              <w:rPr>
                <w:rFonts w:ascii="Arial" w:hAnsi="Arial" w:cs="Arial"/>
                <w:sz w:val="24"/>
                <w:szCs w:val="24"/>
              </w:rPr>
              <w:t>un registro para un mejor control del mantenimiento de la maquinaria y equipo, correctivo o preventivo</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18 al 28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2.6.1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Elaborar por escrito l</w:t>
            </w:r>
            <w:r w:rsidRPr="001119EC">
              <w:rPr>
                <w:rFonts w:ascii="Arial" w:hAnsi="Arial" w:cs="Arial"/>
                <w:sz w:val="24"/>
                <w:szCs w:val="24"/>
              </w:rPr>
              <w:t xml:space="preserve">os manuales para casos de emergencia y </w:t>
            </w:r>
            <w:r>
              <w:rPr>
                <w:rFonts w:ascii="Arial" w:hAnsi="Arial" w:cs="Arial"/>
                <w:sz w:val="24"/>
                <w:szCs w:val="24"/>
              </w:rPr>
              <w:t xml:space="preserve">los procedimientos de seguridad.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 de septiembre al 1° de octubre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2.7.1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Elaborar </w:t>
            </w:r>
            <w:r w:rsidRPr="003C44A0">
              <w:rPr>
                <w:rFonts w:ascii="Arial" w:hAnsi="Arial" w:cs="Arial"/>
                <w:sz w:val="24"/>
                <w:szCs w:val="24"/>
              </w:rPr>
              <w:t>candados, portacandados y tarjetas de aviso de segur</w:t>
            </w:r>
            <w:r>
              <w:rPr>
                <w:rFonts w:ascii="Arial" w:hAnsi="Arial" w:cs="Arial"/>
                <w:sz w:val="24"/>
                <w:szCs w:val="24"/>
              </w:rPr>
              <w:t>idad para el bloqueo de energía.</w:t>
            </w:r>
            <w:r w:rsidRPr="003C44A0">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29 de agosto al 12 de septiembre</w:t>
            </w:r>
          </w:p>
        </w:tc>
      </w:tr>
    </w:tbl>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C2D69B" w:themeFill="accent3" w:themeFillTint="99"/>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C2D69B" w:themeFill="accent3" w:themeFillTint="99"/>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76923C" w:themeFill="accent3" w:themeFillShade="BF"/>
          </w:tcPr>
          <w:p w:rsidR="00F912A6" w:rsidRDefault="00F912A6" w:rsidP="00C06A54">
            <w:pPr>
              <w:rPr>
                <w:rFonts w:ascii="Arial" w:hAnsi="Arial" w:cs="Arial"/>
                <w:sz w:val="24"/>
                <w:szCs w:val="24"/>
              </w:rPr>
            </w:pPr>
            <w:r>
              <w:rPr>
                <w:rFonts w:ascii="Arial" w:hAnsi="Arial" w:cs="Arial"/>
                <w:sz w:val="24"/>
                <w:szCs w:val="24"/>
              </w:rPr>
              <w:t xml:space="preserve">3.- </w:t>
            </w:r>
            <w:r w:rsidRPr="00C06538">
              <w:rPr>
                <w:rFonts w:ascii="Arial" w:hAnsi="Arial" w:cs="Arial"/>
                <w:sz w:val="24"/>
                <w:szCs w:val="24"/>
              </w:rPr>
              <w:t>CONDICIONES DEL MEDIO AMBIENTE DE TRABAJO.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3.5.1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Hacer un manual en donde s</w:t>
            </w:r>
            <w:r w:rsidRPr="00C06538">
              <w:rPr>
                <w:rFonts w:ascii="Arial" w:hAnsi="Arial" w:cs="Arial"/>
                <w:sz w:val="24"/>
                <w:szCs w:val="24"/>
              </w:rPr>
              <w:t>e recono</w:t>
            </w:r>
            <w:r>
              <w:rPr>
                <w:rFonts w:ascii="Arial" w:hAnsi="Arial" w:cs="Arial"/>
                <w:sz w:val="24"/>
                <w:szCs w:val="24"/>
              </w:rPr>
              <w:t>zca, evalué y controle</w:t>
            </w:r>
            <w:r w:rsidRPr="00C06538">
              <w:rPr>
                <w:rFonts w:ascii="Arial" w:hAnsi="Arial" w:cs="Arial"/>
                <w:sz w:val="24"/>
                <w:szCs w:val="24"/>
              </w:rPr>
              <w:t xml:space="preserve"> los niveles de iluminaci</w:t>
            </w:r>
            <w:r>
              <w:rPr>
                <w:rFonts w:ascii="Arial" w:hAnsi="Arial" w:cs="Arial"/>
                <w:sz w:val="24"/>
                <w:szCs w:val="24"/>
              </w:rPr>
              <w:t>ón en todo el centro de trabajo.</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10 de septiembre al 10 de octubre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3.5.2</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Realizar un </w:t>
            </w:r>
            <w:r w:rsidRPr="00C06538">
              <w:rPr>
                <w:rFonts w:ascii="Arial" w:hAnsi="Arial" w:cs="Arial"/>
                <w:sz w:val="24"/>
                <w:szCs w:val="24"/>
              </w:rPr>
              <w:t xml:space="preserve">Programa de Mantenimiento de Luminarias, incluyendo los sistemas de iluminación de emergencia.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12 de septiembre al 15 de octubre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3.5.3</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Instalar un sistema</w:t>
            </w:r>
            <w:r w:rsidRPr="00C06538">
              <w:rPr>
                <w:rFonts w:ascii="Arial" w:hAnsi="Arial" w:cs="Arial"/>
                <w:sz w:val="24"/>
                <w:szCs w:val="24"/>
              </w:rPr>
              <w:t xml:space="preserve"> de iluminación eléctrica de emergencia en aquellas áreas del centro de trabajo donde la interrupción de la fuente de luz artificial representa un riesgo.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20 de septiembre al 15 de octubre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CCC0D9" w:themeFill="accent4" w:themeFillTint="66"/>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CCC0D9" w:themeFill="accent4" w:themeFillTint="66"/>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5F497A" w:themeFill="accent4" w:themeFillShade="BF"/>
          </w:tcPr>
          <w:p w:rsidR="00F912A6" w:rsidRDefault="00F912A6" w:rsidP="00C06A54">
            <w:pPr>
              <w:rPr>
                <w:rFonts w:ascii="Arial" w:hAnsi="Arial" w:cs="Arial"/>
                <w:sz w:val="24"/>
                <w:szCs w:val="24"/>
              </w:rPr>
            </w:pPr>
            <w:r>
              <w:rPr>
                <w:rFonts w:ascii="Arial" w:hAnsi="Arial" w:cs="Arial"/>
                <w:sz w:val="24"/>
                <w:szCs w:val="24"/>
              </w:rPr>
              <w:t xml:space="preserve">4.- </w:t>
            </w:r>
            <w:r w:rsidRPr="002E175D">
              <w:rPr>
                <w:rFonts w:ascii="Arial" w:hAnsi="Arial" w:cs="Arial"/>
                <w:sz w:val="24"/>
                <w:szCs w:val="24"/>
              </w:rPr>
              <w:t>SISTEMA CONTRA INCENDIO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4.1.1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Instalar</w:t>
            </w:r>
            <w:r w:rsidRPr="007C61FB">
              <w:rPr>
                <w:rFonts w:ascii="Arial" w:hAnsi="Arial" w:cs="Arial"/>
                <w:sz w:val="24"/>
                <w:szCs w:val="24"/>
              </w:rPr>
              <w:t xml:space="preserve"> equipos contra incendio, de acuerdo al grado de riesgos de incendio, a la clase de fuego que se pueda presentar en el centro de trabajo</w:t>
            </w:r>
            <w:r>
              <w:rPr>
                <w:rFonts w:ascii="Arial" w:hAnsi="Arial" w:cs="Arial"/>
                <w:sz w:val="24"/>
                <w:szCs w:val="24"/>
              </w:rPr>
              <w:t>.</w:t>
            </w:r>
            <w:r w:rsidRPr="007C61FB">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4.2.1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C</w:t>
            </w:r>
            <w:r w:rsidRPr="007C61FB">
              <w:rPr>
                <w:rFonts w:ascii="Arial" w:hAnsi="Arial" w:cs="Arial"/>
                <w:sz w:val="24"/>
                <w:szCs w:val="24"/>
              </w:rPr>
              <w:t xml:space="preserve">olocar los controles en sitios visibles y de fácil acceso, libres de obstáculos, protegidos de la intemperie y señalar su ubicación </w:t>
            </w:r>
            <w:r>
              <w:rPr>
                <w:rFonts w:ascii="Arial" w:hAnsi="Arial" w:cs="Arial"/>
                <w:sz w:val="24"/>
                <w:szCs w:val="24"/>
              </w:rPr>
              <w:t>de aquellos equipos fijos contra incendio.</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20 de agosto al 10 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4.2.3</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Instalar mangueras</w:t>
            </w:r>
            <w:r w:rsidRPr="007C61FB">
              <w:rPr>
                <w:rFonts w:ascii="Arial" w:hAnsi="Arial" w:cs="Arial"/>
                <w:sz w:val="24"/>
                <w:szCs w:val="24"/>
              </w:rPr>
              <w:t xml:space="preserve"> del equipo fijo contra incendio</w:t>
            </w:r>
            <w:r>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4.5.1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Instalar </w:t>
            </w:r>
            <w:r w:rsidRPr="007C61FB">
              <w:rPr>
                <w:rFonts w:ascii="Arial" w:hAnsi="Arial" w:cs="Arial"/>
                <w:sz w:val="24"/>
                <w:szCs w:val="24"/>
              </w:rPr>
              <w:t xml:space="preserve">al menos un extintor de acuerdo a </w:t>
            </w:r>
            <w:r>
              <w:rPr>
                <w:rFonts w:ascii="Arial" w:hAnsi="Arial" w:cs="Arial"/>
                <w:sz w:val="24"/>
                <w:szCs w:val="24"/>
              </w:rPr>
              <w:t>la clase de fuego, asimismo, colocar</w:t>
            </w:r>
            <w:r w:rsidRPr="007C61FB">
              <w:rPr>
                <w:rFonts w:ascii="Arial" w:hAnsi="Arial" w:cs="Arial"/>
                <w:sz w:val="24"/>
                <w:szCs w:val="24"/>
              </w:rPr>
              <w:t xml:space="preserve"> al menos un detector de incendio.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de agosto al 5 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4.6.1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w:t>
            </w:r>
            <w:r w:rsidRPr="007C61FB">
              <w:rPr>
                <w:rFonts w:ascii="Arial" w:hAnsi="Arial" w:cs="Arial"/>
                <w:sz w:val="24"/>
                <w:szCs w:val="24"/>
              </w:rPr>
              <w:t>erifica</w:t>
            </w:r>
            <w:r>
              <w:rPr>
                <w:rFonts w:ascii="Arial" w:hAnsi="Arial" w:cs="Arial"/>
                <w:sz w:val="24"/>
                <w:szCs w:val="24"/>
              </w:rPr>
              <w:t>r</w:t>
            </w:r>
            <w:r w:rsidRPr="007C61FB">
              <w:rPr>
                <w:rFonts w:ascii="Arial" w:hAnsi="Arial" w:cs="Arial"/>
                <w:sz w:val="24"/>
                <w:szCs w:val="24"/>
              </w:rPr>
              <w:t xml:space="preserve"> que los extintores cuenten con su placa o etiqueta, colocada al frente y contenga, por lo menos el nombre, denominación o razón social del fabricante.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14 al 18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4.6.2</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w:t>
            </w:r>
            <w:r w:rsidRPr="004B3F54">
              <w:rPr>
                <w:rFonts w:ascii="Arial" w:hAnsi="Arial" w:cs="Arial"/>
                <w:sz w:val="24"/>
                <w:szCs w:val="24"/>
              </w:rPr>
              <w:t>erifica</w:t>
            </w:r>
            <w:r>
              <w:rPr>
                <w:rFonts w:ascii="Arial" w:hAnsi="Arial" w:cs="Arial"/>
                <w:sz w:val="24"/>
                <w:szCs w:val="24"/>
              </w:rPr>
              <w:t>r</w:t>
            </w:r>
            <w:r w:rsidRPr="004B3F54">
              <w:rPr>
                <w:rFonts w:ascii="Arial" w:hAnsi="Arial" w:cs="Arial"/>
                <w:sz w:val="24"/>
                <w:szCs w:val="24"/>
              </w:rPr>
              <w:t xml:space="preserve"> que los extintores cuenten con la nemotecnia de funcionamiento, pictograma de la clase de fuego, y sus limitaciones.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21 al 25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4.6.3</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w:t>
            </w:r>
            <w:r w:rsidRPr="004B3F54">
              <w:rPr>
                <w:rFonts w:ascii="Arial" w:hAnsi="Arial" w:cs="Arial"/>
                <w:sz w:val="24"/>
                <w:szCs w:val="24"/>
              </w:rPr>
              <w:t>erifica</w:t>
            </w:r>
            <w:r>
              <w:rPr>
                <w:rFonts w:ascii="Arial" w:hAnsi="Arial" w:cs="Arial"/>
                <w:sz w:val="24"/>
                <w:szCs w:val="24"/>
              </w:rPr>
              <w:t>r</w:t>
            </w:r>
            <w:r w:rsidRPr="004B3F54">
              <w:rPr>
                <w:rFonts w:ascii="Arial" w:hAnsi="Arial" w:cs="Arial"/>
                <w:sz w:val="24"/>
                <w:szCs w:val="24"/>
              </w:rPr>
              <w:t xml:space="preserve"> que los extintores cuenten con la fecha de la carga original o del último de servicio de mantenimiento realizado, indicando al menos el mes y año; y su agente extinguidor; y la capacidad nominal en kg.</w:t>
            </w:r>
            <w:r>
              <w:rPr>
                <w:rFonts w:ascii="Arial" w:hAnsi="Arial" w:cs="Arial"/>
                <w:sz w:val="24"/>
                <w:szCs w:val="24"/>
              </w:rPr>
              <w:t>, o lb</w:t>
            </w:r>
            <w:r w:rsidRPr="004B3F54">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21 al 25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4.6.4</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Verificar que  se lleva a cabo un mantenimiento preventivo a los extintores, cuando menos una vez al año.</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25 de agosto al 5de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4.6.5</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Colocar los</w:t>
            </w:r>
            <w:r w:rsidRPr="004B3F54">
              <w:rPr>
                <w:rFonts w:ascii="Arial" w:hAnsi="Arial" w:cs="Arial"/>
                <w:sz w:val="24"/>
                <w:szCs w:val="24"/>
              </w:rPr>
              <w:t xml:space="preserve"> extintores en lugares visibles, de fácil acceso y libres de obstáculos</w:t>
            </w:r>
            <w:r>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4.6.6</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 xml:space="preserve">os extintores </w:t>
            </w:r>
            <w:r>
              <w:rPr>
                <w:rFonts w:ascii="Arial" w:hAnsi="Arial" w:cs="Arial"/>
                <w:sz w:val="24"/>
                <w:szCs w:val="24"/>
              </w:rPr>
              <w:t>están fijos</w:t>
            </w:r>
            <w:r w:rsidRPr="004B3F54">
              <w:rPr>
                <w:rFonts w:ascii="Arial" w:hAnsi="Arial" w:cs="Arial"/>
                <w:sz w:val="24"/>
                <w:szCs w:val="24"/>
              </w:rPr>
              <w:t xml:space="preserve"> a una altura no menor de 10 cm., medidos del suelo a la parte más baja del extintor</w:t>
            </w:r>
            <w:r>
              <w:rPr>
                <w:rFonts w:ascii="Arial" w:hAnsi="Arial" w:cs="Arial"/>
                <w:sz w:val="24"/>
                <w:szCs w:val="24"/>
              </w:rPr>
              <w:t xml:space="preserve"> y una altura máxima de 1.50 m</w:t>
            </w:r>
            <w:r w:rsidRPr="004B3F54">
              <w:rPr>
                <w:rFonts w:ascii="Arial" w:hAnsi="Arial" w:cs="Arial"/>
                <w:sz w:val="24"/>
                <w:szCs w:val="24"/>
              </w:rPr>
              <w:t xml:space="preserve">., medidos del piso a la parte más alta del extintor; así como colocarse en sitios donde la temperatura no exceda de 50°C y no sea  menor a -5°C, y protegidos de la intemperie.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4.7.1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 xml:space="preserve">os extintores se revisan al momento de su instalación y posteriormente a intervalos no mayores de un mes.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4.7.2</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Verificar que se le de mantenimiento a los </w:t>
            </w:r>
            <w:r w:rsidRPr="004B3F54">
              <w:rPr>
                <w:rFonts w:ascii="Arial" w:hAnsi="Arial" w:cs="Arial"/>
                <w:sz w:val="24"/>
                <w:szCs w:val="24"/>
              </w:rPr>
              <w:t xml:space="preserve">extintores cuando menos una vez al año, y durante esta actividad se sustituyen por equipo del mismo tipo de fuego y de la misma capacidad.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21 al 30 de agosto</w:t>
            </w:r>
          </w:p>
        </w:tc>
      </w:tr>
    </w:tbl>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548DD4" w:themeFill="text2" w:themeFillTint="99"/>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548DD4" w:themeFill="text2" w:themeFillTint="99"/>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215868" w:themeFill="accent5" w:themeFillShade="80"/>
          </w:tcPr>
          <w:p w:rsidR="00F912A6" w:rsidRDefault="00F912A6" w:rsidP="00C06A54">
            <w:pPr>
              <w:rPr>
                <w:rFonts w:ascii="Arial" w:hAnsi="Arial" w:cs="Arial"/>
                <w:sz w:val="24"/>
                <w:szCs w:val="24"/>
              </w:rPr>
            </w:pPr>
            <w:r>
              <w:rPr>
                <w:rFonts w:ascii="Arial" w:hAnsi="Arial" w:cs="Arial"/>
                <w:sz w:val="24"/>
                <w:szCs w:val="24"/>
              </w:rPr>
              <w:t xml:space="preserve">5.- </w:t>
            </w:r>
            <w:r w:rsidRPr="0030381A">
              <w:rPr>
                <w:rFonts w:ascii="Arial" w:hAnsi="Arial" w:cs="Arial"/>
                <w:sz w:val="24"/>
                <w:szCs w:val="24"/>
              </w:rPr>
              <w:t>EQUIPO DE PROTECCIÓN PERSONAL</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5.2.1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Elaborar por </w:t>
            </w:r>
            <w:r w:rsidRPr="004B3F54">
              <w:rPr>
                <w:rFonts w:ascii="Arial" w:hAnsi="Arial" w:cs="Arial"/>
                <w:sz w:val="24"/>
                <w:szCs w:val="24"/>
              </w:rPr>
              <w:t xml:space="preserve"> escrito los estudios y análisis del riesgo para determinar el uso del equipo de protección personal.  </w:t>
            </w:r>
          </w:p>
        </w:tc>
        <w:tc>
          <w:tcPr>
            <w:tcW w:w="1858" w:type="dxa"/>
          </w:tcPr>
          <w:p w:rsidR="00F912A6" w:rsidRDefault="00F912A6" w:rsidP="00C06A54">
            <w:pPr>
              <w:rPr>
                <w:rFonts w:ascii="Arial" w:hAnsi="Arial" w:cs="Arial"/>
                <w:sz w:val="24"/>
                <w:szCs w:val="24"/>
              </w:rPr>
            </w:pPr>
            <w:r>
              <w:rPr>
                <w:rFonts w:ascii="Arial" w:hAnsi="Arial" w:cs="Arial"/>
                <w:sz w:val="24"/>
                <w:szCs w:val="24"/>
              </w:rPr>
              <w:t>1° de septiembre al 1° de octubre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5.3.1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Verificar que s</w:t>
            </w:r>
            <w:r w:rsidRPr="004B3F54">
              <w:rPr>
                <w:rFonts w:ascii="Arial" w:hAnsi="Arial" w:cs="Arial"/>
                <w:sz w:val="24"/>
                <w:szCs w:val="24"/>
              </w:rPr>
              <w:t>e proporciona a los trabajadores la capacitación y el adiestramiento necesario, para el uso, limpieza, mantenimiento, limitaciones y almacenamiento del equipo de protección persona</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10 al 30 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5.4.1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os trabajadores cuentan con información sobre los riesgos a los que están expuestos y el equipo de protección personal que deben utilizar</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 al 15 de septiembre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959"/>
        <w:gridCol w:w="6237"/>
        <w:gridCol w:w="1858"/>
      </w:tblGrid>
      <w:tr w:rsidR="00F912A6" w:rsidRPr="0030381A" w:rsidTr="00C06A54">
        <w:tc>
          <w:tcPr>
            <w:tcW w:w="7196" w:type="dxa"/>
            <w:gridSpan w:val="2"/>
            <w:shd w:val="clear" w:color="auto" w:fill="66FF33"/>
          </w:tcPr>
          <w:p w:rsidR="00F912A6" w:rsidRDefault="00F912A6" w:rsidP="00C06A54">
            <w:pPr>
              <w:rPr>
                <w:rFonts w:ascii="Arial" w:hAnsi="Arial" w:cs="Arial"/>
                <w:sz w:val="24"/>
                <w:szCs w:val="24"/>
              </w:rPr>
            </w:pPr>
          </w:p>
          <w:p w:rsidR="00F912A6" w:rsidRPr="0030381A" w:rsidRDefault="00F912A6" w:rsidP="00C06A54">
            <w:pPr>
              <w:rPr>
                <w:rFonts w:ascii="Arial" w:hAnsi="Arial" w:cs="Arial"/>
                <w:sz w:val="24"/>
                <w:szCs w:val="24"/>
              </w:rPr>
            </w:pPr>
            <w:r w:rsidRPr="0030381A">
              <w:rPr>
                <w:rFonts w:ascii="Arial" w:hAnsi="Arial" w:cs="Arial"/>
                <w:sz w:val="24"/>
                <w:szCs w:val="24"/>
              </w:rPr>
              <w:t>DISPOSICIÓN</w:t>
            </w:r>
          </w:p>
        </w:tc>
        <w:tc>
          <w:tcPr>
            <w:tcW w:w="1858" w:type="dxa"/>
            <w:shd w:val="clear" w:color="auto" w:fill="66FF33"/>
          </w:tcPr>
          <w:p w:rsidR="00F912A6" w:rsidRPr="0030381A" w:rsidRDefault="00F912A6" w:rsidP="00C06A54">
            <w:pPr>
              <w:rPr>
                <w:rFonts w:ascii="Arial" w:hAnsi="Arial" w:cs="Arial"/>
                <w:sz w:val="24"/>
                <w:szCs w:val="24"/>
              </w:rPr>
            </w:pPr>
            <w:r w:rsidRPr="0030381A">
              <w:rPr>
                <w:rFonts w:ascii="Arial" w:hAnsi="Arial" w:cs="Arial"/>
                <w:sz w:val="24"/>
                <w:szCs w:val="24"/>
              </w:rPr>
              <w:t>FECHA DE RESOLUCIÓN</w:t>
            </w:r>
          </w:p>
        </w:tc>
      </w:tr>
      <w:tr w:rsidR="00F912A6" w:rsidTr="00C06A54">
        <w:tc>
          <w:tcPr>
            <w:tcW w:w="9054" w:type="dxa"/>
            <w:gridSpan w:val="3"/>
            <w:shd w:val="clear" w:color="auto" w:fill="009900"/>
          </w:tcPr>
          <w:p w:rsidR="00F912A6" w:rsidRDefault="00F912A6" w:rsidP="00C06A54">
            <w:pPr>
              <w:rPr>
                <w:rFonts w:ascii="Arial" w:hAnsi="Arial" w:cs="Arial"/>
                <w:sz w:val="24"/>
                <w:szCs w:val="24"/>
              </w:rPr>
            </w:pPr>
            <w:r>
              <w:rPr>
                <w:rFonts w:ascii="Arial" w:hAnsi="Arial" w:cs="Arial"/>
                <w:sz w:val="24"/>
                <w:szCs w:val="24"/>
              </w:rPr>
              <w:t xml:space="preserve">6.- </w:t>
            </w:r>
            <w:r w:rsidRPr="0030381A">
              <w:rPr>
                <w:rFonts w:ascii="Arial" w:hAnsi="Arial" w:cs="Arial"/>
                <w:sz w:val="24"/>
                <w:szCs w:val="24"/>
              </w:rPr>
              <w:t>INSTALACIONES ELÉCTRICAS Y ELECTRICIDAD ESTÁTICA</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6.3.1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Generar documentos en donde contengan los </w:t>
            </w:r>
            <w:r w:rsidRPr="004B3F54">
              <w:rPr>
                <w:rFonts w:ascii="Arial" w:hAnsi="Arial" w:cs="Arial"/>
                <w:sz w:val="24"/>
                <w:szCs w:val="24"/>
              </w:rPr>
              <w:t xml:space="preserve"> procedimientos de seguridad para las actividades de mantenimiento</w:t>
            </w:r>
            <w:r>
              <w:rPr>
                <w:rFonts w:ascii="Arial" w:hAnsi="Arial" w:cs="Arial"/>
                <w:sz w:val="24"/>
                <w:szCs w:val="24"/>
              </w:rPr>
              <w:t xml:space="preserve"> a las instalaciones eléctricas.</w:t>
            </w:r>
            <w:r w:rsidRPr="004B3F54">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20 de agosto al 20 de septiembre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6.4.1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P</w:t>
            </w:r>
            <w:r w:rsidRPr="004B3F54">
              <w:rPr>
                <w:rFonts w:ascii="Arial" w:hAnsi="Arial" w:cs="Arial"/>
                <w:sz w:val="24"/>
                <w:szCs w:val="24"/>
              </w:rPr>
              <w:t>roporciona</w:t>
            </w:r>
            <w:r>
              <w:rPr>
                <w:rFonts w:ascii="Arial" w:hAnsi="Arial" w:cs="Arial"/>
                <w:sz w:val="24"/>
                <w:szCs w:val="24"/>
              </w:rPr>
              <w:t>r</w:t>
            </w:r>
            <w:r w:rsidRPr="004B3F54">
              <w:rPr>
                <w:rFonts w:ascii="Arial" w:hAnsi="Arial" w:cs="Arial"/>
                <w:sz w:val="24"/>
                <w:szCs w:val="24"/>
              </w:rPr>
              <w:t xml:space="preserve"> capacitación y adiestramiento a los trabajadores que realizan mantenimiento a las instalaciones e</w:t>
            </w:r>
            <w:r>
              <w:rPr>
                <w:rFonts w:ascii="Arial" w:hAnsi="Arial" w:cs="Arial"/>
                <w:sz w:val="24"/>
                <w:szCs w:val="24"/>
              </w:rPr>
              <w:t>léctricas del centro de trabajo.</w:t>
            </w:r>
            <w:r w:rsidRPr="004B3F54">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25 de agosto al 20 de septiembre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6.7.1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Equipar </w:t>
            </w:r>
            <w:r w:rsidRPr="004B3F54">
              <w:rPr>
                <w:rFonts w:ascii="Arial" w:hAnsi="Arial" w:cs="Arial"/>
                <w:sz w:val="24"/>
                <w:szCs w:val="24"/>
              </w:rPr>
              <w:t xml:space="preserve">el botiquín de primeros auxilios </w:t>
            </w:r>
            <w:r>
              <w:rPr>
                <w:rFonts w:ascii="Arial" w:hAnsi="Arial" w:cs="Arial"/>
                <w:sz w:val="24"/>
                <w:szCs w:val="24"/>
              </w:rPr>
              <w:t>con elementos</w:t>
            </w:r>
            <w:r w:rsidRPr="004B3F54">
              <w:rPr>
                <w:rFonts w:ascii="Arial" w:hAnsi="Arial" w:cs="Arial"/>
                <w:sz w:val="24"/>
                <w:szCs w:val="24"/>
              </w:rPr>
              <w:t xml:space="preserve"> que permitan brindar la atención médica a un posible accidentado por contacto con la energía eléctrica</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10 de agosto al 25 de agosto</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6.8.1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Colocar a l</w:t>
            </w:r>
            <w:r w:rsidRPr="004B3F54">
              <w:rPr>
                <w:rFonts w:ascii="Arial" w:hAnsi="Arial" w:cs="Arial"/>
                <w:sz w:val="24"/>
                <w:szCs w:val="24"/>
              </w:rPr>
              <w:t xml:space="preserve">as instalaciones eléctricas dispositivos y protecciones de seguridad y señalarse de acuerdo al voltaje y corriente de la carga instalada.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25 de agosto al 10 de septiembre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6.9.1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Instalar un dispositivo que permita el </w:t>
            </w:r>
            <w:r w:rsidRPr="004B3F54">
              <w:rPr>
                <w:rFonts w:ascii="Arial" w:hAnsi="Arial" w:cs="Arial"/>
                <w:sz w:val="24"/>
                <w:szCs w:val="24"/>
              </w:rPr>
              <w:t>bloque</w:t>
            </w:r>
            <w:r>
              <w:rPr>
                <w:rFonts w:ascii="Arial" w:hAnsi="Arial" w:cs="Arial"/>
                <w:sz w:val="24"/>
                <w:szCs w:val="24"/>
              </w:rPr>
              <w:t xml:space="preserve">o </w:t>
            </w:r>
            <w:r w:rsidRPr="004B3F54">
              <w:rPr>
                <w:rFonts w:ascii="Arial" w:hAnsi="Arial" w:cs="Arial"/>
                <w:sz w:val="24"/>
                <w:szCs w:val="24"/>
              </w:rPr>
              <w:t>de energía para el control de riesgos, estará en tableros, controle</w:t>
            </w:r>
            <w:r>
              <w:rPr>
                <w:rFonts w:ascii="Arial" w:hAnsi="Arial" w:cs="Arial"/>
                <w:sz w:val="24"/>
                <w:szCs w:val="24"/>
              </w:rPr>
              <w:t>s y equipos, a fin de desernerg</w:t>
            </w:r>
            <w:r w:rsidRPr="004B3F54">
              <w:rPr>
                <w:rFonts w:ascii="Arial" w:hAnsi="Arial" w:cs="Arial"/>
                <w:sz w:val="24"/>
                <w:szCs w:val="24"/>
              </w:rPr>
              <w:t xml:space="preserve">izar, desactivar y/o impedir la operación normal de la maquinaria y equipo.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 de septiembre al 1° de octubre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FFFF66"/>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FFFF66"/>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FFFF00"/>
          </w:tcPr>
          <w:p w:rsidR="00F912A6" w:rsidRDefault="00F912A6" w:rsidP="00C06A54">
            <w:pPr>
              <w:rPr>
                <w:rFonts w:ascii="Arial" w:hAnsi="Arial" w:cs="Arial"/>
                <w:sz w:val="24"/>
                <w:szCs w:val="24"/>
              </w:rPr>
            </w:pPr>
            <w:r>
              <w:rPr>
                <w:rFonts w:ascii="Arial" w:hAnsi="Arial" w:cs="Arial"/>
                <w:sz w:val="24"/>
                <w:szCs w:val="24"/>
              </w:rPr>
              <w:t xml:space="preserve">7.- </w:t>
            </w:r>
            <w:r w:rsidRPr="0030381A">
              <w:rPr>
                <w:rFonts w:ascii="Arial" w:hAnsi="Arial" w:cs="Arial"/>
                <w:sz w:val="24"/>
                <w:szCs w:val="24"/>
              </w:rPr>
              <w:t>SEÑALES, AVISOS DE SEGURIDAD Y CÓDIGO DE COLORES</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7.1.1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U</w:t>
            </w:r>
            <w:r w:rsidRPr="00DC3653">
              <w:rPr>
                <w:rFonts w:ascii="Arial" w:hAnsi="Arial" w:cs="Arial"/>
                <w:sz w:val="24"/>
                <w:szCs w:val="24"/>
              </w:rPr>
              <w:t>bica</w:t>
            </w:r>
            <w:r>
              <w:rPr>
                <w:rFonts w:ascii="Arial" w:hAnsi="Arial" w:cs="Arial"/>
                <w:sz w:val="24"/>
                <w:szCs w:val="24"/>
              </w:rPr>
              <w:t>r</w:t>
            </w:r>
            <w:r w:rsidRPr="00DC3653">
              <w:rPr>
                <w:rFonts w:ascii="Arial" w:hAnsi="Arial" w:cs="Arial"/>
                <w:sz w:val="24"/>
                <w:szCs w:val="24"/>
              </w:rPr>
              <w:t xml:space="preserve"> </w:t>
            </w:r>
            <w:r>
              <w:rPr>
                <w:rFonts w:ascii="Arial" w:hAnsi="Arial" w:cs="Arial"/>
                <w:sz w:val="24"/>
                <w:szCs w:val="24"/>
              </w:rPr>
              <w:t xml:space="preserve"> </w:t>
            </w:r>
            <w:r w:rsidRPr="00DC3653">
              <w:rPr>
                <w:rFonts w:ascii="Arial" w:hAnsi="Arial" w:cs="Arial"/>
                <w:sz w:val="24"/>
                <w:szCs w:val="24"/>
              </w:rPr>
              <w:t xml:space="preserve">señales de seguridad e higiene de tal manera  que puedan ser observadas e interpretadas por los trabajadores a los que están destinados y se evita que sean obstruidas.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3 al 20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7.2.2</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Colocar los señalamientos en </w:t>
            </w:r>
            <w:r w:rsidRPr="00DC3653">
              <w:rPr>
                <w:rFonts w:ascii="Arial" w:hAnsi="Arial" w:cs="Arial"/>
                <w:sz w:val="24"/>
                <w:szCs w:val="24"/>
              </w:rPr>
              <w:t xml:space="preserve">las áreas en donde se requiera el uso obligatorio del Equipo de Protección Personal asignado.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3 al 20 de agosto</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7.2.3</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Verificar </w:t>
            </w:r>
            <w:r w:rsidRPr="00DC3653">
              <w:rPr>
                <w:rFonts w:ascii="Arial" w:hAnsi="Arial" w:cs="Arial"/>
                <w:sz w:val="24"/>
                <w:szCs w:val="24"/>
              </w:rPr>
              <w:t xml:space="preserve">que la aplicación del color, señalización y la identificación en la tubería están sujetas a un mantenimiento que asegure en todo momento su visibilidad y legibilidad.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3 al  20 de agosto</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D99594" w:themeFill="accent2" w:themeFillTint="99"/>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D99594" w:themeFill="accent2" w:themeFillTint="99"/>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990033"/>
          </w:tcPr>
          <w:p w:rsidR="00F912A6" w:rsidRDefault="00F912A6" w:rsidP="00C06A54">
            <w:pPr>
              <w:rPr>
                <w:rFonts w:ascii="Arial" w:hAnsi="Arial" w:cs="Arial"/>
                <w:sz w:val="24"/>
                <w:szCs w:val="24"/>
              </w:rPr>
            </w:pPr>
            <w:r>
              <w:rPr>
                <w:rFonts w:ascii="Arial" w:hAnsi="Arial" w:cs="Arial"/>
                <w:sz w:val="24"/>
                <w:szCs w:val="24"/>
              </w:rPr>
              <w:t xml:space="preserve">8.- </w:t>
            </w:r>
            <w:r w:rsidRPr="00C956C1">
              <w:rPr>
                <w:rFonts w:ascii="Arial" w:hAnsi="Arial" w:cs="Arial"/>
                <w:sz w:val="24"/>
                <w:szCs w:val="24"/>
              </w:rPr>
              <w:t>MANEJO, TRANSPORTE Y ALMACENAMIENTO DE MATERIALES</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8.1.1</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Elaborar un documento en donde se lleve el</w:t>
            </w:r>
            <w:r w:rsidRPr="00DC3653">
              <w:rPr>
                <w:rFonts w:ascii="Arial" w:hAnsi="Arial" w:cs="Arial"/>
                <w:sz w:val="24"/>
                <w:szCs w:val="24"/>
              </w:rPr>
              <w:t xml:space="preserve"> registro de la vigilancia a la salud de los trabajadores, que en las actividades de carga manual de materiales estén expuestos a sobreesfuerzos musculares o de postura.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10 al 30 de septiembre</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8.3.4</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 xml:space="preserve">Generar </w:t>
            </w:r>
            <w:r w:rsidRPr="00DC3653">
              <w:rPr>
                <w:rFonts w:ascii="Arial" w:hAnsi="Arial" w:cs="Arial"/>
                <w:sz w:val="24"/>
                <w:szCs w:val="24"/>
              </w:rPr>
              <w:t>un programa de mantenimiento preventivo y correctivo de la maquinaria, equipos e instalaciones</w:t>
            </w:r>
            <w:r>
              <w:rPr>
                <w:rFonts w:ascii="Arial" w:hAnsi="Arial" w:cs="Arial"/>
                <w:sz w:val="24"/>
                <w:szCs w:val="24"/>
              </w:rPr>
              <w:t>.</w:t>
            </w:r>
            <w:r w:rsidRPr="00DC3653">
              <w:rPr>
                <w:rFonts w:ascii="Arial" w:hAnsi="Arial" w:cs="Arial"/>
                <w:sz w:val="24"/>
                <w:szCs w:val="24"/>
              </w:rPr>
              <w:t xml:space="preserv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25 de agosto al 25 de septiembre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959"/>
        <w:gridCol w:w="6237"/>
        <w:gridCol w:w="1858"/>
      </w:tblGrid>
      <w:tr w:rsidR="00F912A6" w:rsidRPr="0030381A" w:rsidTr="00C06A54">
        <w:tc>
          <w:tcPr>
            <w:tcW w:w="7196" w:type="dxa"/>
            <w:gridSpan w:val="2"/>
            <w:shd w:val="clear" w:color="auto" w:fill="FABF8F" w:themeFill="accent6" w:themeFillTint="99"/>
          </w:tcPr>
          <w:p w:rsidR="00F912A6" w:rsidRDefault="00F912A6" w:rsidP="00C06A54">
            <w:pPr>
              <w:rPr>
                <w:rFonts w:ascii="Arial" w:hAnsi="Arial" w:cs="Arial"/>
                <w:sz w:val="24"/>
                <w:szCs w:val="24"/>
              </w:rPr>
            </w:pPr>
          </w:p>
          <w:p w:rsidR="00F912A6" w:rsidRPr="0030381A" w:rsidRDefault="00F912A6" w:rsidP="00C06A54">
            <w:pPr>
              <w:rPr>
                <w:rFonts w:ascii="Arial" w:hAnsi="Arial" w:cs="Arial"/>
                <w:sz w:val="24"/>
                <w:szCs w:val="24"/>
              </w:rPr>
            </w:pPr>
            <w:r w:rsidRPr="0030381A">
              <w:rPr>
                <w:rFonts w:ascii="Arial" w:hAnsi="Arial" w:cs="Arial"/>
                <w:sz w:val="24"/>
                <w:szCs w:val="24"/>
              </w:rPr>
              <w:t>DISPOSICIÓN</w:t>
            </w:r>
          </w:p>
        </w:tc>
        <w:tc>
          <w:tcPr>
            <w:tcW w:w="1858" w:type="dxa"/>
            <w:shd w:val="clear" w:color="auto" w:fill="FABF8F" w:themeFill="accent6" w:themeFillTint="99"/>
          </w:tcPr>
          <w:p w:rsidR="00F912A6" w:rsidRPr="0030381A" w:rsidRDefault="00F912A6" w:rsidP="00C06A54">
            <w:pPr>
              <w:rPr>
                <w:rFonts w:ascii="Arial" w:hAnsi="Arial" w:cs="Arial"/>
                <w:sz w:val="24"/>
                <w:szCs w:val="24"/>
              </w:rPr>
            </w:pPr>
            <w:r w:rsidRPr="0030381A">
              <w:rPr>
                <w:rFonts w:ascii="Arial" w:hAnsi="Arial" w:cs="Arial"/>
                <w:sz w:val="24"/>
                <w:szCs w:val="24"/>
              </w:rPr>
              <w:t>FECHA DE RESOLUCIÓN</w:t>
            </w:r>
          </w:p>
        </w:tc>
      </w:tr>
      <w:tr w:rsidR="00F912A6" w:rsidTr="00C06A54">
        <w:tc>
          <w:tcPr>
            <w:tcW w:w="9054" w:type="dxa"/>
            <w:gridSpan w:val="3"/>
            <w:shd w:val="clear" w:color="auto" w:fill="FF3300"/>
          </w:tcPr>
          <w:p w:rsidR="00F912A6" w:rsidRDefault="00F912A6" w:rsidP="00C06A54">
            <w:pPr>
              <w:rPr>
                <w:rFonts w:ascii="Arial" w:hAnsi="Arial" w:cs="Arial"/>
                <w:sz w:val="24"/>
                <w:szCs w:val="24"/>
              </w:rPr>
            </w:pPr>
            <w:r>
              <w:rPr>
                <w:rFonts w:ascii="Arial" w:hAnsi="Arial" w:cs="Arial"/>
                <w:sz w:val="24"/>
                <w:szCs w:val="24"/>
              </w:rPr>
              <w:t xml:space="preserve">9.- </w:t>
            </w:r>
            <w:r w:rsidRPr="00C956C1">
              <w:rPr>
                <w:rFonts w:ascii="Arial" w:hAnsi="Arial" w:cs="Arial"/>
                <w:sz w:val="24"/>
                <w:szCs w:val="24"/>
              </w:rPr>
              <w:t>PLANTA FÍSICA</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9.1.1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R</w:t>
            </w:r>
            <w:r w:rsidRPr="00DC3653">
              <w:rPr>
                <w:rFonts w:ascii="Arial" w:hAnsi="Arial" w:cs="Arial"/>
                <w:sz w:val="24"/>
                <w:szCs w:val="24"/>
              </w:rPr>
              <w:t>ealiza</w:t>
            </w:r>
            <w:r>
              <w:rPr>
                <w:rFonts w:ascii="Arial" w:hAnsi="Arial" w:cs="Arial"/>
                <w:sz w:val="24"/>
                <w:szCs w:val="24"/>
              </w:rPr>
              <w:t>r</w:t>
            </w:r>
            <w:r w:rsidRPr="00DC3653">
              <w:rPr>
                <w:rFonts w:ascii="Arial" w:hAnsi="Arial" w:cs="Arial"/>
                <w:sz w:val="24"/>
                <w:szCs w:val="24"/>
              </w:rPr>
              <w:t xml:space="preserve"> verificaciones oculares periódicas a las instalaciones y elementos estructurales de acuerdo con el programa de la Comisión de Seguridad e Higiene del centro de trabajo, o cuando haya ocurrido un evento que hubiera podido dañarlos.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 al 10 de septiembre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9.1.2</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Verificar que  los </w:t>
            </w:r>
            <w:r w:rsidRPr="00DC3653">
              <w:rPr>
                <w:rFonts w:ascii="Arial" w:hAnsi="Arial" w:cs="Arial"/>
                <w:sz w:val="24"/>
                <w:szCs w:val="24"/>
              </w:rPr>
              <w:t>resulta</w:t>
            </w:r>
            <w:r>
              <w:rPr>
                <w:rFonts w:ascii="Arial" w:hAnsi="Arial" w:cs="Arial"/>
                <w:sz w:val="24"/>
                <w:szCs w:val="24"/>
              </w:rPr>
              <w:t>dos de dichas verificaciones, sea</w:t>
            </w:r>
            <w:r w:rsidRPr="00DC3653">
              <w:rPr>
                <w:rFonts w:ascii="Arial" w:hAnsi="Arial" w:cs="Arial"/>
                <w:sz w:val="24"/>
                <w:szCs w:val="24"/>
              </w:rPr>
              <w:t xml:space="preserve">n anotados en un registro  o en la correspondiente acta de la comisión, siempre y cuando se detecten signos de ruptura, agrietamiento, pandeo, fatiga del material, deformación, hundimientos u otra condición similar, se debe realizar el peritaje y las reparaciones correspondientes.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7 al 15 de septiembre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9.6.2</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Conservar </w:t>
            </w:r>
            <w:r w:rsidRPr="007B6D5F">
              <w:rPr>
                <w:rFonts w:ascii="Arial" w:hAnsi="Arial" w:cs="Arial"/>
                <w:sz w:val="24"/>
                <w:szCs w:val="24"/>
              </w:rPr>
              <w:t xml:space="preserve"> las áreas limpias y en orden, permitiendo el desarrollo de las actividades para las que fueron destinadas; asimismo, se les da mantenimiento preventivo y correctivo.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3 al 25 de agosto</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750"/>
        <w:gridCol w:w="6446"/>
        <w:gridCol w:w="1858"/>
      </w:tblGrid>
      <w:tr w:rsidR="00F912A6" w:rsidTr="00C06A54">
        <w:tc>
          <w:tcPr>
            <w:tcW w:w="7196" w:type="dxa"/>
            <w:gridSpan w:val="2"/>
            <w:shd w:val="clear" w:color="auto" w:fill="66FFCC"/>
          </w:tcPr>
          <w:p w:rsidR="00F912A6" w:rsidRDefault="00F912A6" w:rsidP="00C06A54">
            <w:pPr>
              <w:rPr>
                <w:rFonts w:ascii="Arial" w:hAnsi="Arial" w:cs="Arial"/>
                <w:sz w:val="24"/>
                <w:szCs w:val="24"/>
              </w:rPr>
            </w:pPr>
            <w:r>
              <w:rPr>
                <w:rFonts w:ascii="Arial" w:hAnsi="Arial" w:cs="Arial"/>
                <w:sz w:val="24"/>
                <w:szCs w:val="24"/>
              </w:rPr>
              <w:t>DISPOSICIÓN</w:t>
            </w:r>
          </w:p>
        </w:tc>
        <w:tc>
          <w:tcPr>
            <w:tcW w:w="1858" w:type="dxa"/>
            <w:shd w:val="clear" w:color="auto" w:fill="66FFCC"/>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54" w:type="dxa"/>
            <w:gridSpan w:val="3"/>
            <w:shd w:val="clear" w:color="auto" w:fill="00B0F0"/>
          </w:tcPr>
          <w:p w:rsidR="00F912A6" w:rsidRDefault="00F912A6" w:rsidP="00C06A54">
            <w:pPr>
              <w:rPr>
                <w:rFonts w:ascii="Arial" w:hAnsi="Arial" w:cs="Arial"/>
                <w:sz w:val="24"/>
                <w:szCs w:val="24"/>
              </w:rPr>
            </w:pPr>
            <w:r>
              <w:rPr>
                <w:rFonts w:ascii="Arial" w:hAnsi="Arial" w:cs="Arial"/>
                <w:sz w:val="24"/>
                <w:szCs w:val="24"/>
              </w:rPr>
              <w:t>10.-</w:t>
            </w:r>
            <w:r>
              <w:t xml:space="preserve"> </w:t>
            </w:r>
            <w:r w:rsidRPr="00C956C1">
              <w:rPr>
                <w:rFonts w:ascii="Arial" w:hAnsi="Arial" w:cs="Arial"/>
                <w:sz w:val="24"/>
                <w:szCs w:val="24"/>
              </w:rPr>
              <w:t>ORDEN, LIMPIEZA Y SERVICIOS</w:t>
            </w:r>
          </w:p>
        </w:tc>
      </w:tr>
      <w:tr w:rsidR="00F912A6" w:rsidTr="00C06A54">
        <w:tc>
          <w:tcPr>
            <w:tcW w:w="750" w:type="dxa"/>
            <w:vAlign w:val="center"/>
          </w:tcPr>
          <w:p w:rsidR="00F912A6" w:rsidRDefault="00F912A6" w:rsidP="00C06A54">
            <w:pPr>
              <w:jc w:val="center"/>
              <w:rPr>
                <w:rFonts w:ascii="Arial" w:hAnsi="Arial" w:cs="Arial"/>
                <w:sz w:val="24"/>
                <w:szCs w:val="24"/>
              </w:rPr>
            </w:pPr>
            <w:r>
              <w:rPr>
                <w:rFonts w:ascii="Arial" w:hAnsi="Arial" w:cs="Arial"/>
                <w:sz w:val="24"/>
                <w:szCs w:val="24"/>
              </w:rPr>
              <w:t>10.4</w:t>
            </w:r>
          </w:p>
        </w:tc>
        <w:tc>
          <w:tcPr>
            <w:tcW w:w="6446" w:type="dxa"/>
          </w:tcPr>
          <w:p w:rsidR="00F912A6" w:rsidRDefault="00F912A6" w:rsidP="00C06A54">
            <w:pPr>
              <w:jc w:val="both"/>
              <w:rPr>
                <w:rFonts w:ascii="Arial" w:hAnsi="Arial" w:cs="Arial"/>
                <w:sz w:val="24"/>
                <w:szCs w:val="24"/>
              </w:rPr>
            </w:pPr>
            <w:r>
              <w:rPr>
                <w:rFonts w:ascii="Arial" w:hAnsi="Arial" w:cs="Arial"/>
                <w:sz w:val="24"/>
                <w:szCs w:val="24"/>
              </w:rPr>
              <w:t>Hacer que e</w:t>
            </w:r>
            <w:r w:rsidRPr="007B6D5F">
              <w:rPr>
                <w:rFonts w:ascii="Arial" w:hAnsi="Arial" w:cs="Arial"/>
                <w:sz w:val="24"/>
                <w:szCs w:val="24"/>
              </w:rPr>
              <w:t>l depósito de agua potable se</w:t>
            </w:r>
            <w:r>
              <w:rPr>
                <w:rFonts w:ascii="Arial" w:hAnsi="Arial" w:cs="Arial"/>
                <w:sz w:val="24"/>
                <w:szCs w:val="24"/>
              </w:rPr>
              <w:t>a</w:t>
            </w:r>
            <w:r w:rsidRPr="007B6D5F">
              <w:rPr>
                <w:rFonts w:ascii="Arial" w:hAnsi="Arial" w:cs="Arial"/>
                <w:sz w:val="24"/>
                <w:szCs w:val="24"/>
              </w:rPr>
              <w:t xml:space="preserve"> independiente de la reserva de agua para incendio</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21 de septiembre al 15 de octubre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959"/>
        <w:gridCol w:w="6237"/>
        <w:gridCol w:w="1858"/>
      </w:tblGrid>
      <w:tr w:rsidR="00F912A6" w:rsidRPr="0030381A" w:rsidTr="00C06A54">
        <w:tc>
          <w:tcPr>
            <w:tcW w:w="7196" w:type="dxa"/>
            <w:gridSpan w:val="2"/>
            <w:shd w:val="clear" w:color="auto" w:fill="D99594" w:themeFill="accent2" w:themeFillTint="99"/>
          </w:tcPr>
          <w:p w:rsidR="00F912A6" w:rsidRDefault="00F912A6" w:rsidP="00C06A54">
            <w:pPr>
              <w:rPr>
                <w:rFonts w:ascii="Arial" w:hAnsi="Arial" w:cs="Arial"/>
                <w:sz w:val="24"/>
                <w:szCs w:val="24"/>
              </w:rPr>
            </w:pPr>
          </w:p>
          <w:p w:rsidR="00F912A6" w:rsidRPr="0030381A" w:rsidRDefault="00F912A6" w:rsidP="00C06A54">
            <w:pPr>
              <w:rPr>
                <w:rFonts w:ascii="Arial" w:hAnsi="Arial" w:cs="Arial"/>
                <w:sz w:val="24"/>
                <w:szCs w:val="24"/>
              </w:rPr>
            </w:pPr>
            <w:r w:rsidRPr="0030381A">
              <w:rPr>
                <w:rFonts w:ascii="Arial" w:hAnsi="Arial" w:cs="Arial"/>
                <w:sz w:val="24"/>
                <w:szCs w:val="24"/>
              </w:rPr>
              <w:t>DISPOSICIÓN</w:t>
            </w:r>
          </w:p>
        </w:tc>
        <w:tc>
          <w:tcPr>
            <w:tcW w:w="1858" w:type="dxa"/>
            <w:shd w:val="clear" w:color="auto" w:fill="D99594" w:themeFill="accent2" w:themeFillTint="99"/>
          </w:tcPr>
          <w:p w:rsidR="00F912A6" w:rsidRPr="0030381A" w:rsidRDefault="00F912A6" w:rsidP="00C06A54">
            <w:pPr>
              <w:rPr>
                <w:rFonts w:ascii="Arial" w:hAnsi="Arial" w:cs="Arial"/>
                <w:sz w:val="24"/>
                <w:szCs w:val="24"/>
              </w:rPr>
            </w:pPr>
            <w:r w:rsidRPr="0030381A">
              <w:rPr>
                <w:rFonts w:ascii="Arial" w:hAnsi="Arial" w:cs="Arial"/>
                <w:sz w:val="24"/>
                <w:szCs w:val="24"/>
              </w:rPr>
              <w:t>FECHA DE RESOLUCIÓN</w:t>
            </w:r>
          </w:p>
        </w:tc>
      </w:tr>
      <w:tr w:rsidR="00F912A6" w:rsidTr="00C06A54">
        <w:tc>
          <w:tcPr>
            <w:tcW w:w="9054" w:type="dxa"/>
            <w:gridSpan w:val="3"/>
            <w:shd w:val="clear" w:color="auto" w:fill="660033"/>
          </w:tcPr>
          <w:p w:rsidR="00F912A6" w:rsidRDefault="00F912A6" w:rsidP="00C06A54">
            <w:pPr>
              <w:rPr>
                <w:rFonts w:ascii="Arial" w:hAnsi="Arial" w:cs="Arial"/>
                <w:sz w:val="24"/>
                <w:szCs w:val="24"/>
              </w:rPr>
            </w:pPr>
            <w:r>
              <w:rPr>
                <w:rFonts w:ascii="Arial" w:hAnsi="Arial" w:cs="Arial"/>
                <w:sz w:val="24"/>
                <w:szCs w:val="24"/>
              </w:rPr>
              <w:t>11.-</w:t>
            </w:r>
            <w:r>
              <w:t xml:space="preserve"> </w:t>
            </w:r>
            <w:r w:rsidRPr="00C956C1">
              <w:rPr>
                <w:rFonts w:ascii="Arial" w:hAnsi="Arial" w:cs="Arial"/>
                <w:sz w:val="24"/>
                <w:szCs w:val="24"/>
              </w:rPr>
              <w:t>ORGANISMOS</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11.1.1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Formar la</w:t>
            </w:r>
            <w:r w:rsidRPr="007B6D5F">
              <w:rPr>
                <w:rFonts w:ascii="Arial" w:hAnsi="Arial" w:cs="Arial"/>
                <w:sz w:val="24"/>
                <w:szCs w:val="24"/>
              </w:rPr>
              <w:t xml:space="preserve"> Comisión de Seguridad e Higiene </w:t>
            </w:r>
            <w:r>
              <w:rPr>
                <w:rFonts w:ascii="Arial" w:hAnsi="Arial" w:cs="Arial"/>
                <w:sz w:val="24"/>
                <w:szCs w:val="24"/>
              </w:rPr>
              <w:t>con un</w:t>
            </w:r>
            <w:r w:rsidRPr="007B6D5F">
              <w:rPr>
                <w:rFonts w:ascii="Arial" w:hAnsi="Arial" w:cs="Arial"/>
                <w:sz w:val="24"/>
                <w:szCs w:val="24"/>
              </w:rPr>
              <w:t xml:space="preserve"> acta de integración correspondiente.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23 de septiembre al 16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11.1.2</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Atender</w:t>
            </w:r>
            <w:r w:rsidRPr="007B6D5F">
              <w:rPr>
                <w:rFonts w:ascii="Arial" w:hAnsi="Arial" w:cs="Arial"/>
                <w:sz w:val="24"/>
                <w:szCs w:val="24"/>
              </w:rPr>
              <w:t xml:space="preserve"> las recomendaciones de seguridad e higiene que señala la comisión,  con base en las actas de verificación que ésta levante, así como aquellas que se derivan de las investigaciones de las causas de los riesgos de trabajo.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11.1.3</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P</w:t>
            </w:r>
            <w:r w:rsidRPr="007B6D5F">
              <w:rPr>
                <w:rFonts w:ascii="Arial" w:hAnsi="Arial" w:cs="Arial"/>
                <w:sz w:val="24"/>
                <w:szCs w:val="24"/>
              </w:rPr>
              <w:t>roporciona</w:t>
            </w:r>
            <w:r>
              <w:rPr>
                <w:rFonts w:ascii="Arial" w:hAnsi="Arial" w:cs="Arial"/>
                <w:sz w:val="24"/>
                <w:szCs w:val="24"/>
              </w:rPr>
              <w:t>r</w:t>
            </w:r>
            <w:r w:rsidRPr="007B6D5F">
              <w:rPr>
                <w:rFonts w:ascii="Arial" w:hAnsi="Arial" w:cs="Arial"/>
                <w:sz w:val="24"/>
                <w:szCs w:val="24"/>
              </w:rPr>
              <w:t xml:space="preserve"> la información sobre procesos de trabajo, materias primas y sustancias utilizadas en dichos procesos; los incidencias, accidentes y enfermedades de trabajo y el resultado de las investigaciones practicadas</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15 al 30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11.1.4</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Fijar</w:t>
            </w:r>
            <w:r w:rsidRPr="007B6D5F">
              <w:rPr>
                <w:rFonts w:ascii="Arial" w:hAnsi="Arial" w:cs="Arial"/>
                <w:sz w:val="24"/>
                <w:szCs w:val="24"/>
              </w:rPr>
              <w:t xml:space="preserve"> en lugares visibles del centro de trabajo la relación actualizada de los integrantes de la Comisión precisando su puesto, turno y área de trabajo.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19 al 24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11.1.5</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Fijar en </w:t>
            </w:r>
            <w:r w:rsidRPr="007B6D5F">
              <w:rPr>
                <w:rFonts w:ascii="Arial" w:hAnsi="Arial" w:cs="Arial"/>
                <w:sz w:val="24"/>
                <w:szCs w:val="24"/>
              </w:rPr>
              <w:t xml:space="preserve">lugares visibles los resultados de las investigaciones de las causas de los riesgos de trabajo ocurridos, así como las medidas preventivas dictadas a fin de evitar su recurrencia.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20 al 29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11.2.1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E</w:t>
            </w:r>
            <w:r w:rsidRPr="007B6D5F">
              <w:rPr>
                <w:rFonts w:ascii="Arial" w:hAnsi="Arial" w:cs="Arial"/>
                <w:sz w:val="24"/>
                <w:szCs w:val="24"/>
              </w:rPr>
              <w:t>stablece</w:t>
            </w:r>
            <w:r>
              <w:rPr>
                <w:rFonts w:ascii="Arial" w:hAnsi="Arial" w:cs="Arial"/>
                <w:sz w:val="24"/>
                <w:szCs w:val="24"/>
              </w:rPr>
              <w:t>r</w:t>
            </w:r>
            <w:r w:rsidRPr="007B6D5F">
              <w:rPr>
                <w:rFonts w:ascii="Arial" w:hAnsi="Arial" w:cs="Arial"/>
                <w:sz w:val="24"/>
                <w:szCs w:val="24"/>
              </w:rPr>
              <w:t xml:space="preserve"> un programa anual de verificaciones, asignando prioridades de acuerdo a los incidentes, accidentes y enfermedades de trabajo y a las áreas de mayores condiciones peligrosas, dentro de los primeros 15 días hábiles de cada año. </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5 de febrero al 25 de febrero</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11.2.2</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Levantar un </w:t>
            </w:r>
            <w:r w:rsidRPr="007B6D5F">
              <w:rPr>
                <w:rFonts w:ascii="Arial" w:hAnsi="Arial" w:cs="Arial"/>
                <w:sz w:val="24"/>
                <w:szCs w:val="24"/>
              </w:rPr>
              <w:t>acta de cada una de las verificaciones, anotando las condiciones peligrosas y el incumplimiento, que en su caso existan, a la normatividad aplicable en materia de seguridad, higiene y medio ambiente de trabajo</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20 al 29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11.3.1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Garantizar</w:t>
            </w:r>
            <w:r w:rsidRPr="007B6D5F">
              <w:rPr>
                <w:rFonts w:ascii="Arial" w:hAnsi="Arial" w:cs="Arial"/>
                <w:sz w:val="24"/>
                <w:szCs w:val="24"/>
              </w:rPr>
              <w:t xml:space="preserve"> que a los integrantes de la comisión se les proporcione la capacitación y adiestramiento en materia de seguridad e higiene necesarios para el ejercicio de sus funciones, por lo menos una vez al año</w:t>
            </w:r>
            <w:r>
              <w:rPr>
                <w:rFonts w:ascii="Arial" w:hAnsi="Arial" w:cs="Arial"/>
                <w:sz w:val="24"/>
                <w:szCs w:val="24"/>
              </w:rPr>
              <w:t>.</w:t>
            </w:r>
          </w:p>
        </w:tc>
        <w:tc>
          <w:tcPr>
            <w:tcW w:w="1858" w:type="dxa"/>
            <w:vAlign w:val="center"/>
          </w:tcPr>
          <w:p w:rsidR="00F912A6" w:rsidRDefault="00F912A6" w:rsidP="00C06A54">
            <w:pPr>
              <w:jc w:val="center"/>
              <w:rPr>
                <w:rFonts w:ascii="Arial" w:hAnsi="Arial" w:cs="Arial"/>
                <w:sz w:val="24"/>
                <w:szCs w:val="24"/>
              </w:rPr>
            </w:pPr>
            <w:r>
              <w:rPr>
                <w:rFonts w:ascii="Arial" w:hAnsi="Arial" w:cs="Arial"/>
                <w:sz w:val="24"/>
                <w:szCs w:val="24"/>
              </w:rPr>
              <w:t>28 de septiembre al 16 de octubre</w:t>
            </w:r>
          </w:p>
        </w:tc>
      </w:tr>
    </w:tbl>
    <w:p w:rsidR="00F912A6" w:rsidRDefault="00F912A6" w:rsidP="00F912A6">
      <w:pPr>
        <w:rPr>
          <w:rFonts w:ascii="Arial" w:hAnsi="Arial" w:cs="Arial"/>
          <w:sz w:val="24"/>
          <w:szCs w:val="24"/>
        </w:rPr>
      </w:pPr>
    </w:p>
    <w:tbl>
      <w:tblPr>
        <w:tblStyle w:val="Tablaconcuadrcula"/>
        <w:tblW w:w="0" w:type="auto"/>
        <w:tblLayout w:type="fixed"/>
        <w:tblLook w:val="04A0"/>
      </w:tblPr>
      <w:tblGrid>
        <w:gridCol w:w="959"/>
        <w:gridCol w:w="6237"/>
        <w:gridCol w:w="1843"/>
      </w:tblGrid>
      <w:tr w:rsidR="00F912A6" w:rsidTr="00C06A54">
        <w:tc>
          <w:tcPr>
            <w:tcW w:w="7196" w:type="dxa"/>
            <w:gridSpan w:val="2"/>
            <w:shd w:val="clear" w:color="auto" w:fill="B2A1C7" w:themeFill="accent4" w:themeFillTint="99"/>
          </w:tcPr>
          <w:p w:rsidR="00F912A6" w:rsidRDefault="00F912A6" w:rsidP="00C06A54">
            <w:pPr>
              <w:rPr>
                <w:rFonts w:ascii="Arial" w:hAnsi="Arial" w:cs="Arial"/>
                <w:sz w:val="24"/>
                <w:szCs w:val="24"/>
              </w:rPr>
            </w:pPr>
            <w:r>
              <w:rPr>
                <w:rFonts w:ascii="Arial" w:hAnsi="Arial" w:cs="Arial"/>
                <w:sz w:val="24"/>
                <w:szCs w:val="24"/>
              </w:rPr>
              <w:t>DISPOSICIÓN</w:t>
            </w:r>
          </w:p>
        </w:tc>
        <w:tc>
          <w:tcPr>
            <w:tcW w:w="1843" w:type="dxa"/>
            <w:shd w:val="clear" w:color="auto" w:fill="B2A1C7" w:themeFill="accent4" w:themeFillTint="99"/>
          </w:tcPr>
          <w:p w:rsidR="00F912A6" w:rsidRDefault="00F912A6" w:rsidP="00C06A54">
            <w:pPr>
              <w:rPr>
                <w:rFonts w:ascii="Arial" w:hAnsi="Arial" w:cs="Arial"/>
                <w:sz w:val="24"/>
                <w:szCs w:val="24"/>
              </w:rPr>
            </w:pPr>
            <w:r>
              <w:rPr>
                <w:rFonts w:ascii="Arial" w:hAnsi="Arial" w:cs="Arial"/>
                <w:sz w:val="24"/>
                <w:szCs w:val="24"/>
              </w:rPr>
              <w:t>FECHA DE RESOLUCIÓN</w:t>
            </w:r>
          </w:p>
        </w:tc>
      </w:tr>
      <w:tr w:rsidR="00F912A6" w:rsidTr="00C06A54">
        <w:tc>
          <w:tcPr>
            <w:tcW w:w="9039" w:type="dxa"/>
            <w:gridSpan w:val="3"/>
            <w:shd w:val="clear" w:color="auto" w:fill="5F497A" w:themeFill="accent4" w:themeFillShade="BF"/>
          </w:tcPr>
          <w:p w:rsidR="00F912A6" w:rsidRDefault="00F912A6" w:rsidP="00C06A54">
            <w:pPr>
              <w:rPr>
                <w:rFonts w:ascii="Arial" w:hAnsi="Arial" w:cs="Arial"/>
                <w:sz w:val="24"/>
                <w:szCs w:val="24"/>
              </w:rPr>
            </w:pPr>
            <w:r>
              <w:rPr>
                <w:rFonts w:ascii="Arial" w:hAnsi="Arial" w:cs="Arial"/>
                <w:sz w:val="24"/>
                <w:szCs w:val="24"/>
              </w:rPr>
              <w:t>12.-</w:t>
            </w:r>
            <w:r>
              <w:t xml:space="preserve"> </w:t>
            </w:r>
            <w:r w:rsidRPr="00B92EF1">
              <w:rPr>
                <w:rFonts w:ascii="Arial" w:hAnsi="Arial" w:cs="Arial"/>
                <w:sz w:val="24"/>
                <w:szCs w:val="24"/>
              </w:rPr>
              <w:t>CONDICIONES GENERALES</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12.2.3</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Contar con una relación de medidas preventivas generales y específicas de seguridad e higiene en el trabajo, de acuerdo a las actividades que se desarrollan e</w:t>
            </w:r>
            <w:r w:rsidRPr="007B6D5F">
              <w:rPr>
                <w:rFonts w:ascii="Arial" w:hAnsi="Arial" w:cs="Arial"/>
                <w:sz w:val="24"/>
                <w:szCs w:val="24"/>
              </w:rPr>
              <w:t>n los centros de trabajo</w:t>
            </w:r>
            <w:r>
              <w:rPr>
                <w:rFonts w:ascii="Arial" w:hAnsi="Arial" w:cs="Arial"/>
                <w:sz w:val="24"/>
                <w:szCs w:val="24"/>
              </w:rPr>
              <w:t xml:space="preserve"> con menos de 100 trabajadores.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10 al 25 de agosto</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12.2.4</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A</w:t>
            </w:r>
            <w:r w:rsidRPr="007B6D5F">
              <w:rPr>
                <w:rFonts w:ascii="Arial" w:hAnsi="Arial" w:cs="Arial"/>
                <w:sz w:val="24"/>
                <w:szCs w:val="24"/>
              </w:rPr>
              <w:t>ctualiza</w:t>
            </w:r>
            <w:r>
              <w:rPr>
                <w:rFonts w:ascii="Arial" w:hAnsi="Arial" w:cs="Arial"/>
                <w:sz w:val="24"/>
                <w:szCs w:val="24"/>
              </w:rPr>
              <w:t>r</w:t>
            </w:r>
            <w:r w:rsidRPr="007B6D5F">
              <w:rPr>
                <w:rFonts w:ascii="Arial" w:hAnsi="Arial" w:cs="Arial"/>
                <w:sz w:val="24"/>
                <w:szCs w:val="24"/>
              </w:rPr>
              <w:t xml:space="preserve"> periódicamente, por lo menos una vez al año, el programa o relación de medidas de seguridad e higiene del centro de trabajo, y se presenta a la autoridad laboral cuando está así lo requiera.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20 al 29 de agosto</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12.2.5</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Elaborar un </w:t>
            </w:r>
            <w:r w:rsidRPr="007B6D5F">
              <w:rPr>
                <w:rFonts w:ascii="Arial" w:hAnsi="Arial" w:cs="Arial"/>
                <w:sz w:val="24"/>
                <w:szCs w:val="24"/>
              </w:rPr>
              <w:t xml:space="preserve">programa y procedimientos de seguridad para el uso, manejo, transporte y almacenamiento de los materiales con riesgo de incendio.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1° al 15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12.2.6</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Elaborar un programa específico de </w:t>
            </w:r>
            <w:r w:rsidRPr="007B6D5F">
              <w:rPr>
                <w:rFonts w:ascii="Arial" w:hAnsi="Arial" w:cs="Arial"/>
                <w:sz w:val="24"/>
                <w:szCs w:val="24"/>
              </w:rPr>
              <w:t>seguridad para la prevención, protección y combate de incendios</w:t>
            </w:r>
            <w:r>
              <w:rPr>
                <w:rFonts w:ascii="Arial" w:hAnsi="Arial" w:cs="Arial"/>
                <w:sz w:val="24"/>
                <w:szCs w:val="24"/>
              </w:rPr>
              <w:t>.</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5 al 16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12.3.4</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Pr</w:t>
            </w:r>
            <w:r w:rsidRPr="007B6D5F">
              <w:rPr>
                <w:rFonts w:ascii="Arial" w:hAnsi="Arial" w:cs="Arial"/>
                <w:sz w:val="24"/>
                <w:szCs w:val="24"/>
              </w:rPr>
              <w:t>oporciona</w:t>
            </w:r>
            <w:r>
              <w:rPr>
                <w:rFonts w:ascii="Arial" w:hAnsi="Arial" w:cs="Arial"/>
                <w:sz w:val="24"/>
                <w:szCs w:val="24"/>
              </w:rPr>
              <w:t>r</w:t>
            </w:r>
            <w:r w:rsidRPr="007B6D5F">
              <w:rPr>
                <w:rFonts w:ascii="Arial" w:hAnsi="Arial" w:cs="Arial"/>
                <w:sz w:val="24"/>
                <w:szCs w:val="24"/>
              </w:rPr>
              <w:t xml:space="preserve"> capacitación a los trabajadores sobre la interpretación de los elementos de señalización.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5 al 16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12.3.5</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Hacer</w:t>
            </w:r>
            <w:r w:rsidRPr="007B6D5F">
              <w:rPr>
                <w:rFonts w:ascii="Arial" w:hAnsi="Arial" w:cs="Arial"/>
                <w:sz w:val="24"/>
                <w:szCs w:val="24"/>
              </w:rPr>
              <w:t xml:space="preserve"> la relación de personal autorizado por el patrón para la operación y/o mantenimiento de la maquinaría y equipo, y </w:t>
            </w:r>
            <w:r>
              <w:rPr>
                <w:rFonts w:ascii="Arial" w:hAnsi="Arial" w:cs="Arial"/>
                <w:sz w:val="24"/>
                <w:szCs w:val="24"/>
              </w:rPr>
              <w:t>contar</w:t>
            </w:r>
            <w:r w:rsidRPr="007B6D5F">
              <w:rPr>
                <w:rFonts w:ascii="Arial" w:hAnsi="Arial" w:cs="Arial"/>
                <w:sz w:val="24"/>
                <w:szCs w:val="24"/>
              </w:rPr>
              <w:t xml:space="preserve"> con las constancias de habilidades.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5 al 16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12.6.1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Hacer</w:t>
            </w:r>
            <w:r w:rsidRPr="007B6D5F">
              <w:rPr>
                <w:rFonts w:ascii="Arial" w:hAnsi="Arial" w:cs="Arial"/>
                <w:sz w:val="24"/>
                <w:szCs w:val="24"/>
              </w:rPr>
              <w:t xml:space="preserve"> un manual de primeros auxilios en el que se definan los medicamentos, y materiales de curación que requiere el centro de trabajo.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5 al 20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12.8.1</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Capacitar y adiestrar a los trabajadores </w:t>
            </w:r>
            <w:r w:rsidRPr="007B6D5F">
              <w:rPr>
                <w:rFonts w:ascii="Arial" w:hAnsi="Arial" w:cs="Arial"/>
                <w:sz w:val="24"/>
                <w:szCs w:val="24"/>
              </w:rPr>
              <w:t xml:space="preserve">para la prevención y protección de incendios, y combate de conato de incendio.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12 al 24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12.8.2</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 xml:space="preserve">Integrar la realización de </w:t>
            </w:r>
            <w:r w:rsidRPr="007B6D5F">
              <w:rPr>
                <w:rFonts w:ascii="Arial" w:hAnsi="Arial" w:cs="Arial"/>
                <w:sz w:val="24"/>
                <w:szCs w:val="24"/>
              </w:rPr>
              <w:t xml:space="preserve">simulacros de incendio cuando menos una vez al año.  </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19 al 24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12.8.3</w:t>
            </w:r>
          </w:p>
        </w:tc>
        <w:tc>
          <w:tcPr>
            <w:tcW w:w="6237" w:type="dxa"/>
          </w:tcPr>
          <w:p w:rsidR="00F912A6" w:rsidRDefault="00F912A6" w:rsidP="00C06A54">
            <w:pPr>
              <w:jc w:val="both"/>
              <w:rPr>
                <w:rFonts w:ascii="Arial" w:hAnsi="Arial" w:cs="Arial"/>
                <w:sz w:val="24"/>
                <w:szCs w:val="24"/>
              </w:rPr>
            </w:pPr>
            <w:r>
              <w:rPr>
                <w:rFonts w:ascii="Arial" w:hAnsi="Arial" w:cs="Arial"/>
                <w:sz w:val="24"/>
                <w:szCs w:val="24"/>
              </w:rPr>
              <w:t>Organizar y capacitar</w:t>
            </w:r>
            <w:r w:rsidRPr="007B6D5F">
              <w:rPr>
                <w:rFonts w:ascii="Arial" w:hAnsi="Arial" w:cs="Arial"/>
                <w:sz w:val="24"/>
                <w:szCs w:val="24"/>
              </w:rPr>
              <w:t xml:space="preserve"> brigadas de evacuación del personal y de atención de primeros auxilios</w:t>
            </w:r>
            <w:r>
              <w:rPr>
                <w:rFonts w:ascii="Arial" w:hAnsi="Arial" w:cs="Arial"/>
                <w:sz w:val="24"/>
                <w:szCs w:val="24"/>
              </w:rPr>
              <w:t>.</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26 al 30 de octubre</w:t>
            </w:r>
          </w:p>
        </w:tc>
      </w:tr>
      <w:tr w:rsidR="00F912A6" w:rsidTr="00C06A54">
        <w:tc>
          <w:tcPr>
            <w:tcW w:w="959" w:type="dxa"/>
            <w:vAlign w:val="center"/>
          </w:tcPr>
          <w:p w:rsidR="00F912A6" w:rsidRDefault="00F912A6" w:rsidP="00C06A54">
            <w:pPr>
              <w:jc w:val="center"/>
              <w:rPr>
                <w:rFonts w:ascii="Arial" w:hAnsi="Arial" w:cs="Arial"/>
                <w:sz w:val="24"/>
                <w:szCs w:val="24"/>
              </w:rPr>
            </w:pPr>
            <w:r>
              <w:rPr>
                <w:rFonts w:ascii="Arial" w:hAnsi="Arial" w:cs="Arial"/>
                <w:sz w:val="24"/>
                <w:szCs w:val="24"/>
              </w:rPr>
              <w:t>12.8.4</w:t>
            </w:r>
          </w:p>
        </w:tc>
        <w:tc>
          <w:tcPr>
            <w:tcW w:w="6237" w:type="dxa"/>
          </w:tcPr>
          <w:p w:rsidR="00F912A6" w:rsidRDefault="00F912A6" w:rsidP="00C06A54">
            <w:pPr>
              <w:jc w:val="both"/>
              <w:rPr>
                <w:rFonts w:ascii="Arial" w:hAnsi="Arial" w:cs="Arial"/>
                <w:sz w:val="24"/>
                <w:szCs w:val="24"/>
              </w:rPr>
            </w:pPr>
            <w:r w:rsidRPr="007B6D5F">
              <w:rPr>
                <w:rFonts w:ascii="Arial" w:hAnsi="Arial" w:cs="Arial"/>
                <w:sz w:val="24"/>
                <w:szCs w:val="24"/>
              </w:rPr>
              <w:t>Proporcionar el equipo de protección personal específico para el combate de incendios</w:t>
            </w:r>
            <w:r>
              <w:rPr>
                <w:rFonts w:ascii="Arial" w:hAnsi="Arial" w:cs="Arial"/>
                <w:sz w:val="24"/>
                <w:szCs w:val="24"/>
              </w:rPr>
              <w:t>.</w:t>
            </w:r>
          </w:p>
        </w:tc>
        <w:tc>
          <w:tcPr>
            <w:tcW w:w="1843" w:type="dxa"/>
            <w:vAlign w:val="center"/>
          </w:tcPr>
          <w:p w:rsidR="00F912A6" w:rsidRDefault="00F912A6" w:rsidP="00C06A54">
            <w:pPr>
              <w:jc w:val="center"/>
              <w:rPr>
                <w:rFonts w:ascii="Arial" w:hAnsi="Arial" w:cs="Arial"/>
                <w:sz w:val="24"/>
                <w:szCs w:val="24"/>
              </w:rPr>
            </w:pPr>
            <w:r>
              <w:rPr>
                <w:rFonts w:ascii="Arial" w:hAnsi="Arial" w:cs="Arial"/>
                <w:sz w:val="24"/>
                <w:szCs w:val="24"/>
              </w:rPr>
              <w:t>12 al 24 de octubre</w:t>
            </w:r>
          </w:p>
        </w:tc>
      </w:tr>
    </w:tbl>
    <w:p w:rsidR="00F912A6" w:rsidRPr="007C495E"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Pr="0087092D" w:rsidRDefault="00850B47" w:rsidP="00F912A6">
      <w:pPr>
        <w:rPr>
          <w:rFonts w:ascii="Arial" w:hAnsi="Arial" w:cs="Arial"/>
          <w:b/>
          <w:sz w:val="28"/>
          <w:szCs w:val="28"/>
        </w:rPr>
      </w:pPr>
      <w:r>
        <w:rPr>
          <w:rFonts w:ascii="Arial" w:hAnsi="Arial" w:cs="Arial"/>
          <w:b/>
          <w:sz w:val="28"/>
          <w:szCs w:val="28"/>
        </w:rPr>
        <w:t>5.3</w:t>
      </w:r>
      <w:r w:rsidR="00F912A6" w:rsidRPr="0087092D">
        <w:rPr>
          <w:rFonts w:ascii="Arial" w:hAnsi="Arial" w:cs="Arial"/>
          <w:b/>
          <w:sz w:val="28"/>
          <w:szCs w:val="28"/>
        </w:rPr>
        <w:t xml:space="preserve"> CRONOGRAMA DEL DESARROLLO DE LAS ACTIVIDADES</w:t>
      </w: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0C040A" w:rsidTr="00C06A54">
        <w:tc>
          <w:tcPr>
            <w:tcW w:w="5363" w:type="dxa"/>
            <w:gridSpan w:val="2"/>
            <w:vMerge w:val="restart"/>
            <w:vAlign w:val="center"/>
          </w:tcPr>
          <w:p w:rsidR="00F912A6" w:rsidRPr="0087092D" w:rsidRDefault="00F912A6" w:rsidP="00C06A54">
            <w:pPr>
              <w:jc w:val="center"/>
              <w:rPr>
                <w:rFonts w:ascii="Arial" w:hAnsi="Arial" w:cs="Arial"/>
                <w:b/>
                <w:sz w:val="24"/>
                <w:szCs w:val="24"/>
              </w:rPr>
            </w:pPr>
            <w:r w:rsidRPr="0087092D">
              <w:rPr>
                <w:rFonts w:ascii="Arial" w:hAnsi="Arial" w:cs="Arial"/>
                <w:b/>
                <w:sz w:val="24"/>
                <w:szCs w:val="24"/>
              </w:rPr>
              <w:t>ACTIVIDADES A DESARROLLAR</w:t>
            </w:r>
          </w:p>
        </w:tc>
        <w:tc>
          <w:tcPr>
            <w:tcW w:w="329" w:type="dxa"/>
            <w:vAlign w:val="center"/>
          </w:tcPr>
          <w:p w:rsidR="00F912A6" w:rsidRPr="0087092D" w:rsidRDefault="00F912A6" w:rsidP="00C06A54">
            <w:pPr>
              <w:jc w:val="center"/>
              <w:rPr>
                <w:rFonts w:ascii="Arial" w:hAnsi="Arial" w:cs="Arial"/>
                <w:b/>
                <w:sz w:val="24"/>
                <w:szCs w:val="24"/>
              </w:rPr>
            </w:pPr>
          </w:p>
        </w:tc>
        <w:tc>
          <w:tcPr>
            <w:tcW w:w="3937" w:type="dxa"/>
            <w:gridSpan w:val="12"/>
            <w:vAlign w:val="center"/>
          </w:tcPr>
          <w:p w:rsidR="00F912A6" w:rsidRPr="0087092D" w:rsidRDefault="00F912A6" w:rsidP="00C06A54">
            <w:pPr>
              <w:jc w:val="center"/>
              <w:rPr>
                <w:rFonts w:ascii="Arial" w:hAnsi="Arial" w:cs="Arial"/>
                <w:b/>
                <w:sz w:val="24"/>
                <w:szCs w:val="24"/>
              </w:rPr>
            </w:pPr>
            <w:r w:rsidRPr="0087092D">
              <w:rPr>
                <w:rFonts w:ascii="Arial" w:hAnsi="Arial" w:cs="Arial"/>
                <w:b/>
                <w:sz w:val="24"/>
                <w:szCs w:val="24"/>
              </w:rPr>
              <w:t>SEMANAS</w:t>
            </w:r>
          </w:p>
        </w:tc>
      </w:tr>
      <w:tr w:rsidR="00F912A6" w:rsidRPr="000C040A" w:rsidTr="00C06A54">
        <w:tc>
          <w:tcPr>
            <w:tcW w:w="5363" w:type="dxa"/>
            <w:gridSpan w:val="2"/>
            <w:vMerge/>
            <w:vAlign w:val="center"/>
          </w:tcPr>
          <w:p w:rsidR="00F912A6" w:rsidRPr="0087092D" w:rsidRDefault="00F912A6" w:rsidP="00C06A54">
            <w:pPr>
              <w:jc w:val="center"/>
              <w:rPr>
                <w:rFonts w:ascii="Arial" w:hAnsi="Arial" w:cs="Arial"/>
                <w:b/>
                <w:sz w:val="24"/>
                <w:szCs w:val="24"/>
              </w:rPr>
            </w:pPr>
          </w:p>
        </w:tc>
        <w:tc>
          <w:tcPr>
            <w:tcW w:w="329" w:type="dxa"/>
            <w:vAlign w:val="center"/>
          </w:tcPr>
          <w:p w:rsidR="00F912A6" w:rsidRPr="0087092D" w:rsidRDefault="00F912A6" w:rsidP="00C06A54">
            <w:pPr>
              <w:jc w:val="center"/>
              <w:rPr>
                <w:rFonts w:ascii="Arial" w:hAnsi="Arial" w:cs="Arial"/>
                <w:b/>
                <w:sz w:val="24"/>
                <w:szCs w:val="24"/>
              </w:rPr>
            </w:pPr>
          </w:p>
        </w:tc>
        <w:tc>
          <w:tcPr>
            <w:tcW w:w="1313" w:type="dxa"/>
            <w:gridSpan w:val="4"/>
            <w:vAlign w:val="center"/>
          </w:tcPr>
          <w:p w:rsidR="00F912A6" w:rsidRPr="0087092D" w:rsidRDefault="00F912A6" w:rsidP="00C06A54">
            <w:pPr>
              <w:jc w:val="center"/>
              <w:rPr>
                <w:rFonts w:ascii="Arial" w:hAnsi="Arial" w:cs="Arial"/>
                <w:b/>
                <w:sz w:val="16"/>
                <w:szCs w:val="16"/>
              </w:rPr>
            </w:pPr>
            <w:r w:rsidRPr="0087092D">
              <w:rPr>
                <w:rFonts w:ascii="Arial" w:hAnsi="Arial" w:cs="Arial"/>
                <w:b/>
                <w:sz w:val="16"/>
                <w:szCs w:val="16"/>
              </w:rPr>
              <w:t>AGOSTO</w:t>
            </w:r>
          </w:p>
        </w:tc>
        <w:tc>
          <w:tcPr>
            <w:tcW w:w="1312" w:type="dxa"/>
            <w:gridSpan w:val="4"/>
            <w:vAlign w:val="center"/>
          </w:tcPr>
          <w:p w:rsidR="00F912A6" w:rsidRPr="0087092D" w:rsidRDefault="00F912A6" w:rsidP="00C06A54">
            <w:pPr>
              <w:jc w:val="center"/>
              <w:rPr>
                <w:rFonts w:ascii="Arial" w:hAnsi="Arial" w:cs="Arial"/>
                <w:b/>
                <w:sz w:val="16"/>
                <w:szCs w:val="16"/>
              </w:rPr>
            </w:pPr>
            <w:r w:rsidRPr="0087092D">
              <w:rPr>
                <w:rFonts w:ascii="Arial" w:hAnsi="Arial" w:cs="Arial"/>
                <w:b/>
                <w:sz w:val="16"/>
                <w:szCs w:val="16"/>
              </w:rPr>
              <w:t>SEPTIEMBRE</w:t>
            </w:r>
          </w:p>
        </w:tc>
        <w:tc>
          <w:tcPr>
            <w:tcW w:w="1312" w:type="dxa"/>
            <w:gridSpan w:val="4"/>
            <w:vAlign w:val="center"/>
          </w:tcPr>
          <w:p w:rsidR="00F912A6" w:rsidRPr="0087092D" w:rsidRDefault="00F912A6" w:rsidP="00C06A54">
            <w:pPr>
              <w:jc w:val="center"/>
              <w:rPr>
                <w:rFonts w:ascii="Arial" w:hAnsi="Arial" w:cs="Arial"/>
                <w:b/>
                <w:sz w:val="16"/>
                <w:szCs w:val="16"/>
              </w:rPr>
            </w:pPr>
            <w:r w:rsidRPr="0087092D">
              <w:rPr>
                <w:rFonts w:ascii="Arial" w:hAnsi="Arial" w:cs="Arial"/>
                <w:b/>
                <w:sz w:val="16"/>
                <w:szCs w:val="16"/>
              </w:rPr>
              <w:t>OCTUBRE</w:t>
            </w:r>
          </w:p>
        </w:tc>
      </w:tr>
      <w:tr w:rsidR="00F912A6" w:rsidRPr="000C040A" w:rsidTr="00C06A54">
        <w:tc>
          <w:tcPr>
            <w:tcW w:w="5363" w:type="dxa"/>
            <w:gridSpan w:val="2"/>
            <w:vMerge/>
          </w:tcPr>
          <w:p w:rsidR="00F912A6" w:rsidRPr="0087092D" w:rsidRDefault="00F912A6" w:rsidP="00C06A54">
            <w:pPr>
              <w:rPr>
                <w:rFonts w:ascii="Arial" w:hAnsi="Arial" w:cs="Arial"/>
                <w:b/>
              </w:rPr>
            </w:pPr>
          </w:p>
        </w:tc>
        <w:tc>
          <w:tcPr>
            <w:tcW w:w="329" w:type="dxa"/>
          </w:tcPr>
          <w:p w:rsidR="00F912A6" w:rsidRPr="0087092D" w:rsidRDefault="00F912A6" w:rsidP="00C06A54">
            <w:pPr>
              <w:rPr>
                <w:rFonts w:ascii="Arial" w:hAnsi="Arial" w:cs="Arial"/>
                <w:b/>
              </w:rPr>
            </w:pPr>
          </w:p>
        </w:tc>
        <w:tc>
          <w:tcPr>
            <w:tcW w:w="329" w:type="dxa"/>
          </w:tcPr>
          <w:p w:rsidR="00F912A6" w:rsidRPr="0087092D" w:rsidRDefault="00F912A6" w:rsidP="00C06A54">
            <w:pPr>
              <w:rPr>
                <w:rFonts w:ascii="Arial" w:hAnsi="Arial" w:cs="Arial"/>
                <w:b/>
              </w:rPr>
            </w:pPr>
            <w:r w:rsidRPr="0087092D">
              <w:rPr>
                <w:rFonts w:ascii="Arial" w:hAnsi="Arial" w:cs="Arial"/>
                <w:b/>
              </w:rPr>
              <w:t>1</w:t>
            </w:r>
          </w:p>
        </w:tc>
        <w:tc>
          <w:tcPr>
            <w:tcW w:w="328" w:type="dxa"/>
          </w:tcPr>
          <w:p w:rsidR="00F912A6" w:rsidRPr="0087092D" w:rsidRDefault="00F912A6" w:rsidP="00C06A54">
            <w:pPr>
              <w:rPr>
                <w:rFonts w:ascii="Arial" w:hAnsi="Arial" w:cs="Arial"/>
                <w:b/>
              </w:rPr>
            </w:pPr>
            <w:r w:rsidRPr="0087092D">
              <w:rPr>
                <w:rFonts w:ascii="Arial" w:hAnsi="Arial" w:cs="Arial"/>
                <w:b/>
              </w:rPr>
              <w:t>2</w:t>
            </w:r>
          </w:p>
        </w:tc>
        <w:tc>
          <w:tcPr>
            <w:tcW w:w="328" w:type="dxa"/>
          </w:tcPr>
          <w:p w:rsidR="00F912A6" w:rsidRPr="0087092D" w:rsidRDefault="00F912A6" w:rsidP="00C06A54">
            <w:pPr>
              <w:rPr>
                <w:rFonts w:ascii="Arial" w:hAnsi="Arial" w:cs="Arial"/>
                <w:b/>
              </w:rPr>
            </w:pPr>
            <w:r w:rsidRPr="0087092D">
              <w:rPr>
                <w:rFonts w:ascii="Arial" w:hAnsi="Arial" w:cs="Arial"/>
                <w:b/>
              </w:rPr>
              <w:t>3</w:t>
            </w:r>
          </w:p>
        </w:tc>
        <w:tc>
          <w:tcPr>
            <w:tcW w:w="328" w:type="dxa"/>
          </w:tcPr>
          <w:p w:rsidR="00F912A6" w:rsidRPr="0087092D" w:rsidRDefault="00F912A6" w:rsidP="00C06A54">
            <w:pPr>
              <w:rPr>
                <w:rFonts w:ascii="Arial" w:hAnsi="Arial" w:cs="Arial"/>
                <w:b/>
              </w:rPr>
            </w:pPr>
            <w:r w:rsidRPr="0087092D">
              <w:rPr>
                <w:rFonts w:ascii="Arial" w:hAnsi="Arial" w:cs="Arial"/>
                <w:b/>
              </w:rPr>
              <w:t>4</w:t>
            </w:r>
          </w:p>
        </w:tc>
        <w:tc>
          <w:tcPr>
            <w:tcW w:w="328" w:type="dxa"/>
          </w:tcPr>
          <w:p w:rsidR="00F912A6" w:rsidRPr="0087092D" w:rsidRDefault="00F912A6" w:rsidP="00C06A54">
            <w:pPr>
              <w:rPr>
                <w:rFonts w:ascii="Arial" w:hAnsi="Arial" w:cs="Arial"/>
                <w:b/>
              </w:rPr>
            </w:pPr>
            <w:r w:rsidRPr="0087092D">
              <w:rPr>
                <w:rFonts w:ascii="Arial" w:hAnsi="Arial" w:cs="Arial"/>
                <w:b/>
              </w:rPr>
              <w:t>1</w:t>
            </w:r>
          </w:p>
        </w:tc>
        <w:tc>
          <w:tcPr>
            <w:tcW w:w="328" w:type="dxa"/>
          </w:tcPr>
          <w:p w:rsidR="00F912A6" w:rsidRPr="0087092D" w:rsidRDefault="00F912A6" w:rsidP="00C06A54">
            <w:pPr>
              <w:rPr>
                <w:rFonts w:ascii="Arial" w:hAnsi="Arial" w:cs="Arial"/>
                <w:b/>
              </w:rPr>
            </w:pPr>
            <w:r w:rsidRPr="0087092D">
              <w:rPr>
                <w:rFonts w:ascii="Arial" w:hAnsi="Arial" w:cs="Arial"/>
                <w:b/>
              </w:rPr>
              <w:t>2</w:t>
            </w:r>
          </w:p>
        </w:tc>
        <w:tc>
          <w:tcPr>
            <w:tcW w:w="328" w:type="dxa"/>
          </w:tcPr>
          <w:p w:rsidR="00F912A6" w:rsidRPr="0087092D" w:rsidRDefault="00F912A6" w:rsidP="00C06A54">
            <w:pPr>
              <w:rPr>
                <w:rFonts w:ascii="Arial" w:hAnsi="Arial" w:cs="Arial"/>
                <w:b/>
              </w:rPr>
            </w:pPr>
            <w:r w:rsidRPr="0087092D">
              <w:rPr>
                <w:rFonts w:ascii="Arial" w:hAnsi="Arial" w:cs="Arial"/>
                <w:b/>
              </w:rPr>
              <w:t>3</w:t>
            </w:r>
          </w:p>
        </w:tc>
        <w:tc>
          <w:tcPr>
            <w:tcW w:w="328" w:type="dxa"/>
          </w:tcPr>
          <w:p w:rsidR="00F912A6" w:rsidRPr="0087092D" w:rsidRDefault="00F912A6" w:rsidP="00C06A54">
            <w:pPr>
              <w:rPr>
                <w:rFonts w:ascii="Arial" w:hAnsi="Arial" w:cs="Arial"/>
                <w:b/>
              </w:rPr>
            </w:pPr>
            <w:r w:rsidRPr="0087092D">
              <w:rPr>
                <w:rFonts w:ascii="Arial" w:hAnsi="Arial" w:cs="Arial"/>
                <w:b/>
              </w:rPr>
              <w:t>4</w:t>
            </w:r>
          </w:p>
        </w:tc>
        <w:tc>
          <w:tcPr>
            <w:tcW w:w="328" w:type="dxa"/>
          </w:tcPr>
          <w:p w:rsidR="00F912A6" w:rsidRPr="0087092D" w:rsidRDefault="00F912A6" w:rsidP="00C06A54">
            <w:pPr>
              <w:rPr>
                <w:rFonts w:ascii="Arial" w:hAnsi="Arial" w:cs="Arial"/>
                <w:b/>
              </w:rPr>
            </w:pPr>
            <w:r w:rsidRPr="0087092D">
              <w:rPr>
                <w:rFonts w:ascii="Arial" w:hAnsi="Arial" w:cs="Arial"/>
                <w:b/>
              </w:rPr>
              <w:t>1</w:t>
            </w:r>
          </w:p>
        </w:tc>
        <w:tc>
          <w:tcPr>
            <w:tcW w:w="328" w:type="dxa"/>
          </w:tcPr>
          <w:p w:rsidR="00F912A6" w:rsidRPr="0087092D" w:rsidRDefault="00F912A6" w:rsidP="00C06A54">
            <w:pPr>
              <w:rPr>
                <w:rFonts w:ascii="Arial" w:hAnsi="Arial" w:cs="Arial"/>
                <w:b/>
              </w:rPr>
            </w:pPr>
            <w:r w:rsidRPr="0087092D">
              <w:rPr>
                <w:rFonts w:ascii="Arial" w:hAnsi="Arial" w:cs="Arial"/>
                <w:b/>
              </w:rPr>
              <w:t>2</w:t>
            </w:r>
          </w:p>
        </w:tc>
        <w:tc>
          <w:tcPr>
            <w:tcW w:w="328" w:type="dxa"/>
          </w:tcPr>
          <w:p w:rsidR="00F912A6" w:rsidRPr="0087092D" w:rsidRDefault="00F912A6" w:rsidP="00C06A54">
            <w:pPr>
              <w:rPr>
                <w:rFonts w:ascii="Arial" w:hAnsi="Arial" w:cs="Arial"/>
                <w:b/>
              </w:rPr>
            </w:pPr>
            <w:r w:rsidRPr="0087092D">
              <w:rPr>
                <w:rFonts w:ascii="Arial" w:hAnsi="Arial" w:cs="Arial"/>
                <w:b/>
              </w:rPr>
              <w:t>3</w:t>
            </w:r>
          </w:p>
        </w:tc>
        <w:tc>
          <w:tcPr>
            <w:tcW w:w="328" w:type="dxa"/>
          </w:tcPr>
          <w:p w:rsidR="00F912A6" w:rsidRPr="0087092D" w:rsidRDefault="00F912A6" w:rsidP="00C06A54">
            <w:pPr>
              <w:rPr>
                <w:rFonts w:ascii="Arial" w:hAnsi="Arial" w:cs="Arial"/>
                <w:b/>
              </w:rPr>
            </w:pPr>
            <w:r w:rsidRPr="0087092D">
              <w:rPr>
                <w:rFonts w:ascii="Arial" w:hAnsi="Arial" w:cs="Arial"/>
                <w:b/>
              </w:rPr>
              <w:t>4</w:t>
            </w:r>
          </w:p>
        </w:tc>
      </w:tr>
      <w:tr w:rsidR="00F912A6" w:rsidRPr="00D9624D" w:rsidTr="00C06A54">
        <w:tc>
          <w:tcPr>
            <w:tcW w:w="9629" w:type="dxa"/>
            <w:gridSpan w:val="15"/>
            <w:shd w:val="clear" w:color="auto" w:fill="548DD4" w:themeFill="text2" w:themeFillTint="99"/>
          </w:tcPr>
          <w:p w:rsidR="00F912A6" w:rsidRPr="0087092D" w:rsidRDefault="00F912A6" w:rsidP="00C06A54">
            <w:pPr>
              <w:rPr>
                <w:rFonts w:ascii="Arial" w:hAnsi="Arial" w:cs="Arial"/>
                <w:b/>
                <w:sz w:val="24"/>
                <w:szCs w:val="24"/>
              </w:rPr>
            </w:pPr>
            <w:r w:rsidRPr="0087092D">
              <w:rPr>
                <w:rFonts w:ascii="Arial" w:hAnsi="Arial" w:cs="Arial"/>
                <w:b/>
                <w:sz w:val="24"/>
                <w:szCs w:val="24"/>
              </w:rPr>
              <w:t>1.- RECIPIENTES SUJETOS A PRESIÓN Y CALDERAS</w:t>
            </w:r>
          </w:p>
        </w:tc>
      </w:tr>
      <w:tr w:rsidR="00F912A6" w:rsidRPr="00D9624D" w:rsidTr="00C06A54">
        <w:trPr>
          <w:trHeight w:val="604"/>
        </w:trPr>
        <w:tc>
          <w:tcPr>
            <w:tcW w:w="1054" w:type="dxa"/>
            <w:vMerge w:val="restart"/>
            <w:vAlign w:val="center"/>
          </w:tcPr>
          <w:p w:rsidR="00F912A6" w:rsidRPr="00D9624D" w:rsidRDefault="00F912A6" w:rsidP="00C06A54">
            <w:pPr>
              <w:jc w:val="center"/>
              <w:rPr>
                <w:rFonts w:ascii="Arial" w:hAnsi="Arial" w:cs="Arial"/>
                <w:sz w:val="24"/>
                <w:szCs w:val="24"/>
              </w:rPr>
            </w:pPr>
            <w:r w:rsidRPr="00D9624D">
              <w:rPr>
                <w:rFonts w:ascii="Arial" w:hAnsi="Arial" w:cs="Arial"/>
                <w:sz w:val="24"/>
                <w:szCs w:val="24"/>
              </w:rPr>
              <w:t>1.2.1</w:t>
            </w:r>
          </w:p>
        </w:tc>
        <w:tc>
          <w:tcPr>
            <w:tcW w:w="4309" w:type="dxa"/>
            <w:vMerge w:val="restart"/>
          </w:tcPr>
          <w:p w:rsidR="00F912A6" w:rsidRPr="00BE40D1" w:rsidRDefault="00F912A6" w:rsidP="00C06A54">
            <w:pPr>
              <w:jc w:val="both"/>
              <w:rPr>
                <w:rFonts w:ascii="Arial" w:hAnsi="Arial" w:cs="Arial"/>
                <w:sz w:val="24"/>
                <w:szCs w:val="24"/>
              </w:rPr>
            </w:pPr>
            <w:r w:rsidRPr="00BE40D1">
              <w:rPr>
                <w:rFonts w:ascii="Arial" w:hAnsi="Arial" w:cs="Arial"/>
                <w:sz w:val="24"/>
                <w:szCs w:val="24"/>
              </w:rPr>
              <w:t>Tramitar ante la STPS los equipos  que de acuerdo con la norma vigente en esta materia requieren de autorización  provisional de funcionamiento.</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376"/>
        </w:trPr>
        <w:tc>
          <w:tcPr>
            <w:tcW w:w="1054" w:type="dxa"/>
            <w:vMerge w:val="restart"/>
            <w:vAlign w:val="center"/>
          </w:tcPr>
          <w:p w:rsidR="00F912A6" w:rsidRPr="00D9624D" w:rsidRDefault="00F912A6" w:rsidP="00C06A54">
            <w:pPr>
              <w:jc w:val="center"/>
              <w:rPr>
                <w:rFonts w:ascii="Arial" w:hAnsi="Arial" w:cs="Arial"/>
              </w:rPr>
            </w:pPr>
            <w:r>
              <w:rPr>
                <w:rFonts w:ascii="Arial" w:hAnsi="Arial" w:cs="Arial"/>
                <w:sz w:val="24"/>
                <w:szCs w:val="24"/>
              </w:rPr>
              <w:t>1.3.5</w:t>
            </w:r>
          </w:p>
        </w:tc>
        <w:tc>
          <w:tcPr>
            <w:tcW w:w="4309" w:type="dxa"/>
            <w:vMerge w:val="restart"/>
          </w:tcPr>
          <w:p w:rsidR="00F912A6" w:rsidRPr="00BE40D1" w:rsidRDefault="00F912A6" w:rsidP="00C06A54">
            <w:pPr>
              <w:rPr>
                <w:rFonts w:ascii="Arial" w:hAnsi="Arial" w:cs="Arial"/>
                <w:sz w:val="24"/>
                <w:szCs w:val="24"/>
              </w:rPr>
            </w:pPr>
            <w:r w:rsidRPr="00BE40D1">
              <w:rPr>
                <w:rFonts w:ascii="Arial" w:hAnsi="Arial" w:cs="Arial"/>
                <w:sz w:val="24"/>
                <w:szCs w:val="24"/>
              </w:rPr>
              <w:t>Instalar los equipos e instrumentos de medición de presión y dispositivos de seguridad.</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28"/>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1.4.1</w:t>
            </w:r>
          </w:p>
        </w:tc>
        <w:tc>
          <w:tcPr>
            <w:tcW w:w="4309" w:type="dxa"/>
            <w:vMerge w:val="restart"/>
          </w:tcPr>
          <w:p w:rsidR="00F912A6" w:rsidRPr="00BE40D1" w:rsidRDefault="00F912A6" w:rsidP="00C06A54">
            <w:pPr>
              <w:jc w:val="both"/>
              <w:rPr>
                <w:rFonts w:ascii="Arial" w:hAnsi="Arial" w:cs="Arial"/>
                <w:sz w:val="24"/>
                <w:szCs w:val="24"/>
              </w:rPr>
            </w:pPr>
            <w:r w:rsidRPr="00BE40D1">
              <w:rPr>
                <w:rFonts w:ascii="Arial" w:hAnsi="Arial" w:cs="Arial"/>
                <w:sz w:val="24"/>
                <w:szCs w:val="24"/>
              </w:rPr>
              <w:t>Se deberán identificar los equipos con etiqueta, placa u otro medio, con el nombre del equipo o número de identificación</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7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1.5.1</w:t>
            </w:r>
          </w:p>
        </w:tc>
        <w:tc>
          <w:tcPr>
            <w:tcW w:w="4309" w:type="dxa"/>
            <w:vMerge w:val="restart"/>
          </w:tcPr>
          <w:p w:rsidR="00F912A6" w:rsidRPr="00BE40D1" w:rsidRDefault="00F912A6" w:rsidP="00C06A54">
            <w:pPr>
              <w:jc w:val="both"/>
              <w:rPr>
                <w:rFonts w:ascii="Arial" w:hAnsi="Arial" w:cs="Arial"/>
                <w:sz w:val="24"/>
                <w:szCs w:val="24"/>
              </w:rPr>
            </w:pPr>
            <w:r w:rsidRPr="00BE40D1">
              <w:rPr>
                <w:rFonts w:ascii="Arial" w:hAnsi="Arial" w:cs="Arial"/>
                <w:sz w:val="24"/>
                <w:szCs w:val="24"/>
              </w:rPr>
              <w:t xml:space="preserve">Realizar procedimientos en idioma español, para la operación, mantenimiento y revisión de los equipos, que incluyan medidas de seguridad.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835"/>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1.8.1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Elaborar documentos donde se especifique y  conserve</w:t>
            </w:r>
            <w:r w:rsidRPr="00D01077">
              <w:rPr>
                <w:rFonts w:ascii="Arial" w:hAnsi="Arial" w:cs="Arial"/>
                <w:sz w:val="24"/>
                <w:szCs w:val="24"/>
              </w:rPr>
              <w:t xml:space="preserve">n los antecedentes de alteraciones, reparaciones, condiciones de operación y mantenimiento de los equipos.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Pr="00D9624D" w:rsidRDefault="00F912A6" w:rsidP="00F912A6">
      <w:pPr>
        <w:rPr>
          <w:rFonts w:ascii="Arial" w:hAnsi="Arial" w:cs="Arial"/>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D9624D" w:rsidTr="00C06A54">
        <w:tc>
          <w:tcPr>
            <w:tcW w:w="5363" w:type="dxa"/>
            <w:gridSpan w:val="2"/>
            <w:vMerge w:val="restart"/>
            <w:vAlign w:val="center"/>
          </w:tcPr>
          <w:p w:rsidR="00F912A6" w:rsidRPr="000D3F96" w:rsidRDefault="00F912A6" w:rsidP="00C06A54">
            <w:pPr>
              <w:jc w:val="center"/>
              <w:rPr>
                <w:rFonts w:ascii="Arial" w:hAnsi="Arial" w:cs="Arial"/>
                <w:b/>
                <w:sz w:val="24"/>
                <w:szCs w:val="24"/>
              </w:rPr>
            </w:pPr>
            <w:r w:rsidRPr="000D3F96">
              <w:rPr>
                <w:rFonts w:ascii="Arial" w:hAnsi="Arial" w:cs="Arial"/>
                <w:b/>
                <w:sz w:val="24"/>
                <w:szCs w:val="24"/>
              </w:rPr>
              <w:t>ACTIVIDADES A DESARROLLAR</w:t>
            </w:r>
          </w:p>
        </w:tc>
        <w:tc>
          <w:tcPr>
            <w:tcW w:w="329" w:type="dxa"/>
            <w:vAlign w:val="center"/>
          </w:tcPr>
          <w:p w:rsidR="00F912A6" w:rsidRPr="000D3F96" w:rsidRDefault="00F912A6" w:rsidP="00C06A54">
            <w:pPr>
              <w:jc w:val="center"/>
              <w:rPr>
                <w:rFonts w:ascii="Arial" w:hAnsi="Arial" w:cs="Arial"/>
                <w:b/>
                <w:sz w:val="24"/>
                <w:szCs w:val="24"/>
              </w:rPr>
            </w:pPr>
          </w:p>
        </w:tc>
        <w:tc>
          <w:tcPr>
            <w:tcW w:w="3937" w:type="dxa"/>
            <w:gridSpan w:val="12"/>
            <w:vAlign w:val="center"/>
          </w:tcPr>
          <w:p w:rsidR="00F912A6" w:rsidRPr="000D3F96" w:rsidRDefault="00F912A6" w:rsidP="00C06A54">
            <w:pPr>
              <w:jc w:val="center"/>
              <w:rPr>
                <w:rFonts w:ascii="Arial" w:hAnsi="Arial" w:cs="Arial"/>
                <w:b/>
                <w:sz w:val="24"/>
                <w:szCs w:val="24"/>
              </w:rPr>
            </w:pPr>
            <w:r w:rsidRPr="000D3F96">
              <w:rPr>
                <w:rFonts w:ascii="Arial" w:hAnsi="Arial" w:cs="Arial"/>
                <w:b/>
                <w:sz w:val="24"/>
                <w:szCs w:val="24"/>
              </w:rPr>
              <w:t>SEMANAS</w:t>
            </w:r>
          </w:p>
        </w:tc>
      </w:tr>
      <w:tr w:rsidR="00F912A6" w:rsidRPr="00D9624D" w:rsidTr="00C06A54">
        <w:tc>
          <w:tcPr>
            <w:tcW w:w="5363" w:type="dxa"/>
            <w:gridSpan w:val="2"/>
            <w:vMerge/>
            <w:vAlign w:val="center"/>
          </w:tcPr>
          <w:p w:rsidR="00F912A6" w:rsidRPr="000D3F96" w:rsidRDefault="00F912A6" w:rsidP="00C06A54">
            <w:pPr>
              <w:jc w:val="center"/>
              <w:rPr>
                <w:rFonts w:ascii="Arial" w:hAnsi="Arial" w:cs="Arial"/>
                <w:b/>
                <w:sz w:val="24"/>
                <w:szCs w:val="24"/>
              </w:rPr>
            </w:pPr>
          </w:p>
        </w:tc>
        <w:tc>
          <w:tcPr>
            <w:tcW w:w="329" w:type="dxa"/>
            <w:vAlign w:val="center"/>
          </w:tcPr>
          <w:p w:rsidR="00F912A6" w:rsidRPr="000D3F96" w:rsidRDefault="00F912A6" w:rsidP="00C06A54">
            <w:pPr>
              <w:jc w:val="center"/>
              <w:rPr>
                <w:rFonts w:ascii="Arial" w:hAnsi="Arial" w:cs="Arial"/>
                <w:b/>
                <w:sz w:val="24"/>
                <w:szCs w:val="24"/>
              </w:rPr>
            </w:pPr>
          </w:p>
        </w:tc>
        <w:tc>
          <w:tcPr>
            <w:tcW w:w="1313" w:type="dxa"/>
            <w:gridSpan w:val="4"/>
            <w:vAlign w:val="center"/>
          </w:tcPr>
          <w:p w:rsidR="00F912A6" w:rsidRPr="000D3F96" w:rsidRDefault="00F912A6" w:rsidP="00C06A54">
            <w:pPr>
              <w:jc w:val="center"/>
              <w:rPr>
                <w:rFonts w:ascii="Arial" w:hAnsi="Arial" w:cs="Arial"/>
                <w:b/>
                <w:sz w:val="16"/>
                <w:szCs w:val="16"/>
              </w:rPr>
            </w:pPr>
            <w:r w:rsidRPr="000D3F96">
              <w:rPr>
                <w:rFonts w:ascii="Arial" w:hAnsi="Arial" w:cs="Arial"/>
                <w:b/>
                <w:sz w:val="16"/>
                <w:szCs w:val="16"/>
              </w:rPr>
              <w:t>AGOSTO</w:t>
            </w:r>
          </w:p>
        </w:tc>
        <w:tc>
          <w:tcPr>
            <w:tcW w:w="1312" w:type="dxa"/>
            <w:gridSpan w:val="4"/>
            <w:vAlign w:val="center"/>
          </w:tcPr>
          <w:p w:rsidR="00F912A6" w:rsidRPr="000D3F96" w:rsidRDefault="00F912A6" w:rsidP="00C06A54">
            <w:pPr>
              <w:jc w:val="center"/>
              <w:rPr>
                <w:rFonts w:ascii="Arial" w:hAnsi="Arial" w:cs="Arial"/>
                <w:b/>
                <w:sz w:val="16"/>
                <w:szCs w:val="16"/>
              </w:rPr>
            </w:pPr>
            <w:r w:rsidRPr="000D3F96">
              <w:rPr>
                <w:rFonts w:ascii="Arial" w:hAnsi="Arial" w:cs="Arial"/>
                <w:b/>
                <w:sz w:val="16"/>
                <w:szCs w:val="16"/>
              </w:rPr>
              <w:t>SEPTIEMBRE</w:t>
            </w:r>
          </w:p>
        </w:tc>
        <w:tc>
          <w:tcPr>
            <w:tcW w:w="1312" w:type="dxa"/>
            <w:gridSpan w:val="4"/>
            <w:vAlign w:val="center"/>
          </w:tcPr>
          <w:p w:rsidR="00F912A6" w:rsidRPr="000D3F96" w:rsidRDefault="00F912A6" w:rsidP="00C06A54">
            <w:pPr>
              <w:jc w:val="center"/>
              <w:rPr>
                <w:rFonts w:ascii="Arial" w:hAnsi="Arial" w:cs="Arial"/>
                <w:b/>
                <w:sz w:val="16"/>
                <w:szCs w:val="16"/>
              </w:rPr>
            </w:pPr>
            <w:r w:rsidRPr="000D3F96">
              <w:rPr>
                <w:rFonts w:ascii="Arial" w:hAnsi="Arial" w:cs="Arial"/>
                <w:b/>
                <w:sz w:val="16"/>
                <w:szCs w:val="16"/>
              </w:rPr>
              <w:t>OCTUBRE</w:t>
            </w:r>
          </w:p>
        </w:tc>
      </w:tr>
      <w:tr w:rsidR="00F912A6" w:rsidRPr="00D9624D" w:rsidTr="00C06A54">
        <w:tc>
          <w:tcPr>
            <w:tcW w:w="5363" w:type="dxa"/>
            <w:gridSpan w:val="2"/>
            <w:vMerge/>
          </w:tcPr>
          <w:p w:rsidR="00F912A6" w:rsidRPr="000D3F96" w:rsidRDefault="00F912A6" w:rsidP="00C06A54">
            <w:pPr>
              <w:rPr>
                <w:rFonts w:ascii="Arial" w:hAnsi="Arial" w:cs="Arial"/>
                <w:b/>
              </w:rPr>
            </w:pPr>
          </w:p>
        </w:tc>
        <w:tc>
          <w:tcPr>
            <w:tcW w:w="329" w:type="dxa"/>
          </w:tcPr>
          <w:p w:rsidR="00F912A6" w:rsidRPr="000D3F96" w:rsidRDefault="00F912A6" w:rsidP="00C06A54">
            <w:pPr>
              <w:rPr>
                <w:rFonts w:ascii="Arial" w:hAnsi="Arial" w:cs="Arial"/>
                <w:b/>
              </w:rPr>
            </w:pPr>
          </w:p>
        </w:tc>
        <w:tc>
          <w:tcPr>
            <w:tcW w:w="329" w:type="dxa"/>
          </w:tcPr>
          <w:p w:rsidR="00F912A6" w:rsidRPr="000D3F96" w:rsidRDefault="00F912A6" w:rsidP="00C06A54">
            <w:pPr>
              <w:rPr>
                <w:rFonts w:ascii="Arial" w:hAnsi="Arial" w:cs="Arial"/>
                <w:b/>
              </w:rPr>
            </w:pPr>
            <w:r w:rsidRPr="000D3F96">
              <w:rPr>
                <w:rFonts w:ascii="Arial" w:hAnsi="Arial" w:cs="Arial"/>
                <w:b/>
              </w:rPr>
              <w:t>1</w:t>
            </w:r>
          </w:p>
        </w:tc>
        <w:tc>
          <w:tcPr>
            <w:tcW w:w="328" w:type="dxa"/>
          </w:tcPr>
          <w:p w:rsidR="00F912A6" w:rsidRPr="000D3F96" w:rsidRDefault="00F912A6" w:rsidP="00C06A54">
            <w:pPr>
              <w:rPr>
                <w:rFonts w:ascii="Arial" w:hAnsi="Arial" w:cs="Arial"/>
                <w:b/>
              </w:rPr>
            </w:pPr>
            <w:r w:rsidRPr="000D3F96">
              <w:rPr>
                <w:rFonts w:ascii="Arial" w:hAnsi="Arial" w:cs="Arial"/>
                <w:b/>
              </w:rPr>
              <w:t>2</w:t>
            </w:r>
          </w:p>
        </w:tc>
        <w:tc>
          <w:tcPr>
            <w:tcW w:w="328" w:type="dxa"/>
          </w:tcPr>
          <w:p w:rsidR="00F912A6" w:rsidRPr="000D3F96" w:rsidRDefault="00F912A6" w:rsidP="00C06A54">
            <w:pPr>
              <w:rPr>
                <w:rFonts w:ascii="Arial" w:hAnsi="Arial" w:cs="Arial"/>
                <w:b/>
              </w:rPr>
            </w:pPr>
            <w:r w:rsidRPr="000D3F96">
              <w:rPr>
                <w:rFonts w:ascii="Arial" w:hAnsi="Arial" w:cs="Arial"/>
                <w:b/>
              </w:rPr>
              <w:t>3</w:t>
            </w:r>
          </w:p>
        </w:tc>
        <w:tc>
          <w:tcPr>
            <w:tcW w:w="328" w:type="dxa"/>
          </w:tcPr>
          <w:p w:rsidR="00F912A6" w:rsidRPr="000D3F96" w:rsidRDefault="00F912A6" w:rsidP="00C06A54">
            <w:pPr>
              <w:rPr>
                <w:rFonts w:ascii="Arial" w:hAnsi="Arial" w:cs="Arial"/>
                <w:b/>
              </w:rPr>
            </w:pPr>
            <w:r w:rsidRPr="000D3F96">
              <w:rPr>
                <w:rFonts w:ascii="Arial" w:hAnsi="Arial" w:cs="Arial"/>
                <w:b/>
              </w:rPr>
              <w:t>4</w:t>
            </w:r>
          </w:p>
        </w:tc>
        <w:tc>
          <w:tcPr>
            <w:tcW w:w="328" w:type="dxa"/>
          </w:tcPr>
          <w:p w:rsidR="00F912A6" w:rsidRPr="000D3F96" w:rsidRDefault="00F912A6" w:rsidP="00C06A54">
            <w:pPr>
              <w:rPr>
                <w:rFonts w:ascii="Arial" w:hAnsi="Arial" w:cs="Arial"/>
                <w:b/>
              </w:rPr>
            </w:pPr>
            <w:r w:rsidRPr="000D3F96">
              <w:rPr>
                <w:rFonts w:ascii="Arial" w:hAnsi="Arial" w:cs="Arial"/>
                <w:b/>
              </w:rPr>
              <w:t>1</w:t>
            </w:r>
          </w:p>
        </w:tc>
        <w:tc>
          <w:tcPr>
            <w:tcW w:w="328" w:type="dxa"/>
          </w:tcPr>
          <w:p w:rsidR="00F912A6" w:rsidRPr="000D3F96" w:rsidRDefault="00F912A6" w:rsidP="00C06A54">
            <w:pPr>
              <w:rPr>
                <w:rFonts w:ascii="Arial" w:hAnsi="Arial" w:cs="Arial"/>
                <w:b/>
              </w:rPr>
            </w:pPr>
            <w:r w:rsidRPr="000D3F96">
              <w:rPr>
                <w:rFonts w:ascii="Arial" w:hAnsi="Arial" w:cs="Arial"/>
                <w:b/>
              </w:rPr>
              <w:t>2</w:t>
            </w:r>
          </w:p>
        </w:tc>
        <w:tc>
          <w:tcPr>
            <w:tcW w:w="328" w:type="dxa"/>
          </w:tcPr>
          <w:p w:rsidR="00F912A6" w:rsidRPr="000D3F96" w:rsidRDefault="00F912A6" w:rsidP="00C06A54">
            <w:pPr>
              <w:rPr>
                <w:rFonts w:ascii="Arial" w:hAnsi="Arial" w:cs="Arial"/>
                <w:b/>
              </w:rPr>
            </w:pPr>
            <w:r w:rsidRPr="000D3F96">
              <w:rPr>
                <w:rFonts w:ascii="Arial" w:hAnsi="Arial" w:cs="Arial"/>
                <w:b/>
              </w:rPr>
              <w:t>3</w:t>
            </w:r>
          </w:p>
        </w:tc>
        <w:tc>
          <w:tcPr>
            <w:tcW w:w="328" w:type="dxa"/>
          </w:tcPr>
          <w:p w:rsidR="00F912A6" w:rsidRPr="000D3F96" w:rsidRDefault="00F912A6" w:rsidP="00C06A54">
            <w:pPr>
              <w:rPr>
                <w:rFonts w:ascii="Arial" w:hAnsi="Arial" w:cs="Arial"/>
                <w:b/>
              </w:rPr>
            </w:pPr>
            <w:r w:rsidRPr="000D3F96">
              <w:rPr>
                <w:rFonts w:ascii="Arial" w:hAnsi="Arial" w:cs="Arial"/>
                <w:b/>
              </w:rPr>
              <w:t>4</w:t>
            </w:r>
          </w:p>
        </w:tc>
        <w:tc>
          <w:tcPr>
            <w:tcW w:w="328" w:type="dxa"/>
          </w:tcPr>
          <w:p w:rsidR="00F912A6" w:rsidRPr="000D3F96" w:rsidRDefault="00F912A6" w:rsidP="00C06A54">
            <w:pPr>
              <w:rPr>
                <w:rFonts w:ascii="Arial" w:hAnsi="Arial" w:cs="Arial"/>
                <w:b/>
              </w:rPr>
            </w:pPr>
            <w:r w:rsidRPr="000D3F96">
              <w:rPr>
                <w:rFonts w:ascii="Arial" w:hAnsi="Arial" w:cs="Arial"/>
                <w:b/>
              </w:rPr>
              <w:t>1</w:t>
            </w:r>
          </w:p>
        </w:tc>
        <w:tc>
          <w:tcPr>
            <w:tcW w:w="328" w:type="dxa"/>
          </w:tcPr>
          <w:p w:rsidR="00F912A6" w:rsidRPr="000D3F96" w:rsidRDefault="00F912A6" w:rsidP="00C06A54">
            <w:pPr>
              <w:rPr>
                <w:rFonts w:ascii="Arial" w:hAnsi="Arial" w:cs="Arial"/>
                <w:b/>
              </w:rPr>
            </w:pPr>
            <w:r w:rsidRPr="000D3F96">
              <w:rPr>
                <w:rFonts w:ascii="Arial" w:hAnsi="Arial" w:cs="Arial"/>
                <w:b/>
              </w:rPr>
              <w:t>2</w:t>
            </w:r>
          </w:p>
        </w:tc>
        <w:tc>
          <w:tcPr>
            <w:tcW w:w="328" w:type="dxa"/>
          </w:tcPr>
          <w:p w:rsidR="00F912A6" w:rsidRPr="000D3F96" w:rsidRDefault="00F912A6" w:rsidP="00C06A54">
            <w:pPr>
              <w:rPr>
                <w:rFonts w:ascii="Arial" w:hAnsi="Arial" w:cs="Arial"/>
                <w:b/>
              </w:rPr>
            </w:pPr>
            <w:r w:rsidRPr="000D3F96">
              <w:rPr>
                <w:rFonts w:ascii="Arial" w:hAnsi="Arial" w:cs="Arial"/>
                <w:b/>
              </w:rPr>
              <w:t>3</w:t>
            </w:r>
          </w:p>
        </w:tc>
        <w:tc>
          <w:tcPr>
            <w:tcW w:w="328" w:type="dxa"/>
          </w:tcPr>
          <w:p w:rsidR="00F912A6" w:rsidRPr="000D3F96" w:rsidRDefault="00F912A6" w:rsidP="00C06A54">
            <w:pPr>
              <w:rPr>
                <w:rFonts w:ascii="Arial" w:hAnsi="Arial" w:cs="Arial"/>
                <w:b/>
              </w:rPr>
            </w:pPr>
            <w:r w:rsidRPr="000D3F96">
              <w:rPr>
                <w:rFonts w:ascii="Arial" w:hAnsi="Arial" w:cs="Arial"/>
                <w:b/>
              </w:rPr>
              <w:t>4</w:t>
            </w:r>
          </w:p>
        </w:tc>
      </w:tr>
      <w:tr w:rsidR="00F912A6" w:rsidRPr="00D9624D" w:rsidTr="00C06A54">
        <w:tc>
          <w:tcPr>
            <w:tcW w:w="9629" w:type="dxa"/>
            <w:gridSpan w:val="15"/>
            <w:shd w:val="clear" w:color="auto" w:fill="D99594" w:themeFill="accent2" w:themeFillTint="99"/>
          </w:tcPr>
          <w:p w:rsidR="00F912A6" w:rsidRPr="000D3F96" w:rsidRDefault="00F912A6" w:rsidP="00C06A54">
            <w:pPr>
              <w:rPr>
                <w:rFonts w:ascii="Arial" w:hAnsi="Arial" w:cs="Arial"/>
                <w:b/>
                <w:sz w:val="24"/>
                <w:szCs w:val="24"/>
              </w:rPr>
            </w:pPr>
            <w:r w:rsidRPr="000D3F96">
              <w:rPr>
                <w:rFonts w:ascii="Arial" w:hAnsi="Arial" w:cs="Arial"/>
                <w:b/>
                <w:sz w:val="24"/>
                <w:szCs w:val="24"/>
              </w:rPr>
              <w:t>2.-</w:t>
            </w:r>
            <w:r w:rsidRPr="000D3F96">
              <w:rPr>
                <w:b/>
              </w:rPr>
              <w:t xml:space="preserve"> </w:t>
            </w:r>
            <w:r w:rsidRPr="000D3F96">
              <w:rPr>
                <w:rFonts w:ascii="Arial" w:hAnsi="Arial" w:cs="Arial"/>
                <w:b/>
                <w:sz w:val="24"/>
                <w:szCs w:val="24"/>
              </w:rPr>
              <w:t>PROTECCIÓN Y DISPOSITIVOS DE SEGURIDAD EN LA MAQUINARIA, EQUIPOS, ACCESORIOS Y TRABAJOS DE SOLDADURA</w:t>
            </w:r>
          </w:p>
        </w:tc>
      </w:tr>
      <w:tr w:rsidR="00F912A6" w:rsidRPr="00D9624D" w:rsidTr="00C06A54">
        <w:trPr>
          <w:trHeight w:val="6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2.1.1</w:t>
            </w:r>
          </w:p>
        </w:tc>
        <w:tc>
          <w:tcPr>
            <w:tcW w:w="4309" w:type="dxa"/>
            <w:vMerge w:val="restart"/>
            <w:shd w:val="clear" w:color="auto" w:fill="FFFFFF" w:themeFill="background1"/>
          </w:tcPr>
          <w:p w:rsidR="00F912A6" w:rsidRDefault="00F912A6" w:rsidP="00C06A54">
            <w:pPr>
              <w:jc w:val="both"/>
              <w:rPr>
                <w:rFonts w:ascii="Arial" w:hAnsi="Arial" w:cs="Arial"/>
                <w:sz w:val="24"/>
                <w:szCs w:val="24"/>
              </w:rPr>
            </w:pPr>
            <w:r>
              <w:rPr>
                <w:rFonts w:ascii="Arial" w:hAnsi="Arial" w:cs="Arial"/>
                <w:sz w:val="24"/>
                <w:szCs w:val="24"/>
              </w:rPr>
              <w:t>Elaborar</w:t>
            </w:r>
            <w:r w:rsidRPr="00F53C27">
              <w:rPr>
                <w:rFonts w:ascii="Arial" w:hAnsi="Arial" w:cs="Arial"/>
                <w:sz w:val="24"/>
                <w:szCs w:val="24"/>
              </w:rPr>
              <w:t xml:space="preserve"> un estudio para analizar el riesgo potencial generado por la maquinaria y equipo</w:t>
            </w:r>
            <w:r>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Pr>
                <w:rFonts w:ascii="Arial" w:hAnsi="Arial" w:cs="Arial"/>
              </w:rPr>
              <w:t>P</w:t>
            </w:r>
          </w:p>
        </w:tc>
        <w:tc>
          <w:tcPr>
            <w:tcW w:w="329"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04"/>
        </w:trPr>
        <w:tc>
          <w:tcPr>
            <w:tcW w:w="1054" w:type="dxa"/>
            <w:vMerge/>
            <w:vAlign w:val="center"/>
          </w:tcPr>
          <w:p w:rsidR="00F912A6" w:rsidRDefault="00F912A6" w:rsidP="00C06A54">
            <w:pPr>
              <w:jc w:val="center"/>
              <w:rPr>
                <w:rFonts w:ascii="Arial" w:hAnsi="Arial" w:cs="Arial"/>
                <w:sz w:val="24"/>
                <w:szCs w:val="24"/>
              </w:rPr>
            </w:pPr>
          </w:p>
        </w:tc>
        <w:tc>
          <w:tcPr>
            <w:tcW w:w="4309" w:type="dxa"/>
            <w:vMerge/>
            <w:shd w:val="clear" w:color="auto" w:fill="FFFFFF" w:themeFill="background1"/>
          </w:tcPr>
          <w:p w:rsidR="00F912A6" w:rsidRDefault="00F912A6" w:rsidP="00C06A54">
            <w:pPr>
              <w:jc w:val="both"/>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Pr>
                <w:rFonts w:ascii="Arial" w:hAnsi="Arial" w:cs="Arial"/>
              </w:rPr>
              <w:t>R</w:t>
            </w:r>
          </w:p>
        </w:tc>
        <w:tc>
          <w:tcPr>
            <w:tcW w:w="329" w:type="dxa"/>
            <w:shd w:val="clear" w:color="auto" w:fill="FFFFFF" w:themeFill="background1"/>
          </w:tcPr>
          <w:p w:rsidR="00F912A6" w:rsidRPr="00D9624D" w:rsidRDefault="00F912A6" w:rsidP="00C06A54">
            <w:pPr>
              <w:rPr>
                <w:rFonts w:ascii="Arial" w:hAnsi="Arial" w:cs="Arial"/>
              </w:rPr>
            </w:pPr>
          </w:p>
        </w:tc>
        <w:tc>
          <w:tcPr>
            <w:tcW w:w="328" w:type="dxa"/>
            <w:shd w:val="clear" w:color="auto" w:fill="FFFFFF" w:themeFill="background1"/>
          </w:tcPr>
          <w:p w:rsidR="00F912A6" w:rsidRPr="00D9624D" w:rsidRDefault="00F912A6" w:rsidP="00C06A54">
            <w:pPr>
              <w:rPr>
                <w:rFonts w:ascii="Arial" w:hAnsi="Arial" w:cs="Arial"/>
              </w:rPr>
            </w:pPr>
          </w:p>
        </w:tc>
        <w:tc>
          <w:tcPr>
            <w:tcW w:w="328" w:type="dxa"/>
            <w:shd w:val="clear" w:color="auto" w:fill="FFFFFF" w:themeFill="background1"/>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2.3.1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Elaborar documentos en donde se lleve el registro de la verificación periódica del funcionamiento de  las herramientas,</w:t>
            </w:r>
            <w:r w:rsidRPr="00380CA3">
              <w:rPr>
                <w:rFonts w:ascii="Arial" w:hAnsi="Arial" w:cs="Arial"/>
                <w:sz w:val="24"/>
                <w:szCs w:val="24"/>
              </w:rPr>
              <w:t xml:space="preserve"> a fin de proporcionarles el mantenimiento adecuado y, en su caso sustituir aquellas que hayan perdido sus características técnicas.   </w:t>
            </w:r>
          </w:p>
          <w:p w:rsidR="00F912A6" w:rsidRDefault="00F912A6" w:rsidP="00C06A54">
            <w:pPr>
              <w:jc w:val="both"/>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66"/>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2.5.1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Realizar un</w:t>
            </w:r>
            <w:r w:rsidRPr="00380CA3">
              <w:rPr>
                <w:rFonts w:ascii="Arial" w:hAnsi="Arial" w:cs="Arial"/>
                <w:sz w:val="24"/>
                <w:szCs w:val="24"/>
              </w:rPr>
              <w:t xml:space="preserve"> programa de mantenimiento de la maquinaria y equipo, con las medidas de seguridad e higiene incluidas.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710"/>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2.5.2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Elaborar un documento en donde se lleve</w:t>
            </w:r>
            <w:r w:rsidRPr="001119EC">
              <w:rPr>
                <w:rFonts w:ascii="Arial" w:hAnsi="Arial" w:cs="Arial"/>
                <w:sz w:val="24"/>
                <w:szCs w:val="24"/>
              </w:rPr>
              <w:t xml:space="preserve"> </w:t>
            </w:r>
            <w:r>
              <w:rPr>
                <w:rFonts w:ascii="Arial" w:hAnsi="Arial" w:cs="Arial"/>
                <w:sz w:val="24"/>
                <w:szCs w:val="24"/>
              </w:rPr>
              <w:t xml:space="preserve">a cabo </w:t>
            </w:r>
            <w:r w:rsidRPr="001119EC">
              <w:rPr>
                <w:rFonts w:ascii="Arial" w:hAnsi="Arial" w:cs="Arial"/>
                <w:sz w:val="24"/>
                <w:szCs w:val="24"/>
              </w:rPr>
              <w:t>un registro para un mejor control del mantenimiento de la maquinaria y e</w:t>
            </w:r>
            <w:r>
              <w:rPr>
                <w:rFonts w:ascii="Arial" w:hAnsi="Arial" w:cs="Arial"/>
                <w:sz w:val="24"/>
                <w:szCs w:val="24"/>
              </w:rPr>
              <w:t>quipo, correctivo o preventivo.</w:t>
            </w:r>
            <w:r w:rsidRPr="001119EC">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7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2.6.1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Elaborar por escrito l</w:t>
            </w:r>
            <w:r w:rsidRPr="001119EC">
              <w:rPr>
                <w:rFonts w:ascii="Arial" w:hAnsi="Arial" w:cs="Arial"/>
                <w:sz w:val="24"/>
                <w:szCs w:val="24"/>
              </w:rPr>
              <w:t>os manuales para casos de emergencia y los procedimientos de seguridad, y se les proporciona</w:t>
            </w:r>
            <w:r>
              <w:rPr>
                <w:rFonts w:ascii="Arial" w:hAnsi="Arial" w:cs="Arial"/>
                <w:sz w:val="24"/>
                <w:szCs w:val="24"/>
              </w:rPr>
              <w:t>rá</w:t>
            </w:r>
            <w:r w:rsidRPr="001119EC">
              <w:rPr>
                <w:rFonts w:ascii="Arial" w:hAnsi="Arial" w:cs="Arial"/>
                <w:sz w:val="24"/>
                <w:szCs w:val="24"/>
              </w:rPr>
              <w:t xml:space="preserve"> a los trabajadores que operan o dan mantenimiento a la maquinaria.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909"/>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2.7.1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Elaborar </w:t>
            </w:r>
            <w:r w:rsidRPr="003C44A0">
              <w:rPr>
                <w:rFonts w:ascii="Arial" w:hAnsi="Arial" w:cs="Arial"/>
                <w:sz w:val="24"/>
                <w:szCs w:val="24"/>
              </w:rPr>
              <w:t xml:space="preserve">candados, portacandados y tarjetas de aviso de seguridad para el bloqueo de energía, advirtiendo la desactivación de la maquinaria y equipo, en lugares estratégicos y visibles, cuando menos a un metro de distancia.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0D3F96" w:rsidTr="00C06A54">
        <w:tc>
          <w:tcPr>
            <w:tcW w:w="5363" w:type="dxa"/>
            <w:gridSpan w:val="2"/>
            <w:vMerge w:val="restart"/>
            <w:vAlign w:val="center"/>
          </w:tcPr>
          <w:p w:rsidR="00F912A6" w:rsidRPr="000D3F96" w:rsidRDefault="00F912A6" w:rsidP="00C06A54">
            <w:pPr>
              <w:jc w:val="center"/>
              <w:rPr>
                <w:rFonts w:ascii="Arial" w:hAnsi="Arial" w:cs="Arial"/>
                <w:b/>
                <w:sz w:val="24"/>
                <w:szCs w:val="24"/>
              </w:rPr>
            </w:pPr>
            <w:r w:rsidRPr="000D3F96">
              <w:rPr>
                <w:rFonts w:ascii="Arial" w:hAnsi="Arial" w:cs="Arial"/>
                <w:b/>
                <w:sz w:val="24"/>
                <w:szCs w:val="24"/>
              </w:rPr>
              <w:t>ACTIVIDADES A DESARROLLAR</w:t>
            </w:r>
          </w:p>
        </w:tc>
        <w:tc>
          <w:tcPr>
            <w:tcW w:w="329" w:type="dxa"/>
            <w:vAlign w:val="center"/>
          </w:tcPr>
          <w:p w:rsidR="00F912A6" w:rsidRPr="000D3F96" w:rsidRDefault="00F912A6" w:rsidP="00C06A54">
            <w:pPr>
              <w:jc w:val="center"/>
              <w:rPr>
                <w:rFonts w:ascii="Arial" w:hAnsi="Arial" w:cs="Arial"/>
                <w:b/>
                <w:sz w:val="24"/>
                <w:szCs w:val="24"/>
              </w:rPr>
            </w:pPr>
          </w:p>
        </w:tc>
        <w:tc>
          <w:tcPr>
            <w:tcW w:w="3937" w:type="dxa"/>
            <w:gridSpan w:val="12"/>
            <w:vAlign w:val="center"/>
          </w:tcPr>
          <w:p w:rsidR="00F912A6" w:rsidRPr="000D3F96" w:rsidRDefault="00F912A6" w:rsidP="00C06A54">
            <w:pPr>
              <w:jc w:val="center"/>
              <w:rPr>
                <w:rFonts w:ascii="Arial" w:hAnsi="Arial" w:cs="Arial"/>
                <w:b/>
                <w:sz w:val="24"/>
                <w:szCs w:val="24"/>
              </w:rPr>
            </w:pPr>
            <w:r w:rsidRPr="000D3F96">
              <w:rPr>
                <w:rFonts w:ascii="Arial" w:hAnsi="Arial" w:cs="Arial"/>
                <w:b/>
                <w:sz w:val="24"/>
                <w:szCs w:val="24"/>
              </w:rPr>
              <w:t>SEMANAS</w:t>
            </w:r>
          </w:p>
        </w:tc>
      </w:tr>
      <w:tr w:rsidR="00F912A6" w:rsidRPr="000D3F96" w:rsidTr="00C06A54">
        <w:tc>
          <w:tcPr>
            <w:tcW w:w="5363" w:type="dxa"/>
            <w:gridSpan w:val="2"/>
            <w:vMerge/>
            <w:vAlign w:val="center"/>
          </w:tcPr>
          <w:p w:rsidR="00F912A6" w:rsidRPr="000D3F96" w:rsidRDefault="00F912A6" w:rsidP="00C06A54">
            <w:pPr>
              <w:jc w:val="center"/>
              <w:rPr>
                <w:rFonts w:ascii="Arial" w:hAnsi="Arial" w:cs="Arial"/>
                <w:b/>
                <w:sz w:val="24"/>
                <w:szCs w:val="24"/>
              </w:rPr>
            </w:pPr>
          </w:p>
        </w:tc>
        <w:tc>
          <w:tcPr>
            <w:tcW w:w="329" w:type="dxa"/>
            <w:vAlign w:val="center"/>
          </w:tcPr>
          <w:p w:rsidR="00F912A6" w:rsidRPr="000D3F96" w:rsidRDefault="00F912A6" w:rsidP="00C06A54">
            <w:pPr>
              <w:jc w:val="center"/>
              <w:rPr>
                <w:rFonts w:ascii="Arial" w:hAnsi="Arial" w:cs="Arial"/>
                <w:b/>
                <w:sz w:val="24"/>
                <w:szCs w:val="24"/>
              </w:rPr>
            </w:pPr>
          </w:p>
        </w:tc>
        <w:tc>
          <w:tcPr>
            <w:tcW w:w="1313" w:type="dxa"/>
            <w:gridSpan w:val="4"/>
            <w:vAlign w:val="center"/>
          </w:tcPr>
          <w:p w:rsidR="00F912A6" w:rsidRPr="000D3F96" w:rsidRDefault="00F912A6" w:rsidP="00C06A54">
            <w:pPr>
              <w:jc w:val="center"/>
              <w:rPr>
                <w:rFonts w:ascii="Arial" w:hAnsi="Arial" w:cs="Arial"/>
                <w:b/>
                <w:sz w:val="16"/>
                <w:szCs w:val="16"/>
              </w:rPr>
            </w:pPr>
            <w:r w:rsidRPr="000D3F96">
              <w:rPr>
                <w:rFonts w:ascii="Arial" w:hAnsi="Arial" w:cs="Arial"/>
                <w:b/>
                <w:sz w:val="16"/>
                <w:szCs w:val="16"/>
              </w:rPr>
              <w:t>AGOSTO</w:t>
            </w:r>
          </w:p>
        </w:tc>
        <w:tc>
          <w:tcPr>
            <w:tcW w:w="1312" w:type="dxa"/>
            <w:gridSpan w:val="4"/>
            <w:vAlign w:val="center"/>
          </w:tcPr>
          <w:p w:rsidR="00F912A6" w:rsidRPr="000D3F96" w:rsidRDefault="00F912A6" w:rsidP="00C06A54">
            <w:pPr>
              <w:jc w:val="center"/>
              <w:rPr>
                <w:rFonts w:ascii="Arial" w:hAnsi="Arial" w:cs="Arial"/>
                <w:b/>
                <w:sz w:val="16"/>
                <w:szCs w:val="16"/>
              </w:rPr>
            </w:pPr>
            <w:r w:rsidRPr="000D3F96">
              <w:rPr>
                <w:rFonts w:ascii="Arial" w:hAnsi="Arial" w:cs="Arial"/>
                <w:b/>
                <w:sz w:val="16"/>
                <w:szCs w:val="16"/>
              </w:rPr>
              <w:t>SEPTIEMBRE</w:t>
            </w:r>
          </w:p>
        </w:tc>
        <w:tc>
          <w:tcPr>
            <w:tcW w:w="1312" w:type="dxa"/>
            <w:gridSpan w:val="4"/>
            <w:vAlign w:val="center"/>
          </w:tcPr>
          <w:p w:rsidR="00F912A6" w:rsidRPr="000D3F96" w:rsidRDefault="00F912A6" w:rsidP="00C06A54">
            <w:pPr>
              <w:jc w:val="center"/>
              <w:rPr>
                <w:rFonts w:ascii="Arial" w:hAnsi="Arial" w:cs="Arial"/>
                <w:b/>
                <w:sz w:val="16"/>
                <w:szCs w:val="16"/>
              </w:rPr>
            </w:pPr>
            <w:r w:rsidRPr="000D3F96">
              <w:rPr>
                <w:rFonts w:ascii="Arial" w:hAnsi="Arial" w:cs="Arial"/>
                <w:b/>
                <w:sz w:val="16"/>
                <w:szCs w:val="16"/>
              </w:rPr>
              <w:t>OCTUBRE</w:t>
            </w:r>
          </w:p>
        </w:tc>
      </w:tr>
      <w:tr w:rsidR="00F912A6" w:rsidRPr="000D3F96" w:rsidTr="00C06A54">
        <w:tc>
          <w:tcPr>
            <w:tcW w:w="5363" w:type="dxa"/>
            <w:gridSpan w:val="2"/>
            <w:vMerge/>
          </w:tcPr>
          <w:p w:rsidR="00F912A6" w:rsidRPr="000D3F96" w:rsidRDefault="00F912A6" w:rsidP="00C06A54">
            <w:pPr>
              <w:rPr>
                <w:rFonts w:ascii="Arial" w:hAnsi="Arial" w:cs="Arial"/>
                <w:b/>
              </w:rPr>
            </w:pPr>
          </w:p>
        </w:tc>
        <w:tc>
          <w:tcPr>
            <w:tcW w:w="329" w:type="dxa"/>
          </w:tcPr>
          <w:p w:rsidR="00F912A6" w:rsidRPr="000D3F96" w:rsidRDefault="00F912A6" w:rsidP="00C06A54">
            <w:pPr>
              <w:rPr>
                <w:rFonts w:ascii="Arial" w:hAnsi="Arial" w:cs="Arial"/>
                <w:b/>
              </w:rPr>
            </w:pPr>
          </w:p>
        </w:tc>
        <w:tc>
          <w:tcPr>
            <w:tcW w:w="329" w:type="dxa"/>
          </w:tcPr>
          <w:p w:rsidR="00F912A6" w:rsidRPr="000D3F96" w:rsidRDefault="00F912A6" w:rsidP="00C06A54">
            <w:pPr>
              <w:rPr>
                <w:rFonts w:ascii="Arial" w:hAnsi="Arial" w:cs="Arial"/>
                <w:b/>
              </w:rPr>
            </w:pPr>
            <w:r w:rsidRPr="000D3F96">
              <w:rPr>
                <w:rFonts w:ascii="Arial" w:hAnsi="Arial" w:cs="Arial"/>
                <w:b/>
              </w:rPr>
              <w:t>1</w:t>
            </w:r>
          </w:p>
        </w:tc>
        <w:tc>
          <w:tcPr>
            <w:tcW w:w="328" w:type="dxa"/>
          </w:tcPr>
          <w:p w:rsidR="00F912A6" w:rsidRPr="000D3F96" w:rsidRDefault="00F912A6" w:rsidP="00C06A54">
            <w:pPr>
              <w:rPr>
                <w:rFonts w:ascii="Arial" w:hAnsi="Arial" w:cs="Arial"/>
                <w:b/>
              </w:rPr>
            </w:pPr>
            <w:r w:rsidRPr="000D3F96">
              <w:rPr>
                <w:rFonts w:ascii="Arial" w:hAnsi="Arial" w:cs="Arial"/>
                <w:b/>
              </w:rPr>
              <w:t>2</w:t>
            </w:r>
          </w:p>
        </w:tc>
        <w:tc>
          <w:tcPr>
            <w:tcW w:w="328" w:type="dxa"/>
          </w:tcPr>
          <w:p w:rsidR="00F912A6" w:rsidRPr="000D3F96" w:rsidRDefault="00F912A6" w:rsidP="00C06A54">
            <w:pPr>
              <w:rPr>
                <w:rFonts w:ascii="Arial" w:hAnsi="Arial" w:cs="Arial"/>
                <w:b/>
              </w:rPr>
            </w:pPr>
            <w:r w:rsidRPr="000D3F96">
              <w:rPr>
                <w:rFonts w:ascii="Arial" w:hAnsi="Arial" w:cs="Arial"/>
                <w:b/>
              </w:rPr>
              <w:t>3</w:t>
            </w:r>
          </w:p>
        </w:tc>
        <w:tc>
          <w:tcPr>
            <w:tcW w:w="328" w:type="dxa"/>
          </w:tcPr>
          <w:p w:rsidR="00F912A6" w:rsidRPr="000D3F96" w:rsidRDefault="00F912A6" w:rsidP="00C06A54">
            <w:pPr>
              <w:rPr>
                <w:rFonts w:ascii="Arial" w:hAnsi="Arial" w:cs="Arial"/>
                <w:b/>
              </w:rPr>
            </w:pPr>
            <w:r w:rsidRPr="000D3F96">
              <w:rPr>
                <w:rFonts w:ascii="Arial" w:hAnsi="Arial" w:cs="Arial"/>
                <w:b/>
              </w:rPr>
              <w:t>4</w:t>
            </w:r>
          </w:p>
        </w:tc>
        <w:tc>
          <w:tcPr>
            <w:tcW w:w="328" w:type="dxa"/>
          </w:tcPr>
          <w:p w:rsidR="00F912A6" w:rsidRPr="000D3F96" w:rsidRDefault="00F912A6" w:rsidP="00C06A54">
            <w:pPr>
              <w:rPr>
                <w:rFonts w:ascii="Arial" w:hAnsi="Arial" w:cs="Arial"/>
                <w:b/>
              </w:rPr>
            </w:pPr>
            <w:r w:rsidRPr="000D3F96">
              <w:rPr>
                <w:rFonts w:ascii="Arial" w:hAnsi="Arial" w:cs="Arial"/>
                <w:b/>
              </w:rPr>
              <w:t>1</w:t>
            </w:r>
          </w:p>
        </w:tc>
        <w:tc>
          <w:tcPr>
            <w:tcW w:w="328" w:type="dxa"/>
          </w:tcPr>
          <w:p w:rsidR="00F912A6" w:rsidRPr="000D3F96" w:rsidRDefault="00F912A6" w:rsidP="00C06A54">
            <w:pPr>
              <w:rPr>
                <w:rFonts w:ascii="Arial" w:hAnsi="Arial" w:cs="Arial"/>
                <w:b/>
              </w:rPr>
            </w:pPr>
            <w:r w:rsidRPr="000D3F96">
              <w:rPr>
                <w:rFonts w:ascii="Arial" w:hAnsi="Arial" w:cs="Arial"/>
                <w:b/>
              </w:rPr>
              <w:t>2</w:t>
            </w:r>
          </w:p>
        </w:tc>
        <w:tc>
          <w:tcPr>
            <w:tcW w:w="328" w:type="dxa"/>
          </w:tcPr>
          <w:p w:rsidR="00F912A6" w:rsidRPr="000D3F96" w:rsidRDefault="00F912A6" w:rsidP="00C06A54">
            <w:pPr>
              <w:rPr>
                <w:rFonts w:ascii="Arial" w:hAnsi="Arial" w:cs="Arial"/>
                <w:b/>
              </w:rPr>
            </w:pPr>
            <w:r w:rsidRPr="000D3F96">
              <w:rPr>
                <w:rFonts w:ascii="Arial" w:hAnsi="Arial" w:cs="Arial"/>
                <w:b/>
              </w:rPr>
              <w:t>3</w:t>
            </w:r>
          </w:p>
        </w:tc>
        <w:tc>
          <w:tcPr>
            <w:tcW w:w="328" w:type="dxa"/>
          </w:tcPr>
          <w:p w:rsidR="00F912A6" w:rsidRPr="000D3F96" w:rsidRDefault="00F912A6" w:rsidP="00C06A54">
            <w:pPr>
              <w:rPr>
                <w:rFonts w:ascii="Arial" w:hAnsi="Arial" w:cs="Arial"/>
                <w:b/>
              </w:rPr>
            </w:pPr>
            <w:r w:rsidRPr="000D3F96">
              <w:rPr>
                <w:rFonts w:ascii="Arial" w:hAnsi="Arial" w:cs="Arial"/>
                <w:b/>
              </w:rPr>
              <w:t>4</w:t>
            </w:r>
          </w:p>
        </w:tc>
        <w:tc>
          <w:tcPr>
            <w:tcW w:w="328" w:type="dxa"/>
          </w:tcPr>
          <w:p w:rsidR="00F912A6" w:rsidRPr="000D3F96" w:rsidRDefault="00F912A6" w:rsidP="00C06A54">
            <w:pPr>
              <w:rPr>
                <w:rFonts w:ascii="Arial" w:hAnsi="Arial" w:cs="Arial"/>
                <w:b/>
              </w:rPr>
            </w:pPr>
            <w:r w:rsidRPr="000D3F96">
              <w:rPr>
                <w:rFonts w:ascii="Arial" w:hAnsi="Arial" w:cs="Arial"/>
                <w:b/>
              </w:rPr>
              <w:t>1</w:t>
            </w:r>
          </w:p>
        </w:tc>
        <w:tc>
          <w:tcPr>
            <w:tcW w:w="328" w:type="dxa"/>
          </w:tcPr>
          <w:p w:rsidR="00F912A6" w:rsidRPr="000D3F96" w:rsidRDefault="00F912A6" w:rsidP="00C06A54">
            <w:pPr>
              <w:rPr>
                <w:rFonts w:ascii="Arial" w:hAnsi="Arial" w:cs="Arial"/>
                <w:b/>
              </w:rPr>
            </w:pPr>
            <w:r w:rsidRPr="000D3F96">
              <w:rPr>
                <w:rFonts w:ascii="Arial" w:hAnsi="Arial" w:cs="Arial"/>
                <w:b/>
              </w:rPr>
              <w:t>2</w:t>
            </w:r>
          </w:p>
        </w:tc>
        <w:tc>
          <w:tcPr>
            <w:tcW w:w="328" w:type="dxa"/>
          </w:tcPr>
          <w:p w:rsidR="00F912A6" w:rsidRPr="000D3F96" w:rsidRDefault="00F912A6" w:rsidP="00C06A54">
            <w:pPr>
              <w:rPr>
                <w:rFonts w:ascii="Arial" w:hAnsi="Arial" w:cs="Arial"/>
                <w:b/>
              </w:rPr>
            </w:pPr>
            <w:r w:rsidRPr="000D3F96">
              <w:rPr>
                <w:rFonts w:ascii="Arial" w:hAnsi="Arial" w:cs="Arial"/>
                <w:b/>
              </w:rPr>
              <w:t>3</w:t>
            </w:r>
          </w:p>
        </w:tc>
        <w:tc>
          <w:tcPr>
            <w:tcW w:w="328" w:type="dxa"/>
          </w:tcPr>
          <w:p w:rsidR="00F912A6" w:rsidRPr="000D3F96" w:rsidRDefault="00F912A6" w:rsidP="00C06A54">
            <w:pPr>
              <w:rPr>
                <w:rFonts w:ascii="Arial" w:hAnsi="Arial" w:cs="Arial"/>
                <w:b/>
              </w:rPr>
            </w:pPr>
            <w:r w:rsidRPr="000D3F96">
              <w:rPr>
                <w:rFonts w:ascii="Arial" w:hAnsi="Arial" w:cs="Arial"/>
                <w:b/>
              </w:rPr>
              <w:t>4</w:t>
            </w:r>
          </w:p>
        </w:tc>
      </w:tr>
      <w:tr w:rsidR="00F912A6" w:rsidRPr="00D9624D" w:rsidTr="00C06A54">
        <w:tc>
          <w:tcPr>
            <w:tcW w:w="9629" w:type="dxa"/>
            <w:gridSpan w:val="15"/>
            <w:shd w:val="clear" w:color="auto" w:fill="76923C" w:themeFill="accent3" w:themeFillShade="BF"/>
          </w:tcPr>
          <w:p w:rsidR="00F912A6" w:rsidRPr="000D3F96" w:rsidRDefault="00F912A6" w:rsidP="00C06A54">
            <w:pPr>
              <w:rPr>
                <w:rFonts w:ascii="Arial" w:hAnsi="Arial" w:cs="Arial"/>
                <w:b/>
                <w:sz w:val="24"/>
                <w:szCs w:val="24"/>
              </w:rPr>
            </w:pPr>
            <w:r w:rsidRPr="000D3F96">
              <w:rPr>
                <w:rFonts w:ascii="Arial" w:hAnsi="Arial" w:cs="Arial"/>
                <w:b/>
                <w:sz w:val="24"/>
                <w:szCs w:val="24"/>
              </w:rPr>
              <w:t>3.- CONDICIONES DEL MEDIO AMBIENTE DE TRABAJO.</w:t>
            </w:r>
          </w:p>
        </w:tc>
      </w:tr>
      <w:tr w:rsidR="00F912A6" w:rsidRPr="00D9624D" w:rsidTr="00C06A54">
        <w:trPr>
          <w:trHeight w:val="6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3.5.1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Hacer un manual en donde s</w:t>
            </w:r>
            <w:r w:rsidRPr="00C06538">
              <w:rPr>
                <w:rFonts w:ascii="Arial" w:hAnsi="Arial" w:cs="Arial"/>
                <w:sz w:val="24"/>
                <w:szCs w:val="24"/>
              </w:rPr>
              <w:t>e recono</w:t>
            </w:r>
            <w:r>
              <w:rPr>
                <w:rFonts w:ascii="Arial" w:hAnsi="Arial" w:cs="Arial"/>
                <w:sz w:val="24"/>
                <w:szCs w:val="24"/>
              </w:rPr>
              <w:t>zca, evalué y controle</w:t>
            </w:r>
            <w:r w:rsidRPr="00C06538">
              <w:rPr>
                <w:rFonts w:ascii="Arial" w:hAnsi="Arial" w:cs="Arial"/>
                <w:sz w:val="24"/>
                <w:szCs w:val="24"/>
              </w:rPr>
              <w:t xml:space="preserve"> los niveles de iluminaci</w:t>
            </w:r>
            <w:r>
              <w:rPr>
                <w:rFonts w:ascii="Arial" w:hAnsi="Arial" w:cs="Arial"/>
                <w:sz w:val="24"/>
                <w:szCs w:val="24"/>
              </w:rPr>
              <w:t>ón en todo el centro de trabajo.</w:t>
            </w:r>
            <w:r w:rsidRPr="00C06538">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71"/>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3.5.2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Realizar un </w:t>
            </w:r>
            <w:r w:rsidRPr="00C06538">
              <w:rPr>
                <w:rFonts w:ascii="Arial" w:hAnsi="Arial" w:cs="Arial"/>
                <w:sz w:val="24"/>
                <w:szCs w:val="24"/>
              </w:rPr>
              <w:t xml:space="preserve">Programa de Mantenimiento de Luminarias, incluyendo los sistemas de iluminación de emergencia.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89"/>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3.5.3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Instalar un sistema</w:t>
            </w:r>
            <w:r w:rsidRPr="00C06538">
              <w:rPr>
                <w:rFonts w:ascii="Arial" w:hAnsi="Arial" w:cs="Arial"/>
                <w:sz w:val="24"/>
                <w:szCs w:val="24"/>
              </w:rPr>
              <w:t xml:space="preserve"> de iluminación eléctrica de emergencia en aquellas áreas del centro de trabajo donde la interrupción de la fuente de luz artificial representa un riesgo.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D9624D" w:rsidTr="00C06A54">
        <w:tc>
          <w:tcPr>
            <w:tcW w:w="5363" w:type="dxa"/>
            <w:gridSpan w:val="2"/>
            <w:vMerge w:val="restart"/>
            <w:vAlign w:val="center"/>
          </w:tcPr>
          <w:p w:rsidR="00F912A6" w:rsidRPr="00BE40D1" w:rsidRDefault="00F912A6" w:rsidP="00C06A54">
            <w:pPr>
              <w:jc w:val="center"/>
              <w:rPr>
                <w:rFonts w:ascii="Arial" w:hAnsi="Arial" w:cs="Arial"/>
                <w:sz w:val="24"/>
                <w:szCs w:val="24"/>
              </w:rPr>
            </w:pPr>
            <w:r w:rsidRPr="00BE40D1">
              <w:rPr>
                <w:rFonts w:ascii="Arial" w:hAnsi="Arial" w:cs="Arial"/>
                <w:sz w:val="24"/>
                <w:szCs w:val="24"/>
              </w:rPr>
              <w:t>ACTIVIDADES A DESARROLLAR</w:t>
            </w:r>
          </w:p>
        </w:tc>
        <w:tc>
          <w:tcPr>
            <w:tcW w:w="329" w:type="dxa"/>
            <w:vAlign w:val="center"/>
          </w:tcPr>
          <w:p w:rsidR="00F912A6" w:rsidRPr="00BE40D1" w:rsidRDefault="00F912A6" w:rsidP="00C06A54">
            <w:pPr>
              <w:jc w:val="center"/>
              <w:rPr>
                <w:rFonts w:ascii="Arial" w:hAnsi="Arial" w:cs="Arial"/>
                <w:sz w:val="24"/>
                <w:szCs w:val="24"/>
              </w:rPr>
            </w:pPr>
          </w:p>
        </w:tc>
        <w:tc>
          <w:tcPr>
            <w:tcW w:w="3937" w:type="dxa"/>
            <w:gridSpan w:val="12"/>
            <w:vAlign w:val="center"/>
          </w:tcPr>
          <w:p w:rsidR="00F912A6" w:rsidRPr="000C040A" w:rsidRDefault="00F912A6" w:rsidP="00C06A54">
            <w:pPr>
              <w:jc w:val="center"/>
              <w:rPr>
                <w:rFonts w:ascii="Arial" w:hAnsi="Arial" w:cs="Arial"/>
                <w:b/>
                <w:sz w:val="24"/>
                <w:szCs w:val="24"/>
              </w:rPr>
            </w:pPr>
            <w:r w:rsidRPr="000C040A">
              <w:rPr>
                <w:rFonts w:ascii="Arial" w:hAnsi="Arial" w:cs="Arial"/>
                <w:b/>
                <w:sz w:val="24"/>
                <w:szCs w:val="24"/>
              </w:rPr>
              <w:t>SEMANAS</w:t>
            </w:r>
          </w:p>
        </w:tc>
      </w:tr>
      <w:tr w:rsidR="00F912A6" w:rsidRPr="00D9624D" w:rsidTr="00C06A54">
        <w:tc>
          <w:tcPr>
            <w:tcW w:w="5363" w:type="dxa"/>
            <w:gridSpan w:val="2"/>
            <w:vMerge/>
            <w:vAlign w:val="center"/>
          </w:tcPr>
          <w:p w:rsidR="00F912A6" w:rsidRPr="00BE40D1" w:rsidRDefault="00F912A6" w:rsidP="00C06A54">
            <w:pPr>
              <w:jc w:val="cente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sz w:val="24"/>
                <w:szCs w:val="24"/>
              </w:rPr>
            </w:pPr>
          </w:p>
        </w:tc>
        <w:tc>
          <w:tcPr>
            <w:tcW w:w="1313" w:type="dxa"/>
            <w:gridSpan w:val="4"/>
            <w:vAlign w:val="center"/>
          </w:tcPr>
          <w:p w:rsidR="00F912A6" w:rsidRPr="000C040A" w:rsidRDefault="00F912A6" w:rsidP="00C06A54">
            <w:pPr>
              <w:jc w:val="center"/>
              <w:rPr>
                <w:rFonts w:ascii="Arial" w:hAnsi="Arial" w:cs="Arial"/>
                <w:b/>
                <w:sz w:val="16"/>
                <w:szCs w:val="16"/>
              </w:rPr>
            </w:pPr>
            <w:r w:rsidRPr="000C040A">
              <w:rPr>
                <w:rFonts w:ascii="Arial" w:hAnsi="Arial" w:cs="Arial"/>
                <w:b/>
                <w:sz w:val="16"/>
                <w:szCs w:val="16"/>
              </w:rPr>
              <w:t>AGOSTO</w:t>
            </w:r>
          </w:p>
        </w:tc>
        <w:tc>
          <w:tcPr>
            <w:tcW w:w="1312" w:type="dxa"/>
            <w:gridSpan w:val="4"/>
            <w:vAlign w:val="center"/>
          </w:tcPr>
          <w:p w:rsidR="00F912A6" w:rsidRPr="000C040A" w:rsidRDefault="00F912A6" w:rsidP="00C06A54">
            <w:pPr>
              <w:jc w:val="center"/>
              <w:rPr>
                <w:rFonts w:ascii="Arial" w:hAnsi="Arial" w:cs="Arial"/>
                <w:b/>
                <w:sz w:val="16"/>
                <w:szCs w:val="16"/>
              </w:rPr>
            </w:pPr>
            <w:r w:rsidRPr="000C040A">
              <w:rPr>
                <w:rFonts w:ascii="Arial" w:hAnsi="Arial" w:cs="Arial"/>
                <w:b/>
                <w:sz w:val="16"/>
                <w:szCs w:val="16"/>
              </w:rPr>
              <w:t>SEPTIEMBRE</w:t>
            </w:r>
          </w:p>
        </w:tc>
        <w:tc>
          <w:tcPr>
            <w:tcW w:w="1312" w:type="dxa"/>
            <w:gridSpan w:val="4"/>
            <w:vAlign w:val="center"/>
          </w:tcPr>
          <w:p w:rsidR="00F912A6" w:rsidRPr="000C040A" w:rsidRDefault="00F912A6" w:rsidP="00C06A54">
            <w:pPr>
              <w:jc w:val="center"/>
              <w:rPr>
                <w:rFonts w:ascii="Arial" w:hAnsi="Arial" w:cs="Arial"/>
                <w:b/>
                <w:sz w:val="16"/>
                <w:szCs w:val="16"/>
              </w:rPr>
            </w:pPr>
            <w:r w:rsidRPr="000C040A">
              <w:rPr>
                <w:rFonts w:ascii="Arial" w:hAnsi="Arial" w:cs="Arial"/>
                <w:b/>
                <w:sz w:val="16"/>
                <w:szCs w:val="16"/>
              </w:rPr>
              <w:t>OCTUBRE</w:t>
            </w:r>
          </w:p>
        </w:tc>
      </w:tr>
      <w:tr w:rsidR="00F912A6" w:rsidRPr="00D9624D" w:rsidTr="00C06A54">
        <w:tc>
          <w:tcPr>
            <w:tcW w:w="5363" w:type="dxa"/>
            <w:gridSpan w:val="2"/>
            <w:vMerge/>
          </w:tcPr>
          <w:p w:rsidR="00F912A6" w:rsidRPr="00BE40D1" w:rsidRDefault="00F912A6" w:rsidP="00C06A54">
            <w:pPr>
              <w:rPr>
                <w:rFonts w:ascii="Arial" w:hAnsi="Arial" w:cs="Arial"/>
              </w:rPr>
            </w:pPr>
          </w:p>
        </w:tc>
        <w:tc>
          <w:tcPr>
            <w:tcW w:w="329" w:type="dxa"/>
          </w:tcPr>
          <w:p w:rsidR="00F912A6" w:rsidRPr="00BE40D1" w:rsidRDefault="00F912A6" w:rsidP="00C06A54">
            <w:pPr>
              <w:rPr>
                <w:rFonts w:ascii="Arial" w:hAnsi="Arial" w:cs="Arial"/>
              </w:rPr>
            </w:pPr>
          </w:p>
        </w:tc>
        <w:tc>
          <w:tcPr>
            <w:tcW w:w="329" w:type="dxa"/>
          </w:tcPr>
          <w:p w:rsidR="00F912A6" w:rsidRPr="000C040A" w:rsidRDefault="00F912A6" w:rsidP="00C06A54">
            <w:pPr>
              <w:rPr>
                <w:rFonts w:ascii="Arial" w:hAnsi="Arial" w:cs="Arial"/>
                <w:b/>
              </w:rPr>
            </w:pPr>
            <w:r w:rsidRPr="000C040A">
              <w:rPr>
                <w:rFonts w:ascii="Arial" w:hAnsi="Arial" w:cs="Arial"/>
                <w:b/>
              </w:rPr>
              <w:t>1</w:t>
            </w:r>
          </w:p>
        </w:tc>
        <w:tc>
          <w:tcPr>
            <w:tcW w:w="328" w:type="dxa"/>
          </w:tcPr>
          <w:p w:rsidR="00F912A6" w:rsidRPr="000C040A" w:rsidRDefault="00F912A6" w:rsidP="00C06A54">
            <w:pPr>
              <w:rPr>
                <w:rFonts w:ascii="Arial" w:hAnsi="Arial" w:cs="Arial"/>
                <w:b/>
              </w:rPr>
            </w:pPr>
            <w:r w:rsidRPr="000C040A">
              <w:rPr>
                <w:rFonts w:ascii="Arial" w:hAnsi="Arial" w:cs="Arial"/>
                <w:b/>
              </w:rPr>
              <w:t>2</w:t>
            </w:r>
          </w:p>
        </w:tc>
        <w:tc>
          <w:tcPr>
            <w:tcW w:w="328" w:type="dxa"/>
          </w:tcPr>
          <w:p w:rsidR="00F912A6" w:rsidRPr="000C040A" w:rsidRDefault="00F912A6" w:rsidP="00C06A54">
            <w:pPr>
              <w:rPr>
                <w:rFonts w:ascii="Arial" w:hAnsi="Arial" w:cs="Arial"/>
                <w:b/>
              </w:rPr>
            </w:pPr>
            <w:r w:rsidRPr="000C040A">
              <w:rPr>
                <w:rFonts w:ascii="Arial" w:hAnsi="Arial" w:cs="Arial"/>
                <w:b/>
              </w:rPr>
              <w:t>3</w:t>
            </w:r>
          </w:p>
        </w:tc>
        <w:tc>
          <w:tcPr>
            <w:tcW w:w="328" w:type="dxa"/>
          </w:tcPr>
          <w:p w:rsidR="00F912A6" w:rsidRPr="000C040A" w:rsidRDefault="00F912A6" w:rsidP="00C06A54">
            <w:pPr>
              <w:rPr>
                <w:rFonts w:ascii="Arial" w:hAnsi="Arial" w:cs="Arial"/>
                <w:b/>
              </w:rPr>
            </w:pPr>
            <w:r w:rsidRPr="000C040A">
              <w:rPr>
                <w:rFonts w:ascii="Arial" w:hAnsi="Arial" w:cs="Arial"/>
                <w:b/>
              </w:rPr>
              <w:t>4</w:t>
            </w:r>
          </w:p>
        </w:tc>
        <w:tc>
          <w:tcPr>
            <w:tcW w:w="328" w:type="dxa"/>
          </w:tcPr>
          <w:p w:rsidR="00F912A6" w:rsidRPr="000C040A" w:rsidRDefault="00F912A6" w:rsidP="00C06A54">
            <w:pPr>
              <w:rPr>
                <w:rFonts w:ascii="Arial" w:hAnsi="Arial" w:cs="Arial"/>
                <w:b/>
              </w:rPr>
            </w:pPr>
            <w:r w:rsidRPr="000C040A">
              <w:rPr>
                <w:rFonts w:ascii="Arial" w:hAnsi="Arial" w:cs="Arial"/>
                <w:b/>
              </w:rPr>
              <w:t>1</w:t>
            </w:r>
          </w:p>
        </w:tc>
        <w:tc>
          <w:tcPr>
            <w:tcW w:w="328" w:type="dxa"/>
          </w:tcPr>
          <w:p w:rsidR="00F912A6" w:rsidRPr="000C040A" w:rsidRDefault="00F912A6" w:rsidP="00C06A54">
            <w:pPr>
              <w:rPr>
                <w:rFonts w:ascii="Arial" w:hAnsi="Arial" w:cs="Arial"/>
                <w:b/>
              </w:rPr>
            </w:pPr>
            <w:r w:rsidRPr="000C040A">
              <w:rPr>
                <w:rFonts w:ascii="Arial" w:hAnsi="Arial" w:cs="Arial"/>
                <w:b/>
              </w:rPr>
              <w:t>2</w:t>
            </w:r>
          </w:p>
        </w:tc>
        <w:tc>
          <w:tcPr>
            <w:tcW w:w="328" w:type="dxa"/>
          </w:tcPr>
          <w:p w:rsidR="00F912A6" w:rsidRPr="000C040A" w:rsidRDefault="00F912A6" w:rsidP="00C06A54">
            <w:pPr>
              <w:rPr>
                <w:rFonts w:ascii="Arial" w:hAnsi="Arial" w:cs="Arial"/>
                <w:b/>
              </w:rPr>
            </w:pPr>
            <w:r w:rsidRPr="000C040A">
              <w:rPr>
                <w:rFonts w:ascii="Arial" w:hAnsi="Arial" w:cs="Arial"/>
                <w:b/>
              </w:rPr>
              <w:t>3</w:t>
            </w:r>
          </w:p>
        </w:tc>
        <w:tc>
          <w:tcPr>
            <w:tcW w:w="328" w:type="dxa"/>
          </w:tcPr>
          <w:p w:rsidR="00F912A6" w:rsidRPr="000C040A" w:rsidRDefault="00F912A6" w:rsidP="00C06A54">
            <w:pPr>
              <w:rPr>
                <w:rFonts w:ascii="Arial" w:hAnsi="Arial" w:cs="Arial"/>
                <w:b/>
              </w:rPr>
            </w:pPr>
            <w:r w:rsidRPr="000C040A">
              <w:rPr>
                <w:rFonts w:ascii="Arial" w:hAnsi="Arial" w:cs="Arial"/>
                <w:b/>
              </w:rPr>
              <w:t>4</w:t>
            </w:r>
          </w:p>
        </w:tc>
        <w:tc>
          <w:tcPr>
            <w:tcW w:w="328" w:type="dxa"/>
          </w:tcPr>
          <w:p w:rsidR="00F912A6" w:rsidRPr="000C040A" w:rsidRDefault="00F912A6" w:rsidP="00C06A54">
            <w:pPr>
              <w:rPr>
                <w:rFonts w:ascii="Arial" w:hAnsi="Arial" w:cs="Arial"/>
                <w:b/>
              </w:rPr>
            </w:pPr>
            <w:r w:rsidRPr="000C040A">
              <w:rPr>
                <w:rFonts w:ascii="Arial" w:hAnsi="Arial" w:cs="Arial"/>
                <w:b/>
              </w:rPr>
              <w:t>1</w:t>
            </w:r>
          </w:p>
        </w:tc>
        <w:tc>
          <w:tcPr>
            <w:tcW w:w="328" w:type="dxa"/>
          </w:tcPr>
          <w:p w:rsidR="00F912A6" w:rsidRPr="000C040A" w:rsidRDefault="00F912A6" w:rsidP="00C06A54">
            <w:pPr>
              <w:rPr>
                <w:rFonts w:ascii="Arial" w:hAnsi="Arial" w:cs="Arial"/>
                <w:b/>
              </w:rPr>
            </w:pPr>
            <w:r w:rsidRPr="000C040A">
              <w:rPr>
                <w:rFonts w:ascii="Arial" w:hAnsi="Arial" w:cs="Arial"/>
                <w:b/>
              </w:rPr>
              <w:t>2</w:t>
            </w:r>
          </w:p>
        </w:tc>
        <w:tc>
          <w:tcPr>
            <w:tcW w:w="328" w:type="dxa"/>
          </w:tcPr>
          <w:p w:rsidR="00F912A6" w:rsidRPr="000C040A" w:rsidRDefault="00F912A6" w:rsidP="00C06A54">
            <w:pPr>
              <w:rPr>
                <w:rFonts w:ascii="Arial" w:hAnsi="Arial" w:cs="Arial"/>
                <w:b/>
              </w:rPr>
            </w:pPr>
            <w:r w:rsidRPr="000C040A">
              <w:rPr>
                <w:rFonts w:ascii="Arial" w:hAnsi="Arial" w:cs="Arial"/>
                <w:b/>
              </w:rPr>
              <w:t>3</w:t>
            </w:r>
          </w:p>
        </w:tc>
        <w:tc>
          <w:tcPr>
            <w:tcW w:w="328" w:type="dxa"/>
          </w:tcPr>
          <w:p w:rsidR="00F912A6" w:rsidRPr="000C040A" w:rsidRDefault="00F912A6" w:rsidP="00C06A54">
            <w:pPr>
              <w:rPr>
                <w:rFonts w:ascii="Arial" w:hAnsi="Arial" w:cs="Arial"/>
                <w:b/>
              </w:rPr>
            </w:pPr>
            <w:r w:rsidRPr="000C040A">
              <w:rPr>
                <w:rFonts w:ascii="Arial" w:hAnsi="Arial" w:cs="Arial"/>
                <w:b/>
              </w:rPr>
              <w:t>4</w:t>
            </w:r>
          </w:p>
        </w:tc>
      </w:tr>
      <w:tr w:rsidR="00F912A6" w:rsidRPr="00D9624D" w:rsidTr="00C06A54">
        <w:tc>
          <w:tcPr>
            <w:tcW w:w="9629" w:type="dxa"/>
            <w:gridSpan w:val="15"/>
            <w:shd w:val="clear" w:color="auto" w:fill="5F497A" w:themeFill="accent4" w:themeFillShade="BF"/>
          </w:tcPr>
          <w:p w:rsidR="00F912A6" w:rsidRPr="00BE40D1" w:rsidRDefault="00F912A6" w:rsidP="00C06A54">
            <w:pPr>
              <w:rPr>
                <w:rFonts w:ascii="Arial" w:hAnsi="Arial" w:cs="Arial"/>
                <w:sz w:val="24"/>
                <w:szCs w:val="24"/>
              </w:rPr>
            </w:pPr>
            <w:r>
              <w:rPr>
                <w:rFonts w:ascii="Arial" w:hAnsi="Arial" w:cs="Arial"/>
                <w:sz w:val="24"/>
                <w:szCs w:val="24"/>
              </w:rPr>
              <w:t xml:space="preserve">4.- </w:t>
            </w:r>
            <w:r w:rsidRPr="002E175D">
              <w:rPr>
                <w:rFonts w:ascii="Arial" w:hAnsi="Arial" w:cs="Arial"/>
                <w:sz w:val="24"/>
                <w:szCs w:val="24"/>
              </w:rPr>
              <w:t>SISTEMA CONTRA INCENDIO</w:t>
            </w:r>
          </w:p>
        </w:tc>
      </w:tr>
      <w:tr w:rsidR="00F912A6" w:rsidRPr="00D9624D" w:rsidTr="00C06A54">
        <w:trPr>
          <w:trHeight w:val="604"/>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4.1.1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Instalar</w:t>
            </w:r>
            <w:r w:rsidRPr="007C61FB">
              <w:rPr>
                <w:rFonts w:ascii="Arial" w:hAnsi="Arial" w:cs="Arial"/>
                <w:sz w:val="24"/>
                <w:szCs w:val="24"/>
              </w:rPr>
              <w:t xml:space="preserve"> equipos contra incendio, de acuerdo al grado de riesgos de incendio, a la clase de fuego que se pueda presentar en el centro de trabajo y a las cantidades de materiales en almacén y en proceso.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70"/>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4.2.1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C</w:t>
            </w:r>
            <w:r w:rsidRPr="007C61FB">
              <w:rPr>
                <w:rFonts w:ascii="Arial" w:hAnsi="Arial" w:cs="Arial"/>
                <w:sz w:val="24"/>
                <w:szCs w:val="24"/>
              </w:rPr>
              <w:t xml:space="preserve">olocar los controles en sitios visibles y de fácil acceso, libres de obstáculos, protegidos de la intemperie y señalar su ubicación </w:t>
            </w:r>
            <w:r>
              <w:rPr>
                <w:rFonts w:ascii="Arial" w:hAnsi="Arial" w:cs="Arial"/>
                <w:sz w:val="24"/>
                <w:szCs w:val="24"/>
              </w:rPr>
              <w:t>de aquellos equipos fijos contra incendio.</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405"/>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4.2.3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Instalar mangueras</w:t>
            </w:r>
            <w:r w:rsidRPr="007C61FB">
              <w:rPr>
                <w:rFonts w:ascii="Arial" w:hAnsi="Arial" w:cs="Arial"/>
                <w:sz w:val="24"/>
                <w:szCs w:val="24"/>
              </w:rPr>
              <w:t xml:space="preserve"> del equipo fijo contra incendio</w:t>
            </w:r>
            <w:r>
              <w:rPr>
                <w:rFonts w:ascii="Arial" w:hAnsi="Arial" w:cs="Arial"/>
                <w:sz w:val="24"/>
                <w:szCs w:val="24"/>
              </w:rPr>
              <w:t>.</w:t>
            </w:r>
            <w:r w:rsidRPr="007C61FB">
              <w:rPr>
                <w:rFonts w:ascii="Arial" w:hAnsi="Arial" w:cs="Arial"/>
                <w:sz w:val="24"/>
                <w:szCs w:val="24"/>
              </w:rPr>
              <w:t xml:space="preserve"> </w:t>
            </w:r>
          </w:p>
          <w:p w:rsidR="00F912A6" w:rsidRDefault="00F912A6" w:rsidP="00C06A54">
            <w:pPr>
              <w:jc w:val="both"/>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60"/>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4.5.1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Instalar </w:t>
            </w:r>
            <w:r w:rsidRPr="007C61FB">
              <w:rPr>
                <w:rFonts w:ascii="Arial" w:hAnsi="Arial" w:cs="Arial"/>
                <w:sz w:val="24"/>
                <w:szCs w:val="24"/>
              </w:rPr>
              <w:t xml:space="preserve">al menos un extintor de acuerdo a </w:t>
            </w:r>
            <w:r>
              <w:rPr>
                <w:rFonts w:ascii="Arial" w:hAnsi="Arial" w:cs="Arial"/>
                <w:sz w:val="24"/>
                <w:szCs w:val="24"/>
              </w:rPr>
              <w:t>la clase de fuego, asimismo, colocar</w:t>
            </w:r>
            <w:r w:rsidRPr="007C61FB">
              <w:rPr>
                <w:rFonts w:ascii="Arial" w:hAnsi="Arial" w:cs="Arial"/>
                <w:sz w:val="24"/>
                <w:szCs w:val="24"/>
              </w:rPr>
              <w:t xml:space="preserve"> al menos un detector de incendio</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36"/>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4.6.1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w:t>
            </w:r>
            <w:r w:rsidRPr="007C61FB">
              <w:rPr>
                <w:rFonts w:ascii="Arial" w:hAnsi="Arial" w:cs="Arial"/>
                <w:sz w:val="24"/>
                <w:szCs w:val="24"/>
              </w:rPr>
              <w:t>erifica</w:t>
            </w:r>
            <w:r>
              <w:rPr>
                <w:rFonts w:ascii="Arial" w:hAnsi="Arial" w:cs="Arial"/>
                <w:sz w:val="24"/>
                <w:szCs w:val="24"/>
              </w:rPr>
              <w:t>r</w:t>
            </w:r>
            <w:r w:rsidRPr="007C61FB">
              <w:rPr>
                <w:rFonts w:ascii="Arial" w:hAnsi="Arial" w:cs="Arial"/>
                <w:sz w:val="24"/>
                <w:szCs w:val="24"/>
              </w:rPr>
              <w:t xml:space="preserve"> que los extintores cuenten con su placa o etiqueta, colocada al frente y contenga, por lo menos el nombre, denominación o razón social del fabricante.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3"/>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4.6.2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w:t>
            </w:r>
            <w:r w:rsidRPr="004B3F54">
              <w:rPr>
                <w:rFonts w:ascii="Arial" w:hAnsi="Arial" w:cs="Arial"/>
                <w:sz w:val="24"/>
                <w:szCs w:val="24"/>
              </w:rPr>
              <w:t>erifica</w:t>
            </w:r>
            <w:r>
              <w:rPr>
                <w:rFonts w:ascii="Arial" w:hAnsi="Arial" w:cs="Arial"/>
                <w:sz w:val="24"/>
                <w:szCs w:val="24"/>
              </w:rPr>
              <w:t>r</w:t>
            </w:r>
            <w:r w:rsidRPr="004B3F54">
              <w:rPr>
                <w:rFonts w:ascii="Arial" w:hAnsi="Arial" w:cs="Arial"/>
                <w:sz w:val="24"/>
                <w:szCs w:val="24"/>
              </w:rPr>
              <w:t xml:space="preserve"> que los extintores cuenten con la nemotecnia de funcionamiento, pictograma de la clase de fuego, y sus limitaciones.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881"/>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4.6.3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w:t>
            </w:r>
            <w:r w:rsidRPr="004B3F54">
              <w:rPr>
                <w:rFonts w:ascii="Arial" w:hAnsi="Arial" w:cs="Arial"/>
                <w:sz w:val="24"/>
                <w:szCs w:val="24"/>
              </w:rPr>
              <w:t>erifica</w:t>
            </w:r>
            <w:r>
              <w:rPr>
                <w:rFonts w:ascii="Arial" w:hAnsi="Arial" w:cs="Arial"/>
                <w:sz w:val="24"/>
                <w:szCs w:val="24"/>
              </w:rPr>
              <w:t>r</w:t>
            </w:r>
            <w:r w:rsidRPr="004B3F54">
              <w:rPr>
                <w:rFonts w:ascii="Arial" w:hAnsi="Arial" w:cs="Arial"/>
                <w:sz w:val="24"/>
                <w:szCs w:val="24"/>
              </w:rPr>
              <w:t xml:space="preserve"> que los extintores cuenten con la fecha de la carga original o del último de servicio de mantenimiento realizado, indicando al menos el mes y año; y su agente extinguidor; y la </w:t>
            </w:r>
            <w:r>
              <w:rPr>
                <w:rFonts w:ascii="Arial" w:hAnsi="Arial" w:cs="Arial"/>
                <w:sz w:val="24"/>
                <w:szCs w:val="24"/>
              </w:rPr>
              <w:t>capacidad nominal en kg., o lb</w:t>
            </w:r>
            <w:r w:rsidRPr="004B3F54">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480"/>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4.6.4</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Verificar que  se lleva a cabo un mantenimiento preventivo a los extintores, cuando menos una vez al año.</w:t>
            </w:r>
            <w:r w:rsidRPr="004B3F54">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450"/>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4.6.5</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Colocar los</w:t>
            </w:r>
            <w:r w:rsidRPr="004B3F54">
              <w:rPr>
                <w:rFonts w:ascii="Arial" w:hAnsi="Arial" w:cs="Arial"/>
                <w:sz w:val="24"/>
                <w:szCs w:val="24"/>
              </w:rPr>
              <w:t xml:space="preserve"> extintores en lugares visibles, de fáci</w:t>
            </w:r>
            <w:r>
              <w:rPr>
                <w:rFonts w:ascii="Arial" w:hAnsi="Arial" w:cs="Arial"/>
                <w:sz w:val="24"/>
                <w:szCs w:val="24"/>
              </w:rPr>
              <w:t>l acceso y libres de obstáculos.</w:t>
            </w:r>
            <w:r w:rsidRPr="004B3F54">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restart"/>
          </w:tcPr>
          <w:p w:rsidR="00F912A6" w:rsidRDefault="00F912A6" w:rsidP="00C06A54">
            <w:pPr>
              <w:rPr>
                <w:rFonts w:ascii="Arial" w:hAnsi="Arial" w:cs="Arial"/>
                <w:sz w:val="24"/>
                <w:szCs w:val="24"/>
              </w:rPr>
            </w:pPr>
            <w:r>
              <w:rPr>
                <w:rFonts w:ascii="Arial" w:hAnsi="Arial" w:cs="Arial"/>
                <w:sz w:val="24"/>
                <w:szCs w:val="24"/>
              </w:rPr>
              <w:t>4.6.6</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 xml:space="preserve">os extintores </w:t>
            </w:r>
            <w:r>
              <w:rPr>
                <w:rFonts w:ascii="Arial" w:hAnsi="Arial" w:cs="Arial"/>
                <w:sz w:val="24"/>
                <w:szCs w:val="24"/>
              </w:rPr>
              <w:t>están fijos</w:t>
            </w:r>
            <w:r w:rsidRPr="004B3F54">
              <w:rPr>
                <w:rFonts w:ascii="Arial" w:hAnsi="Arial" w:cs="Arial"/>
                <w:sz w:val="24"/>
                <w:szCs w:val="24"/>
              </w:rPr>
              <w:t xml:space="preserve"> </w:t>
            </w:r>
            <w:r>
              <w:rPr>
                <w:rFonts w:ascii="Arial" w:hAnsi="Arial" w:cs="Arial"/>
                <w:sz w:val="24"/>
                <w:szCs w:val="24"/>
              </w:rPr>
              <w:t>a una altura no menor de 10 cm.</w:t>
            </w:r>
            <w:r w:rsidRPr="004B3F54">
              <w:rPr>
                <w:rFonts w:ascii="Arial" w:hAnsi="Arial" w:cs="Arial"/>
                <w:sz w:val="24"/>
                <w:szCs w:val="24"/>
              </w:rPr>
              <w:t>, medidos del suelo a la parte más baja del extintor</w:t>
            </w:r>
            <w:r>
              <w:rPr>
                <w:rFonts w:ascii="Arial" w:hAnsi="Arial" w:cs="Arial"/>
                <w:sz w:val="24"/>
                <w:szCs w:val="24"/>
              </w:rPr>
              <w:t xml:space="preserve"> y una altura máxima de 1.50 m</w:t>
            </w:r>
            <w:r w:rsidRPr="004B3F54">
              <w:rPr>
                <w:rFonts w:ascii="Arial" w:hAnsi="Arial" w:cs="Arial"/>
                <w:sz w:val="24"/>
                <w:szCs w:val="24"/>
              </w:rPr>
              <w:t xml:space="preserve">., medidos del piso a la parte más alta del extintor; así como colocarse en sitios donde la temperatura no exceda de 50°C y no sea  menor a -5°C, y protegidos de la intemperie.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Default="00F912A6" w:rsidP="00C06A54">
            <w:pPr>
              <w:rPr>
                <w:rFonts w:ascii="Arial" w:hAnsi="Arial" w:cs="Arial"/>
              </w:rPr>
            </w:pPr>
          </w:p>
          <w:p w:rsidR="00F912A6" w:rsidRDefault="00F912A6" w:rsidP="00C06A54">
            <w:pPr>
              <w:rPr>
                <w:rFonts w:ascii="Arial" w:hAnsi="Arial" w:cs="Arial"/>
              </w:rPr>
            </w:pPr>
          </w:p>
          <w:p w:rsidR="00F912A6" w:rsidRDefault="00F912A6" w:rsidP="00C06A54">
            <w:pPr>
              <w:rPr>
                <w:rFonts w:ascii="Arial" w:hAnsi="Arial" w:cs="Arial"/>
              </w:rPr>
            </w:pPr>
          </w:p>
          <w:p w:rsidR="00F912A6" w:rsidRDefault="00F912A6" w:rsidP="00C06A54">
            <w:pPr>
              <w:rPr>
                <w:rFonts w:ascii="Arial" w:hAnsi="Arial" w:cs="Arial"/>
              </w:rPr>
            </w:pPr>
          </w:p>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Default="00F912A6" w:rsidP="00C06A54">
            <w:pPr>
              <w:rPr>
                <w:rFonts w:ascii="Arial" w:hAnsi="Arial" w:cs="Arial"/>
              </w:rPr>
            </w:pPr>
          </w:p>
          <w:p w:rsidR="00F912A6" w:rsidRDefault="00F912A6" w:rsidP="00C06A54">
            <w:pPr>
              <w:rPr>
                <w:rFonts w:ascii="Arial" w:hAnsi="Arial" w:cs="Arial"/>
              </w:rPr>
            </w:pPr>
          </w:p>
          <w:p w:rsidR="00F912A6" w:rsidRDefault="00F912A6" w:rsidP="00C06A54">
            <w:pPr>
              <w:rPr>
                <w:rFonts w:ascii="Arial" w:hAnsi="Arial" w:cs="Arial"/>
              </w:rPr>
            </w:pPr>
          </w:p>
          <w:p w:rsidR="00F912A6" w:rsidRDefault="00F912A6" w:rsidP="00C06A54">
            <w:pPr>
              <w:rPr>
                <w:rFonts w:ascii="Arial" w:hAnsi="Arial" w:cs="Arial"/>
              </w:rPr>
            </w:pPr>
          </w:p>
          <w:p w:rsidR="00F912A6" w:rsidRPr="00D9624D" w:rsidRDefault="00F912A6" w:rsidP="00C06A54">
            <w:pPr>
              <w:rPr>
                <w:rFonts w:ascii="Arial" w:hAnsi="Arial" w:cs="Arial"/>
              </w:rPr>
            </w:pPr>
          </w:p>
        </w:tc>
      </w:tr>
      <w:tr w:rsidR="00F912A6" w:rsidRPr="00D9624D" w:rsidTr="00C06A54">
        <w:trPr>
          <w:trHeight w:val="709"/>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4.7.1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 xml:space="preserve">os extintores se revisan al momento de su instalación y posteriormente a intervalos no mayores de un mes.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744"/>
        </w:trPr>
        <w:tc>
          <w:tcPr>
            <w:tcW w:w="1054" w:type="dxa"/>
            <w:vMerge w:val="restart"/>
          </w:tcPr>
          <w:p w:rsidR="00F912A6" w:rsidRDefault="00F912A6" w:rsidP="00C06A54">
            <w:pPr>
              <w:rPr>
                <w:rFonts w:ascii="Arial" w:hAnsi="Arial" w:cs="Arial"/>
                <w:sz w:val="24"/>
                <w:szCs w:val="24"/>
              </w:rPr>
            </w:pPr>
            <w:r>
              <w:rPr>
                <w:rFonts w:ascii="Arial" w:hAnsi="Arial" w:cs="Arial"/>
                <w:sz w:val="24"/>
                <w:szCs w:val="24"/>
              </w:rPr>
              <w:t>4.7.2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Verificar que se le de mantenimiento a los </w:t>
            </w:r>
            <w:r w:rsidRPr="004B3F54">
              <w:rPr>
                <w:rFonts w:ascii="Arial" w:hAnsi="Arial" w:cs="Arial"/>
                <w:sz w:val="24"/>
                <w:szCs w:val="24"/>
              </w:rPr>
              <w:t xml:space="preserve">extintores cuando menos una vez al año, y durante esta actividad se sustituyen por equipo del mismo tipo de fuego y de la misma capacidad.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CB232D" w:rsidTr="00C06A54">
        <w:tc>
          <w:tcPr>
            <w:tcW w:w="5363" w:type="dxa"/>
            <w:gridSpan w:val="2"/>
            <w:vMerge w:val="restart"/>
            <w:vAlign w:val="center"/>
          </w:tcPr>
          <w:p w:rsidR="00F912A6" w:rsidRPr="00707BA8" w:rsidRDefault="00F912A6" w:rsidP="00C06A54">
            <w:pPr>
              <w:jc w:val="center"/>
              <w:rPr>
                <w:rFonts w:ascii="Arial" w:hAnsi="Arial" w:cs="Arial"/>
                <w:b/>
                <w:sz w:val="24"/>
                <w:szCs w:val="24"/>
              </w:rPr>
            </w:pPr>
            <w:r w:rsidRPr="00707BA8">
              <w:rPr>
                <w:rFonts w:ascii="Arial" w:hAnsi="Arial" w:cs="Arial"/>
                <w:b/>
                <w:sz w:val="24"/>
                <w:szCs w:val="24"/>
              </w:rPr>
              <w:t>ACTIVIDADES A DESARROLLAR</w:t>
            </w:r>
          </w:p>
        </w:tc>
        <w:tc>
          <w:tcPr>
            <w:tcW w:w="329" w:type="dxa"/>
            <w:vAlign w:val="center"/>
          </w:tcPr>
          <w:p w:rsidR="00F912A6" w:rsidRPr="00707BA8" w:rsidRDefault="00F912A6" w:rsidP="00C06A54">
            <w:pPr>
              <w:jc w:val="center"/>
              <w:rPr>
                <w:rFonts w:ascii="Arial" w:hAnsi="Arial" w:cs="Arial"/>
                <w:b/>
                <w:sz w:val="24"/>
                <w:szCs w:val="24"/>
              </w:rPr>
            </w:pPr>
          </w:p>
        </w:tc>
        <w:tc>
          <w:tcPr>
            <w:tcW w:w="3937" w:type="dxa"/>
            <w:gridSpan w:val="12"/>
            <w:vAlign w:val="center"/>
          </w:tcPr>
          <w:p w:rsidR="00F912A6" w:rsidRPr="00707BA8" w:rsidRDefault="00F912A6" w:rsidP="00C06A54">
            <w:pPr>
              <w:jc w:val="center"/>
              <w:rPr>
                <w:rFonts w:ascii="Arial" w:hAnsi="Arial" w:cs="Arial"/>
                <w:b/>
                <w:sz w:val="24"/>
                <w:szCs w:val="24"/>
              </w:rPr>
            </w:pPr>
            <w:r w:rsidRPr="00707BA8">
              <w:rPr>
                <w:rFonts w:ascii="Arial" w:hAnsi="Arial" w:cs="Arial"/>
                <w:b/>
                <w:sz w:val="24"/>
                <w:szCs w:val="24"/>
              </w:rPr>
              <w:t>SEMANAS</w:t>
            </w:r>
          </w:p>
        </w:tc>
      </w:tr>
      <w:tr w:rsidR="00F912A6" w:rsidRPr="00CB232D" w:rsidTr="00C06A54">
        <w:tc>
          <w:tcPr>
            <w:tcW w:w="5363" w:type="dxa"/>
            <w:gridSpan w:val="2"/>
            <w:vMerge/>
            <w:vAlign w:val="center"/>
          </w:tcPr>
          <w:p w:rsidR="00F912A6" w:rsidRPr="00707BA8" w:rsidRDefault="00F912A6" w:rsidP="00C06A54">
            <w:pPr>
              <w:jc w:val="center"/>
              <w:rPr>
                <w:rFonts w:ascii="Arial" w:hAnsi="Arial" w:cs="Arial"/>
                <w:b/>
                <w:sz w:val="24"/>
                <w:szCs w:val="24"/>
              </w:rPr>
            </w:pPr>
          </w:p>
        </w:tc>
        <w:tc>
          <w:tcPr>
            <w:tcW w:w="329" w:type="dxa"/>
            <w:vAlign w:val="center"/>
          </w:tcPr>
          <w:p w:rsidR="00F912A6" w:rsidRPr="00707BA8" w:rsidRDefault="00F912A6" w:rsidP="00C06A54">
            <w:pPr>
              <w:jc w:val="center"/>
              <w:rPr>
                <w:rFonts w:ascii="Arial" w:hAnsi="Arial" w:cs="Arial"/>
                <w:b/>
                <w:sz w:val="24"/>
                <w:szCs w:val="24"/>
              </w:rPr>
            </w:pPr>
          </w:p>
        </w:tc>
        <w:tc>
          <w:tcPr>
            <w:tcW w:w="1313" w:type="dxa"/>
            <w:gridSpan w:val="4"/>
            <w:vAlign w:val="center"/>
          </w:tcPr>
          <w:p w:rsidR="00F912A6" w:rsidRPr="00707BA8" w:rsidRDefault="00F912A6" w:rsidP="00C06A54">
            <w:pPr>
              <w:jc w:val="center"/>
              <w:rPr>
                <w:rFonts w:ascii="Arial" w:hAnsi="Arial" w:cs="Arial"/>
                <w:b/>
                <w:sz w:val="16"/>
                <w:szCs w:val="16"/>
              </w:rPr>
            </w:pPr>
            <w:r w:rsidRPr="00707BA8">
              <w:rPr>
                <w:rFonts w:ascii="Arial" w:hAnsi="Arial" w:cs="Arial"/>
                <w:b/>
                <w:sz w:val="16"/>
                <w:szCs w:val="16"/>
              </w:rPr>
              <w:t>AGOSTO</w:t>
            </w:r>
          </w:p>
        </w:tc>
        <w:tc>
          <w:tcPr>
            <w:tcW w:w="1312" w:type="dxa"/>
            <w:gridSpan w:val="4"/>
            <w:vAlign w:val="center"/>
          </w:tcPr>
          <w:p w:rsidR="00F912A6" w:rsidRPr="00707BA8" w:rsidRDefault="00F912A6" w:rsidP="00C06A54">
            <w:pPr>
              <w:jc w:val="center"/>
              <w:rPr>
                <w:rFonts w:ascii="Arial" w:hAnsi="Arial" w:cs="Arial"/>
                <w:b/>
                <w:sz w:val="16"/>
                <w:szCs w:val="16"/>
              </w:rPr>
            </w:pPr>
            <w:r w:rsidRPr="00707BA8">
              <w:rPr>
                <w:rFonts w:ascii="Arial" w:hAnsi="Arial" w:cs="Arial"/>
                <w:b/>
                <w:sz w:val="16"/>
                <w:szCs w:val="16"/>
              </w:rPr>
              <w:t>SEPTIEMBRE</w:t>
            </w:r>
          </w:p>
        </w:tc>
        <w:tc>
          <w:tcPr>
            <w:tcW w:w="1312" w:type="dxa"/>
            <w:gridSpan w:val="4"/>
            <w:vAlign w:val="center"/>
          </w:tcPr>
          <w:p w:rsidR="00F912A6" w:rsidRPr="00707BA8" w:rsidRDefault="00F912A6" w:rsidP="00C06A54">
            <w:pPr>
              <w:jc w:val="center"/>
              <w:rPr>
                <w:rFonts w:ascii="Arial" w:hAnsi="Arial" w:cs="Arial"/>
                <w:b/>
                <w:sz w:val="16"/>
                <w:szCs w:val="16"/>
              </w:rPr>
            </w:pPr>
            <w:r w:rsidRPr="00707BA8">
              <w:rPr>
                <w:rFonts w:ascii="Arial" w:hAnsi="Arial" w:cs="Arial"/>
                <w:b/>
                <w:sz w:val="16"/>
                <w:szCs w:val="16"/>
              </w:rPr>
              <w:t>OCTUBRE</w:t>
            </w:r>
          </w:p>
        </w:tc>
      </w:tr>
      <w:tr w:rsidR="00F912A6" w:rsidRPr="00CB232D" w:rsidTr="00C06A54">
        <w:tc>
          <w:tcPr>
            <w:tcW w:w="5363" w:type="dxa"/>
            <w:gridSpan w:val="2"/>
            <w:vMerge/>
          </w:tcPr>
          <w:p w:rsidR="00F912A6" w:rsidRPr="00707BA8" w:rsidRDefault="00F912A6" w:rsidP="00C06A54">
            <w:pPr>
              <w:rPr>
                <w:rFonts w:ascii="Arial" w:hAnsi="Arial" w:cs="Arial"/>
                <w:b/>
              </w:rPr>
            </w:pPr>
          </w:p>
        </w:tc>
        <w:tc>
          <w:tcPr>
            <w:tcW w:w="329" w:type="dxa"/>
          </w:tcPr>
          <w:p w:rsidR="00F912A6" w:rsidRPr="00707BA8" w:rsidRDefault="00F912A6" w:rsidP="00C06A54">
            <w:pPr>
              <w:rPr>
                <w:rFonts w:ascii="Arial" w:hAnsi="Arial" w:cs="Arial"/>
                <w:b/>
              </w:rPr>
            </w:pPr>
          </w:p>
        </w:tc>
        <w:tc>
          <w:tcPr>
            <w:tcW w:w="329" w:type="dxa"/>
          </w:tcPr>
          <w:p w:rsidR="00F912A6" w:rsidRPr="00707BA8" w:rsidRDefault="00F912A6" w:rsidP="00C06A54">
            <w:pPr>
              <w:rPr>
                <w:rFonts w:ascii="Arial" w:hAnsi="Arial" w:cs="Arial"/>
                <w:b/>
              </w:rPr>
            </w:pPr>
            <w:r w:rsidRPr="00707BA8">
              <w:rPr>
                <w:rFonts w:ascii="Arial" w:hAnsi="Arial" w:cs="Arial"/>
                <w:b/>
              </w:rPr>
              <w:t>1</w:t>
            </w:r>
          </w:p>
        </w:tc>
        <w:tc>
          <w:tcPr>
            <w:tcW w:w="328" w:type="dxa"/>
          </w:tcPr>
          <w:p w:rsidR="00F912A6" w:rsidRPr="00707BA8" w:rsidRDefault="00F912A6" w:rsidP="00C06A54">
            <w:pPr>
              <w:rPr>
                <w:rFonts w:ascii="Arial" w:hAnsi="Arial" w:cs="Arial"/>
                <w:b/>
              </w:rPr>
            </w:pPr>
            <w:r w:rsidRPr="00707BA8">
              <w:rPr>
                <w:rFonts w:ascii="Arial" w:hAnsi="Arial" w:cs="Arial"/>
                <w:b/>
              </w:rPr>
              <w:t>2</w:t>
            </w:r>
          </w:p>
        </w:tc>
        <w:tc>
          <w:tcPr>
            <w:tcW w:w="328" w:type="dxa"/>
          </w:tcPr>
          <w:p w:rsidR="00F912A6" w:rsidRPr="00707BA8" w:rsidRDefault="00F912A6" w:rsidP="00C06A54">
            <w:pPr>
              <w:rPr>
                <w:rFonts w:ascii="Arial" w:hAnsi="Arial" w:cs="Arial"/>
                <w:b/>
              </w:rPr>
            </w:pPr>
            <w:r w:rsidRPr="00707BA8">
              <w:rPr>
                <w:rFonts w:ascii="Arial" w:hAnsi="Arial" w:cs="Arial"/>
                <w:b/>
              </w:rPr>
              <w:t>3</w:t>
            </w:r>
          </w:p>
        </w:tc>
        <w:tc>
          <w:tcPr>
            <w:tcW w:w="328" w:type="dxa"/>
          </w:tcPr>
          <w:p w:rsidR="00F912A6" w:rsidRPr="00707BA8" w:rsidRDefault="00F912A6" w:rsidP="00C06A54">
            <w:pPr>
              <w:rPr>
                <w:rFonts w:ascii="Arial" w:hAnsi="Arial" w:cs="Arial"/>
                <w:b/>
              </w:rPr>
            </w:pPr>
            <w:r w:rsidRPr="00707BA8">
              <w:rPr>
                <w:rFonts w:ascii="Arial" w:hAnsi="Arial" w:cs="Arial"/>
                <w:b/>
              </w:rPr>
              <w:t>4</w:t>
            </w:r>
          </w:p>
        </w:tc>
        <w:tc>
          <w:tcPr>
            <w:tcW w:w="328" w:type="dxa"/>
          </w:tcPr>
          <w:p w:rsidR="00F912A6" w:rsidRPr="00707BA8" w:rsidRDefault="00F912A6" w:rsidP="00C06A54">
            <w:pPr>
              <w:rPr>
                <w:rFonts w:ascii="Arial" w:hAnsi="Arial" w:cs="Arial"/>
                <w:b/>
              </w:rPr>
            </w:pPr>
            <w:r w:rsidRPr="00707BA8">
              <w:rPr>
                <w:rFonts w:ascii="Arial" w:hAnsi="Arial" w:cs="Arial"/>
                <w:b/>
              </w:rPr>
              <w:t>1</w:t>
            </w:r>
          </w:p>
        </w:tc>
        <w:tc>
          <w:tcPr>
            <w:tcW w:w="328" w:type="dxa"/>
          </w:tcPr>
          <w:p w:rsidR="00F912A6" w:rsidRPr="00707BA8" w:rsidRDefault="00F912A6" w:rsidP="00C06A54">
            <w:pPr>
              <w:rPr>
                <w:rFonts w:ascii="Arial" w:hAnsi="Arial" w:cs="Arial"/>
                <w:b/>
              </w:rPr>
            </w:pPr>
            <w:r w:rsidRPr="00707BA8">
              <w:rPr>
                <w:rFonts w:ascii="Arial" w:hAnsi="Arial" w:cs="Arial"/>
                <w:b/>
              </w:rPr>
              <w:t>2</w:t>
            </w:r>
          </w:p>
        </w:tc>
        <w:tc>
          <w:tcPr>
            <w:tcW w:w="328" w:type="dxa"/>
          </w:tcPr>
          <w:p w:rsidR="00F912A6" w:rsidRPr="00707BA8" w:rsidRDefault="00F912A6" w:rsidP="00C06A54">
            <w:pPr>
              <w:rPr>
                <w:rFonts w:ascii="Arial" w:hAnsi="Arial" w:cs="Arial"/>
                <w:b/>
              </w:rPr>
            </w:pPr>
            <w:r w:rsidRPr="00707BA8">
              <w:rPr>
                <w:rFonts w:ascii="Arial" w:hAnsi="Arial" w:cs="Arial"/>
                <w:b/>
              </w:rPr>
              <w:t>3</w:t>
            </w:r>
          </w:p>
        </w:tc>
        <w:tc>
          <w:tcPr>
            <w:tcW w:w="328" w:type="dxa"/>
          </w:tcPr>
          <w:p w:rsidR="00F912A6" w:rsidRPr="00707BA8" w:rsidRDefault="00F912A6" w:rsidP="00C06A54">
            <w:pPr>
              <w:rPr>
                <w:rFonts w:ascii="Arial" w:hAnsi="Arial" w:cs="Arial"/>
                <w:b/>
              </w:rPr>
            </w:pPr>
            <w:r w:rsidRPr="00707BA8">
              <w:rPr>
                <w:rFonts w:ascii="Arial" w:hAnsi="Arial" w:cs="Arial"/>
                <w:b/>
              </w:rPr>
              <w:t>4</w:t>
            </w:r>
          </w:p>
        </w:tc>
        <w:tc>
          <w:tcPr>
            <w:tcW w:w="328" w:type="dxa"/>
          </w:tcPr>
          <w:p w:rsidR="00F912A6" w:rsidRPr="00707BA8" w:rsidRDefault="00F912A6" w:rsidP="00C06A54">
            <w:pPr>
              <w:rPr>
                <w:rFonts w:ascii="Arial" w:hAnsi="Arial" w:cs="Arial"/>
                <w:b/>
              </w:rPr>
            </w:pPr>
            <w:r w:rsidRPr="00707BA8">
              <w:rPr>
                <w:rFonts w:ascii="Arial" w:hAnsi="Arial" w:cs="Arial"/>
                <w:b/>
              </w:rPr>
              <w:t>1</w:t>
            </w:r>
          </w:p>
        </w:tc>
        <w:tc>
          <w:tcPr>
            <w:tcW w:w="328" w:type="dxa"/>
          </w:tcPr>
          <w:p w:rsidR="00F912A6" w:rsidRPr="00707BA8" w:rsidRDefault="00F912A6" w:rsidP="00C06A54">
            <w:pPr>
              <w:rPr>
                <w:rFonts w:ascii="Arial" w:hAnsi="Arial" w:cs="Arial"/>
                <w:b/>
              </w:rPr>
            </w:pPr>
            <w:r w:rsidRPr="00707BA8">
              <w:rPr>
                <w:rFonts w:ascii="Arial" w:hAnsi="Arial" w:cs="Arial"/>
                <w:b/>
              </w:rPr>
              <w:t>2</w:t>
            </w:r>
          </w:p>
        </w:tc>
        <w:tc>
          <w:tcPr>
            <w:tcW w:w="328" w:type="dxa"/>
          </w:tcPr>
          <w:p w:rsidR="00F912A6" w:rsidRPr="00707BA8" w:rsidRDefault="00F912A6" w:rsidP="00C06A54">
            <w:pPr>
              <w:rPr>
                <w:rFonts w:ascii="Arial" w:hAnsi="Arial" w:cs="Arial"/>
                <w:b/>
              </w:rPr>
            </w:pPr>
            <w:r w:rsidRPr="00707BA8">
              <w:rPr>
                <w:rFonts w:ascii="Arial" w:hAnsi="Arial" w:cs="Arial"/>
                <w:b/>
              </w:rPr>
              <w:t>3</w:t>
            </w:r>
          </w:p>
        </w:tc>
        <w:tc>
          <w:tcPr>
            <w:tcW w:w="328" w:type="dxa"/>
          </w:tcPr>
          <w:p w:rsidR="00F912A6" w:rsidRPr="00707BA8" w:rsidRDefault="00F912A6" w:rsidP="00C06A54">
            <w:pPr>
              <w:rPr>
                <w:rFonts w:ascii="Arial" w:hAnsi="Arial" w:cs="Arial"/>
                <w:b/>
              </w:rPr>
            </w:pPr>
            <w:r w:rsidRPr="00707BA8">
              <w:rPr>
                <w:rFonts w:ascii="Arial" w:hAnsi="Arial" w:cs="Arial"/>
                <w:b/>
              </w:rPr>
              <w:t>4</w:t>
            </w:r>
          </w:p>
        </w:tc>
      </w:tr>
      <w:tr w:rsidR="00F912A6" w:rsidRPr="00D9624D" w:rsidTr="00C06A54">
        <w:tc>
          <w:tcPr>
            <w:tcW w:w="9629" w:type="dxa"/>
            <w:gridSpan w:val="15"/>
            <w:shd w:val="clear" w:color="auto" w:fill="215868" w:themeFill="accent5" w:themeFillShade="80"/>
          </w:tcPr>
          <w:p w:rsidR="00F912A6" w:rsidRPr="00707BA8" w:rsidRDefault="00F912A6" w:rsidP="00C06A54">
            <w:pPr>
              <w:rPr>
                <w:rFonts w:ascii="Arial" w:hAnsi="Arial" w:cs="Arial"/>
                <w:b/>
                <w:sz w:val="24"/>
                <w:szCs w:val="24"/>
              </w:rPr>
            </w:pPr>
            <w:r w:rsidRPr="00707BA8">
              <w:rPr>
                <w:rFonts w:ascii="Arial" w:hAnsi="Arial" w:cs="Arial"/>
                <w:b/>
                <w:sz w:val="24"/>
                <w:szCs w:val="24"/>
              </w:rPr>
              <w:t>5.- EQUIPO DE PROTECCIÓN PERSONAL</w:t>
            </w:r>
          </w:p>
        </w:tc>
      </w:tr>
      <w:tr w:rsidR="00F912A6" w:rsidRPr="00D9624D" w:rsidTr="00C06A54">
        <w:trPr>
          <w:trHeight w:val="6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5.2.1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Elaborar por </w:t>
            </w:r>
            <w:r w:rsidRPr="004B3F54">
              <w:rPr>
                <w:rFonts w:ascii="Arial" w:hAnsi="Arial" w:cs="Arial"/>
                <w:sz w:val="24"/>
                <w:szCs w:val="24"/>
              </w:rPr>
              <w:t xml:space="preserve"> escrito los estudios y análisis del riesgo para determinar el uso del equipo de protección personal</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867"/>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5.3.1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Verificar que s</w:t>
            </w:r>
            <w:r w:rsidRPr="004B3F54">
              <w:rPr>
                <w:rFonts w:ascii="Arial" w:hAnsi="Arial" w:cs="Arial"/>
                <w:sz w:val="24"/>
                <w:szCs w:val="24"/>
              </w:rPr>
              <w:t>e proporciona a los trabajadores la capacitación y el adiestramiento necesario, para el uso, limpieza, mantenimiento, limitaciones y almacenamiento del equipo de protección persona</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08"/>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5.4.1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Informar a los </w:t>
            </w:r>
            <w:r w:rsidRPr="004B3F54">
              <w:rPr>
                <w:rFonts w:ascii="Arial" w:hAnsi="Arial" w:cs="Arial"/>
                <w:sz w:val="24"/>
                <w:szCs w:val="24"/>
              </w:rPr>
              <w:t>trabajadores sobre los riesgos a los que están expuestos y el equipo de protección personal que deben utilizar.</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5363" w:type="dxa"/>
            <w:gridSpan w:val="2"/>
            <w:vMerge w:val="restart"/>
            <w:vAlign w:val="center"/>
          </w:tcPr>
          <w:p w:rsidR="00F912A6" w:rsidRPr="00707BA8" w:rsidRDefault="00F912A6" w:rsidP="00C06A54">
            <w:pPr>
              <w:jc w:val="center"/>
              <w:rPr>
                <w:rFonts w:ascii="Arial" w:hAnsi="Arial" w:cs="Arial"/>
                <w:b/>
                <w:sz w:val="24"/>
                <w:szCs w:val="24"/>
              </w:rPr>
            </w:pPr>
            <w:r w:rsidRPr="00707BA8">
              <w:rPr>
                <w:rFonts w:ascii="Arial" w:hAnsi="Arial" w:cs="Arial"/>
                <w:b/>
                <w:sz w:val="24"/>
                <w:szCs w:val="24"/>
              </w:rPr>
              <w:t>ACTIVIDADES A DESARROLLAR</w:t>
            </w:r>
          </w:p>
        </w:tc>
        <w:tc>
          <w:tcPr>
            <w:tcW w:w="329" w:type="dxa"/>
            <w:vAlign w:val="center"/>
          </w:tcPr>
          <w:p w:rsidR="00F912A6" w:rsidRPr="00707BA8" w:rsidRDefault="00F912A6" w:rsidP="00C06A54">
            <w:pPr>
              <w:jc w:val="center"/>
              <w:rPr>
                <w:rFonts w:ascii="Arial" w:hAnsi="Arial" w:cs="Arial"/>
                <w:b/>
                <w:sz w:val="24"/>
                <w:szCs w:val="24"/>
              </w:rPr>
            </w:pPr>
          </w:p>
        </w:tc>
        <w:tc>
          <w:tcPr>
            <w:tcW w:w="3937" w:type="dxa"/>
            <w:gridSpan w:val="12"/>
            <w:vAlign w:val="center"/>
          </w:tcPr>
          <w:p w:rsidR="00F912A6" w:rsidRPr="00707BA8" w:rsidRDefault="00F912A6" w:rsidP="00C06A54">
            <w:pPr>
              <w:jc w:val="center"/>
              <w:rPr>
                <w:rFonts w:ascii="Arial" w:hAnsi="Arial" w:cs="Arial"/>
                <w:b/>
                <w:sz w:val="24"/>
                <w:szCs w:val="24"/>
              </w:rPr>
            </w:pPr>
            <w:r w:rsidRPr="00707BA8">
              <w:rPr>
                <w:rFonts w:ascii="Arial" w:hAnsi="Arial" w:cs="Arial"/>
                <w:b/>
                <w:sz w:val="24"/>
                <w:szCs w:val="24"/>
              </w:rPr>
              <w:t>SEMANAS</w:t>
            </w:r>
          </w:p>
        </w:tc>
      </w:tr>
      <w:tr w:rsidR="00F912A6" w:rsidRPr="00D9624D" w:rsidTr="00C06A54">
        <w:tc>
          <w:tcPr>
            <w:tcW w:w="5363" w:type="dxa"/>
            <w:gridSpan w:val="2"/>
            <w:vMerge/>
            <w:vAlign w:val="center"/>
          </w:tcPr>
          <w:p w:rsidR="00F912A6" w:rsidRPr="00707BA8" w:rsidRDefault="00F912A6" w:rsidP="00C06A54">
            <w:pPr>
              <w:jc w:val="center"/>
              <w:rPr>
                <w:rFonts w:ascii="Arial" w:hAnsi="Arial" w:cs="Arial"/>
                <w:b/>
                <w:sz w:val="24"/>
                <w:szCs w:val="24"/>
              </w:rPr>
            </w:pPr>
          </w:p>
        </w:tc>
        <w:tc>
          <w:tcPr>
            <w:tcW w:w="329" w:type="dxa"/>
            <w:vAlign w:val="center"/>
          </w:tcPr>
          <w:p w:rsidR="00F912A6" w:rsidRPr="00707BA8" w:rsidRDefault="00F912A6" w:rsidP="00C06A54">
            <w:pPr>
              <w:jc w:val="center"/>
              <w:rPr>
                <w:rFonts w:ascii="Arial" w:hAnsi="Arial" w:cs="Arial"/>
                <w:b/>
                <w:sz w:val="24"/>
                <w:szCs w:val="24"/>
              </w:rPr>
            </w:pPr>
          </w:p>
        </w:tc>
        <w:tc>
          <w:tcPr>
            <w:tcW w:w="1313" w:type="dxa"/>
            <w:gridSpan w:val="4"/>
            <w:vAlign w:val="center"/>
          </w:tcPr>
          <w:p w:rsidR="00F912A6" w:rsidRPr="00707BA8" w:rsidRDefault="00F912A6" w:rsidP="00C06A54">
            <w:pPr>
              <w:jc w:val="center"/>
              <w:rPr>
                <w:rFonts w:ascii="Arial" w:hAnsi="Arial" w:cs="Arial"/>
                <w:b/>
                <w:sz w:val="16"/>
                <w:szCs w:val="16"/>
              </w:rPr>
            </w:pPr>
            <w:r w:rsidRPr="00707BA8">
              <w:rPr>
                <w:rFonts w:ascii="Arial" w:hAnsi="Arial" w:cs="Arial"/>
                <w:b/>
                <w:sz w:val="16"/>
                <w:szCs w:val="16"/>
              </w:rPr>
              <w:t>AGOSTO</w:t>
            </w:r>
          </w:p>
        </w:tc>
        <w:tc>
          <w:tcPr>
            <w:tcW w:w="1312" w:type="dxa"/>
            <w:gridSpan w:val="4"/>
            <w:vAlign w:val="center"/>
          </w:tcPr>
          <w:p w:rsidR="00F912A6" w:rsidRPr="00707BA8" w:rsidRDefault="00F912A6" w:rsidP="00C06A54">
            <w:pPr>
              <w:jc w:val="center"/>
              <w:rPr>
                <w:rFonts w:ascii="Arial" w:hAnsi="Arial" w:cs="Arial"/>
                <w:b/>
                <w:sz w:val="16"/>
                <w:szCs w:val="16"/>
              </w:rPr>
            </w:pPr>
            <w:r w:rsidRPr="00707BA8">
              <w:rPr>
                <w:rFonts w:ascii="Arial" w:hAnsi="Arial" w:cs="Arial"/>
                <w:b/>
                <w:sz w:val="16"/>
                <w:szCs w:val="16"/>
              </w:rPr>
              <w:t>SEPTIEMBRE</w:t>
            </w:r>
          </w:p>
        </w:tc>
        <w:tc>
          <w:tcPr>
            <w:tcW w:w="1312" w:type="dxa"/>
            <w:gridSpan w:val="4"/>
            <w:vAlign w:val="center"/>
          </w:tcPr>
          <w:p w:rsidR="00F912A6" w:rsidRPr="00707BA8" w:rsidRDefault="00F912A6" w:rsidP="00C06A54">
            <w:pPr>
              <w:jc w:val="center"/>
              <w:rPr>
                <w:rFonts w:ascii="Arial" w:hAnsi="Arial" w:cs="Arial"/>
                <w:b/>
                <w:sz w:val="16"/>
                <w:szCs w:val="16"/>
              </w:rPr>
            </w:pPr>
            <w:r w:rsidRPr="00707BA8">
              <w:rPr>
                <w:rFonts w:ascii="Arial" w:hAnsi="Arial" w:cs="Arial"/>
                <w:b/>
                <w:sz w:val="16"/>
                <w:szCs w:val="16"/>
              </w:rPr>
              <w:t>OCTUBRE</w:t>
            </w:r>
          </w:p>
        </w:tc>
      </w:tr>
      <w:tr w:rsidR="00F912A6" w:rsidRPr="00D9624D" w:rsidTr="00C06A54">
        <w:tc>
          <w:tcPr>
            <w:tcW w:w="5363" w:type="dxa"/>
            <w:gridSpan w:val="2"/>
            <w:vMerge/>
          </w:tcPr>
          <w:p w:rsidR="00F912A6" w:rsidRPr="00707BA8" w:rsidRDefault="00F912A6" w:rsidP="00C06A54">
            <w:pPr>
              <w:rPr>
                <w:rFonts w:ascii="Arial" w:hAnsi="Arial" w:cs="Arial"/>
                <w:b/>
              </w:rPr>
            </w:pPr>
          </w:p>
        </w:tc>
        <w:tc>
          <w:tcPr>
            <w:tcW w:w="329" w:type="dxa"/>
          </w:tcPr>
          <w:p w:rsidR="00F912A6" w:rsidRPr="00707BA8" w:rsidRDefault="00F912A6" w:rsidP="00C06A54">
            <w:pPr>
              <w:rPr>
                <w:rFonts w:ascii="Arial" w:hAnsi="Arial" w:cs="Arial"/>
                <w:b/>
              </w:rPr>
            </w:pPr>
          </w:p>
        </w:tc>
        <w:tc>
          <w:tcPr>
            <w:tcW w:w="329" w:type="dxa"/>
          </w:tcPr>
          <w:p w:rsidR="00F912A6" w:rsidRPr="00707BA8" w:rsidRDefault="00F912A6" w:rsidP="00C06A54">
            <w:pPr>
              <w:rPr>
                <w:rFonts w:ascii="Arial" w:hAnsi="Arial" w:cs="Arial"/>
                <w:b/>
              </w:rPr>
            </w:pPr>
            <w:r w:rsidRPr="00707BA8">
              <w:rPr>
                <w:rFonts w:ascii="Arial" w:hAnsi="Arial" w:cs="Arial"/>
                <w:b/>
              </w:rPr>
              <w:t>1</w:t>
            </w:r>
          </w:p>
        </w:tc>
        <w:tc>
          <w:tcPr>
            <w:tcW w:w="328" w:type="dxa"/>
          </w:tcPr>
          <w:p w:rsidR="00F912A6" w:rsidRPr="00707BA8" w:rsidRDefault="00F912A6" w:rsidP="00C06A54">
            <w:pPr>
              <w:rPr>
                <w:rFonts w:ascii="Arial" w:hAnsi="Arial" w:cs="Arial"/>
                <w:b/>
              </w:rPr>
            </w:pPr>
            <w:r w:rsidRPr="00707BA8">
              <w:rPr>
                <w:rFonts w:ascii="Arial" w:hAnsi="Arial" w:cs="Arial"/>
                <w:b/>
              </w:rPr>
              <w:t>2</w:t>
            </w:r>
          </w:p>
        </w:tc>
        <w:tc>
          <w:tcPr>
            <w:tcW w:w="328" w:type="dxa"/>
          </w:tcPr>
          <w:p w:rsidR="00F912A6" w:rsidRPr="00707BA8" w:rsidRDefault="00F912A6" w:rsidP="00C06A54">
            <w:pPr>
              <w:rPr>
                <w:rFonts w:ascii="Arial" w:hAnsi="Arial" w:cs="Arial"/>
                <w:b/>
              </w:rPr>
            </w:pPr>
            <w:r w:rsidRPr="00707BA8">
              <w:rPr>
                <w:rFonts w:ascii="Arial" w:hAnsi="Arial" w:cs="Arial"/>
                <w:b/>
              </w:rPr>
              <w:t>3</w:t>
            </w:r>
          </w:p>
        </w:tc>
        <w:tc>
          <w:tcPr>
            <w:tcW w:w="328" w:type="dxa"/>
          </w:tcPr>
          <w:p w:rsidR="00F912A6" w:rsidRPr="00707BA8" w:rsidRDefault="00F912A6" w:rsidP="00C06A54">
            <w:pPr>
              <w:rPr>
                <w:rFonts w:ascii="Arial" w:hAnsi="Arial" w:cs="Arial"/>
                <w:b/>
              </w:rPr>
            </w:pPr>
            <w:r w:rsidRPr="00707BA8">
              <w:rPr>
                <w:rFonts w:ascii="Arial" w:hAnsi="Arial" w:cs="Arial"/>
                <w:b/>
              </w:rPr>
              <w:t>4</w:t>
            </w:r>
          </w:p>
        </w:tc>
        <w:tc>
          <w:tcPr>
            <w:tcW w:w="328" w:type="dxa"/>
          </w:tcPr>
          <w:p w:rsidR="00F912A6" w:rsidRPr="00707BA8" w:rsidRDefault="00F912A6" w:rsidP="00C06A54">
            <w:pPr>
              <w:rPr>
                <w:rFonts w:ascii="Arial" w:hAnsi="Arial" w:cs="Arial"/>
                <w:b/>
              </w:rPr>
            </w:pPr>
            <w:r w:rsidRPr="00707BA8">
              <w:rPr>
                <w:rFonts w:ascii="Arial" w:hAnsi="Arial" w:cs="Arial"/>
                <w:b/>
              </w:rPr>
              <w:t>1</w:t>
            </w:r>
          </w:p>
        </w:tc>
        <w:tc>
          <w:tcPr>
            <w:tcW w:w="328" w:type="dxa"/>
          </w:tcPr>
          <w:p w:rsidR="00F912A6" w:rsidRPr="00707BA8" w:rsidRDefault="00F912A6" w:rsidP="00C06A54">
            <w:pPr>
              <w:rPr>
                <w:rFonts w:ascii="Arial" w:hAnsi="Arial" w:cs="Arial"/>
                <w:b/>
              </w:rPr>
            </w:pPr>
            <w:r w:rsidRPr="00707BA8">
              <w:rPr>
                <w:rFonts w:ascii="Arial" w:hAnsi="Arial" w:cs="Arial"/>
                <w:b/>
              </w:rPr>
              <w:t>2</w:t>
            </w:r>
          </w:p>
        </w:tc>
        <w:tc>
          <w:tcPr>
            <w:tcW w:w="328" w:type="dxa"/>
          </w:tcPr>
          <w:p w:rsidR="00F912A6" w:rsidRPr="00707BA8" w:rsidRDefault="00F912A6" w:rsidP="00C06A54">
            <w:pPr>
              <w:rPr>
                <w:rFonts w:ascii="Arial" w:hAnsi="Arial" w:cs="Arial"/>
                <w:b/>
              </w:rPr>
            </w:pPr>
            <w:r w:rsidRPr="00707BA8">
              <w:rPr>
                <w:rFonts w:ascii="Arial" w:hAnsi="Arial" w:cs="Arial"/>
                <w:b/>
              </w:rPr>
              <w:t>3</w:t>
            </w:r>
          </w:p>
        </w:tc>
        <w:tc>
          <w:tcPr>
            <w:tcW w:w="328" w:type="dxa"/>
          </w:tcPr>
          <w:p w:rsidR="00F912A6" w:rsidRPr="00707BA8" w:rsidRDefault="00F912A6" w:rsidP="00C06A54">
            <w:pPr>
              <w:rPr>
                <w:rFonts w:ascii="Arial" w:hAnsi="Arial" w:cs="Arial"/>
                <w:b/>
              </w:rPr>
            </w:pPr>
            <w:r w:rsidRPr="00707BA8">
              <w:rPr>
                <w:rFonts w:ascii="Arial" w:hAnsi="Arial" w:cs="Arial"/>
                <w:b/>
              </w:rPr>
              <w:t>4</w:t>
            </w:r>
          </w:p>
        </w:tc>
        <w:tc>
          <w:tcPr>
            <w:tcW w:w="328" w:type="dxa"/>
          </w:tcPr>
          <w:p w:rsidR="00F912A6" w:rsidRPr="00707BA8" w:rsidRDefault="00F912A6" w:rsidP="00C06A54">
            <w:pPr>
              <w:rPr>
                <w:rFonts w:ascii="Arial" w:hAnsi="Arial" w:cs="Arial"/>
                <w:b/>
              </w:rPr>
            </w:pPr>
            <w:r w:rsidRPr="00707BA8">
              <w:rPr>
                <w:rFonts w:ascii="Arial" w:hAnsi="Arial" w:cs="Arial"/>
                <w:b/>
              </w:rPr>
              <w:t>1</w:t>
            </w:r>
          </w:p>
        </w:tc>
        <w:tc>
          <w:tcPr>
            <w:tcW w:w="328" w:type="dxa"/>
          </w:tcPr>
          <w:p w:rsidR="00F912A6" w:rsidRPr="00707BA8" w:rsidRDefault="00F912A6" w:rsidP="00C06A54">
            <w:pPr>
              <w:rPr>
                <w:rFonts w:ascii="Arial" w:hAnsi="Arial" w:cs="Arial"/>
                <w:b/>
              </w:rPr>
            </w:pPr>
            <w:r w:rsidRPr="00707BA8">
              <w:rPr>
                <w:rFonts w:ascii="Arial" w:hAnsi="Arial" w:cs="Arial"/>
                <w:b/>
              </w:rPr>
              <w:t>2</w:t>
            </w:r>
          </w:p>
        </w:tc>
        <w:tc>
          <w:tcPr>
            <w:tcW w:w="328" w:type="dxa"/>
          </w:tcPr>
          <w:p w:rsidR="00F912A6" w:rsidRPr="00707BA8" w:rsidRDefault="00F912A6" w:rsidP="00C06A54">
            <w:pPr>
              <w:rPr>
                <w:rFonts w:ascii="Arial" w:hAnsi="Arial" w:cs="Arial"/>
                <w:b/>
              </w:rPr>
            </w:pPr>
            <w:r w:rsidRPr="00707BA8">
              <w:rPr>
                <w:rFonts w:ascii="Arial" w:hAnsi="Arial" w:cs="Arial"/>
                <w:b/>
              </w:rPr>
              <w:t>3</w:t>
            </w:r>
          </w:p>
        </w:tc>
        <w:tc>
          <w:tcPr>
            <w:tcW w:w="328" w:type="dxa"/>
          </w:tcPr>
          <w:p w:rsidR="00F912A6" w:rsidRPr="00707BA8" w:rsidRDefault="00F912A6" w:rsidP="00C06A54">
            <w:pPr>
              <w:rPr>
                <w:rFonts w:ascii="Arial" w:hAnsi="Arial" w:cs="Arial"/>
                <w:b/>
              </w:rPr>
            </w:pPr>
            <w:r w:rsidRPr="00707BA8">
              <w:rPr>
                <w:rFonts w:ascii="Arial" w:hAnsi="Arial" w:cs="Arial"/>
                <w:b/>
              </w:rPr>
              <w:t>4</w:t>
            </w:r>
          </w:p>
        </w:tc>
      </w:tr>
      <w:tr w:rsidR="00F912A6" w:rsidRPr="00D9624D" w:rsidTr="00C06A54">
        <w:tc>
          <w:tcPr>
            <w:tcW w:w="9629" w:type="dxa"/>
            <w:gridSpan w:val="15"/>
            <w:shd w:val="clear" w:color="auto" w:fill="009900"/>
          </w:tcPr>
          <w:p w:rsidR="00F912A6" w:rsidRPr="00707BA8" w:rsidRDefault="00F912A6" w:rsidP="00C06A54">
            <w:pPr>
              <w:rPr>
                <w:rFonts w:ascii="Arial" w:hAnsi="Arial" w:cs="Arial"/>
                <w:b/>
                <w:sz w:val="24"/>
                <w:szCs w:val="24"/>
              </w:rPr>
            </w:pPr>
            <w:r w:rsidRPr="00707BA8">
              <w:rPr>
                <w:rFonts w:ascii="Arial" w:hAnsi="Arial" w:cs="Arial"/>
                <w:b/>
                <w:sz w:val="24"/>
                <w:szCs w:val="24"/>
              </w:rPr>
              <w:t>6.- INSTALACIONES ELÉCTRICAS Y ELECTRICIDAD ESTÁTICA</w:t>
            </w:r>
          </w:p>
        </w:tc>
      </w:tr>
      <w:tr w:rsidR="00F912A6" w:rsidRPr="00D9624D" w:rsidTr="00C06A54">
        <w:trPr>
          <w:trHeight w:val="6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6.3.1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Generar documentos en donde contengan los </w:t>
            </w:r>
            <w:r w:rsidRPr="004B3F54">
              <w:rPr>
                <w:rFonts w:ascii="Arial" w:hAnsi="Arial" w:cs="Arial"/>
                <w:sz w:val="24"/>
                <w:szCs w:val="24"/>
              </w:rPr>
              <w:t xml:space="preserve"> procedimientos de seguridad para las actividades de mantenimiento</w:t>
            </w:r>
            <w:r>
              <w:rPr>
                <w:rFonts w:ascii="Arial" w:hAnsi="Arial" w:cs="Arial"/>
                <w:sz w:val="24"/>
                <w:szCs w:val="24"/>
              </w:rPr>
              <w:t xml:space="preserve"> a las instalaciones eléctricas.</w:t>
            </w:r>
            <w:r w:rsidRPr="004B3F54">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6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6.4.1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P</w:t>
            </w:r>
            <w:r w:rsidRPr="004B3F54">
              <w:rPr>
                <w:rFonts w:ascii="Arial" w:hAnsi="Arial" w:cs="Arial"/>
                <w:sz w:val="24"/>
                <w:szCs w:val="24"/>
              </w:rPr>
              <w:t>roporciona</w:t>
            </w:r>
            <w:r>
              <w:rPr>
                <w:rFonts w:ascii="Arial" w:hAnsi="Arial" w:cs="Arial"/>
                <w:sz w:val="24"/>
                <w:szCs w:val="24"/>
              </w:rPr>
              <w:t>r</w:t>
            </w:r>
            <w:r w:rsidRPr="004B3F54">
              <w:rPr>
                <w:rFonts w:ascii="Arial" w:hAnsi="Arial" w:cs="Arial"/>
                <w:sz w:val="24"/>
                <w:szCs w:val="24"/>
              </w:rPr>
              <w:t xml:space="preserve"> capacitación y adiestramiento a los trabajadores que realizan mantenimiento a las instalaciones eléctricas del centro de trabajo</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85"/>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6.7.1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Equipar </w:t>
            </w:r>
            <w:r w:rsidRPr="004B3F54">
              <w:rPr>
                <w:rFonts w:ascii="Arial" w:hAnsi="Arial" w:cs="Arial"/>
                <w:sz w:val="24"/>
                <w:szCs w:val="24"/>
              </w:rPr>
              <w:t xml:space="preserve">el botiquín de primeros auxilios </w:t>
            </w:r>
            <w:r>
              <w:rPr>
                <w:rFonts w:ascii="Arial" w:hAnsi="Arial" w:cs="Arial"/>
                <w:sz w:val="24"/>
                <w:szCs w:val="24"/>
              </w:rPr>
              <w:t>con elementos</w:t>
            </w:r>
            <w:r w:rsidRPr="004B3F54">
              <w:rPr>
                <w:rFonts w:ascii="Arial" w:hAnsi="Arial" w:cs="Arial"/>
                <w:sz w:val="24"/>
                <w:szCs w:val="24"/>
              </w:rPr>
              <w:t xml:space="preserve"> que permitan brindar la atención médica a un posible accidentado por contacto con la energía eléctrica</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7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6.8.1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Colocar a l</w:t>
            </w:r>
            <w:r w:rsidRPr="004B3F54">
              <w:rPr>
                <w:rFonts w:ascii="Arial" w:hAnsi="Arial" w:cs="Arial"/>
                <w:sz w:val="24"/>
                <w:szCs w:val="24"/>
              </w:rPr>
              <w:t>as instalaciones eléctricas dispositivos y protecciones de seguridad y señalarse de acuerdo al voltaje y corriente de la carga instalada.</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728"/>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6.9.1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Instalar un dispositivo que permita el </w:t>
            </w:r>
            <w:r w:rsidRPr="004B3F54">
              <w:rPr>
                <w:rFonts w:ascii="Arial" w:hAnsi="Arial" w:cs="Arial"/>
                <w:sz w:val="24"/>
                <w:szCs w:val="24"/>
              </w:rPr>
              <w:t>bloque</w:t>
            </w:r>
            <w:r>
              <w:rPr>
                <w:rFonts w:ascii="Arial" w:hAnsi="Arial" w:cs="Arial"/>
                <w:sz w:val="24"/>
                <w:szCs w:val="24"/>
              </w:rPr>
              <w:t xml:space="preserve">o </w:t>
            </w:r>
            <w:r w:rsidRPr="004B3F54">
              <w:rPr>
                <w:rFonts w:ascii="Arial" w:hAnsi="Arial" w:cs="Arial"/>
                <w:sz w:val="24"/>
                <w:szCs w:val="24"/>
              </w:rPr>
              <w:t>de energía para el control de riesgos, estará en tableros, controle</w:t>
            </w:r>
            <w:r>
              <w:rPr>
                <w:rFonts w:ascii="Arial" w:hAnsi="Arial" w:cs="Arial"/>
                <w:sz w:val="24"/>
                <w:szCs w:val="24"/>
              </w:rPr>
              <w:t>s y equipos, a fin de desernerg</w:t>
            </w:r>
            <w:r w:rsidRPr="004B3F54">
              <w:rPr>
                <w:rFonts w:ascii="Arial" w:hAnsi="Arial" w:cs="Arial"/>
                <w:sz w:val="24"/>
                <w:szCs w:val="24"/>
              </w:rPr>
              <w:t xml:space="preserve">izar, desactivar y/o impedir la operación normal de la maquinaria y equipo.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D9624D" w:rsidTr="00C06A54">
        <w:tc>
          <w:tcPr>
            <w:tcW w:w="5363" w:type="dxa"/>
            <w:gridSpan w:val="2"/>
            <w:vMerge w:val="restart"/>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ACTIVIDADES A DESARROLLAR</w:t>
            </w:r>
          </w:p>
        </w:tc>
        <w:tc>
          <w:tcPr>
            <w:tcW w:w="329" w:type="dxa"/>
            <w:vAlign w:val="center"/>
          </w:tcPr>
          <w:p w:rsidR="00F912A6" w:rsidRPr="00F93EFB" w:rsidRDefault="00F912A6" w:rsidP="00C06A54">
            <w:pPr>
              <w:jc w:val="center"/>
              <w:rPr>
                <w:rFonts w:ascii="Arial" w:hAnsi="Arial" w:cs="Arial"/>
                <w:b/>
                <w:sz w:val="24"/>
                <w:szCs w:val="24"/>
              </w:rPr>
            </w:pPr>
          </w:p>
        </w:tc>
        <w:tc>
          <w:tcPr>
            <w:tcW w:w="3937" w:type="dxa"/>
            <w:gridSpan w:val="12"/>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SEMANAS</w:t>
            </w:r>
          </w:p>
        </w:tc>
      </w:tr>
      <w:tr w:rsidR="00F912A6" w:rsidRPr="00D9624D" w:rsidTr="00C06A54">
        <w:tc>
          <w:tcPr>
            <w:tcW w:w="5363" w:type="dxa"/>
            <w:gridSpan w:val="2"/>
            <w:vMerge/>
            <w:vAlign w:val="center"/>
          </w:tcPr>
          <w:p w:rsidR="00F912A6" w:rsidRPr="00F93EFB" w:rsidRDefault="00F912A6" w:rsidP="00C06A54">
            <w:pPr>
              <w:jc w:val="center"/>
              <w:rPr>
                <w:rFonts w:ascii="Arial" w:hAnsi="Arial" w:cs="Arial"/>
                <w:b/>
                <w:sz w:val="24"/>
                <w:szCs w:val="24"/>
              </w:rPr>
            </w:pPr>
          </w:p>
        </w:tc>
        <w:tc>
          <w:tcPr>
            <w:tcW w:w="329" w:type="dxa"/>
            <w:vAlign w:val="center"/>
          </w:tcPr>
          <w:p w:rsidR="00F912A6" w:rsidRPr="00F93EFB" w:rsidRDefault="00F912A6" w:rsidP="00C06A54">
            <w:pPr>
              <w:jc w:val="center"/>
              <w:rPr>
                <w:rFonts w:ascii="Arial" w:hAnsi="Arial" w:cs="Arial"/>
                <w:b/>
                <w:sz w:val="24"/>
                <w:szCs w:val="24"/>
              </w:rPr>
            </w:pPr>
          </w:p>
        </w:tc>
        <w:tc>
          <w:tcPr>
            <w:tcW w:w="1313"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AGOSTO</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SEPTIEMBRE</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OCTUBRE</w:t>
            </w:r>
          </w:p>
        </w:tc>
      </w:tr>
      <w:tr w:rsidR="00F912A6" w:rsidRPr="00D9624D" w:rsidTr="00C06A54">
        <w:tc>
          <w:tcPr>
            <w:tcW w:w="5363" w:type="dxa"/>
            <w:gridSpan w:val="2"/>
            <w:vMerge/>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r>
      <w:tr w:rsidR="00F912A6" w:rsidRPr="00D9624D" w:rsidTr="00C06A54">
        <w:tc>
          <w:tcPr>
            <w:tcW w:w="9629" w:type="dxa"/>
            <w:gridSpan w:val="15"/>
            <w:shd w:val="clear" w:color="auto" w:fill="FFFF00"/>
          </w:tcPr>
          <w:p w:rsidR="00F912A6" w:rsidRPr="00F93EFB" w:rsidRDefault="00F912A6" w:rsidP="00C06A54">
            <w:pPr>
              <w:rPr>
                <w:rFonts w:ascii="Arial" w:hAnsi="Arial" w:cs="Arial"/>
                <w:b/>
                <w:sz w:val="24"/>
                <w:szCs w:val="24"/>
              </w:rPr>
            </w:pPr>
            <w:r w:rsidRPr="00F93EFB">
              <w:rPr>
                <w:rFonts w:ascii="Arial" w:hAnsi="Arial" w:cs="Arial"/>
                <w:b/>
                <w:sz w:val="24"/>
                <w:szCs w:val="24"/>
              </w:rPr>
              <w:t>7.- SEÑALES, AVISOS DE SEGURIDAD Y CÓDIGO DE COLORES</w:t>
            </w:r>
          </w:p>
        </w:tc>
      </w:tr>
      <w:tr w:rsidR="00F912A6" w:rsidRPr="00D9624D" w:rsidTr="00C06A54">
        <w:trPr>
          <w:trHeight w:val="509"/>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7.1.1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U</w:t>
            </w:r>
            <w:r w:rsidRPr="00DC3653">
              <w:rPr>
                <w:rFonts w:ascii="Arial" w:hAnsi="Arial" w:cs="Arial"/>
                <w:sz w:val="24"/>
                <w:szCs w:val="24"/>
              </w:rPr>
              <w:t>bica</w:t>
            </w:r>
            <w:r>
              <w:rPr>
                <w:rFonts w:ascii="Arial" w:hAnsi="Arial" w:cs="Arial"/>
                <w:sz w:val="24"/>
                <w:szCs w:val="24"/>
              </w:rPr>
              <w:t>r</w:t>
            </w:r>
            <w:r w:rsidRPr="00DC3653">
              <w:rPr>
                <w:rFonts w:ascii="Arial" w:hAnsi="Arial" w:cs="Arial"/>
                <w:sz w:val="24"/>
                <w:szCs w:val="24"/>
              </w:rPr>
              <w:t xml:space="preserve"> </w:t>
            </w:r>
            <w:r>
              <w:rPr>
                <w:rFonts w:ascii="Arial" w:hAnsi="Arial" w:cs="Arial"/>
                <w:sz w:val="24"/>
                <w:szCs w:val="24"/>
              </w:rPr>
              <w:t xml:space="preserve"> </w:t>
            </w:r>
            <w:r w:rsidRPr="00DC3653">
              <w:rPr>
                <w:rFonts w:ascii="Arial" w:hAnsi="Arial" w:cs="Arial"/>
                <w:sz w:val="24"/>
                <w:szCs w:val="24"/>
              </w:rPr>
              <w:t>señales de seguridad e higiene de tal manera  que puedan ser observadas e interpretadas por los trabajadores a los que están destinados y se evita que sean obstruidas.</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28"/>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7.2.2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Colocar los señalamientos en </w:t>
            </w:r>
            <w:r w:rsidRPr="00DC3653">
              <w:rPr>
                <w:rFonts w:ascii="Arial" w:hAnsi="Arial" w:cs="Arial"/>
                <w:sz w:val="24"/>
                <w:szCs w:val="24"/>
              </w:rPr>
              <w:t xml:space="preserve">las áreas en donde se requiera el uso obligatorio del Equipo de Protección Personal asignado.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shd w:val="clear" w:color="auto" w:fill="7030A0"/>
            <w:vAlign w:val="center"/>
          </w:tcPr>
          <w:p w:rsidR="00F912A6" w:rsidRPr="00D9624D" w:rsidRDefault="00F912A6" w:rsidP="00C06A54">
            <w:pPr>
              <w:jc w:val="cente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7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7.2.3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Verificar </w:t>
            </w:r>
            <w:r w:rsidRPr="00DC3653">
              <w:rPr>
                <w:rFonts w:ascii="Arial" w:hAnsi="Arial" w:cs="Arial"/>
                <w:sz w:val="24"/>
                <w:szCs w:val="24"/>
              </w:rPr>
              <w:t xml:space="preserve">que la aplicación del color, señalización y la identificación en la tubería están sujetas a un mantenimiento que asegure en todo momento su visibilidad y legibilidad.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shd w:val="clear" w:color="auto" w:fill="7030A0"/>
            <w:vAlign w:val="center"/>
          </w:tcPr>
          <w:p w:rsidR="00F912A6" w:rsidRPr="00D9624D" w:rsidRDefault="00F912A6" w:rsidP="00C06A54">
            <w:pPr>
              <w:jc w:val="cente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16"/>
        </w:trPr>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D9624D" w:rsidTr="00C06A54">
        <w:tc>
          <w:tcPr>
            <w:tcW w:w="5363" w:type="dxa"/>
            <w:gridSpan w:val="2"/>
            <w:vMerge w:val="restart"/>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ACTIVIDADES A DESARROLLAR</w:t>
            </w:r>
          </w:p>
        </w:tc>
        <w:tc>
          <w:tcPr>
            <w:tcW w:w="329" w:type="dxa"/>
            <w:vAlign w:val="center"/>
          </w:tcPr>
          <w:p w:rsidR="00F912A6" w:rsidRPr="00F93EFB" w:rsidRDefault="00F912A6" w:rsidP="00C06A54">
            <w:pPr>
              <w:jc w:val="center"/>
              <w:rPr>
                <w:rFonts w:ascii="Arial" w:hAnsi="Arial" w:cs="Arial"/>
                <w:b/>
                <w:sz w:val="24"/>
                <w:szCs w:val="24"/>
              </w:rPr>
            </w:pPr>
          </w:p>
        </w:tc>
        <w:tc>
          <w:tcPr>
            <w:tcW w:w="3937" w:type="dxa"/>
            <w:gridSpan w:val="12"/>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SEMANAS</w:t>
            </w:r>
          </w:p>
        </w:tc>
      </w:tr>
      <w:tr w:rsidR="00F912A6" w:rsidRPr="00D9624D" w:rsidTr="00C06A54">
        <w:tc>
          <w:tcPr>
            <w:tcW w:w="5363" w:type="dxa"/>
            <w:gridSpan w:val="2"/>
            <w:vMerge/>
            <w:vAlign w:val="center"/>
          </w:tcPr>
          <w:p w:rsidR="00F912A6" w:rsidRPr="00F93EFB" w:rsidRDefault="00F912A6" w:rsidP="00C06A54">
            <w:pPr>
              <w:jc w:val="center"/>
              <w:rPr>
                <w:rFonts w:ascii="Arial" w:hAnsi="Arial" w:cs="Arial"/>
                <w:b/>
                <w:sz w:val="24"/>
                <w:szCs w:val="24"/>
              </w:rPr>
            </w:pPr>
          </w:p>
        </w:tc>
        <w:tc>
          <w:tcPr>
            <w:tcW w:w="329" w:type="dxa"/>
            <w:vAlign w:val="center"/>
          </w:tcPr>
          <w:p w:rsidR="00F912A6" w:rsidRPr="00F93EFB" w:rsidRDefault="00F912A6" w:rsidP="00C06A54">
            <w:pPr>
              <w:jc w:val="center"/>
              <w:rPr>
                <w:rFonts w:ascii="Arial" w:hAnsi="Arial" w:cs="Arial"/>
                <w:b/>
                <w:sz w:val="24"/>
                <w:szCs w:val="24"/>
              </w:rPr>
            </w:pPr>
          </w:p>
        </w:tc>
        <w:tc>
          <w:tcPr>
            <w:tcW w:w="1313"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AGOSTO</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SEPTIEMBRE</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OCTUBRE</w:t>
            </w:r>
          </w:p>
        </w:tc>
      </w:tr>
      <w:tr w:rsidR="00F912A6" w:rsidRPr="00D9624D" w:rsidTr="00C06A54">
        <w:tc>
          <w:tcPr>
            <w:tcW w:w="5363" w:type="dxa"/>
            <w:gridSpan w:val="2"/>
            <w:vMerge/>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r>
      <w:tr w:rsidR="00F912A6" w:rsidRPr="00D9624D" w:rsidTr="00C06A54">
        <w:tc>
          <w:tcPr>
            <w:tcW w:w="9629" w:type="dxa"/>
            <w:gridSpan w:val="15"/>
            <w:shd w:val="clear" w:color="auto" w:fill="990033"/>
          </w:tcPr>
          <w:p w:rsidR="00F912A6" w:rsidRPr="00F93EFB" w:rsidRDefault="00F912A6" w:rsidP="00C06A54">
            <w:pPr>
              <w:rPr>
                <w:rFonts w:ascii="Arial" w:hAnsi="Arial" w:cs="Arial"/>
                <w:b/>
                <w:sz w:val="24"/>
                <w:szCs w:val="24"/>
              </w:rPr>
            </w:pPr>
            <w:r w:rsidRPr="00F93EFB">
              <w:rPr>
                <w:rFonts w:ascii="Arial" w:hAnsi="Arial" w:cs="Arial"/>
                <w:b/>
                <w:sz w:val="24"/>
                <w:szCs w:val="24"/>
              </w:rPr>
              <w:t>8.- MANEJO, TRANSPORTE Y ALMACENAMIENTO DE MATERIALES</w:t>
            </w:r>
          </w:p>
        </w:tc>
      </w:tr>
      <w:tr w:rsidR="00F912A6" w:rsidRPr="00D9624D" w:rsidTr="00C06A54">
        <w:trPr>
          <w:trHeight w:val="85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8.1.1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Elaborar un documento en donde se lleve el</w:t>
            </w:r>
            <w:r w:rsidRPr="00DC3653">
              <w:rPr>
                <w:rFonts w:ascii="Arial" w:hAnsi="Arial" w:cs="Arial"/>
                <w:sz w:val="24"/>
                <w:szCs w:val="24"/>
              </w:rPr>
              <w:t xml:space="preserve"> registro de la vigilancia a la salud de los trabajadores, que en las actividades de carga manual de materiales estén expuestos a sobreesfuerzos musculares o de postura.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09"/>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8.3.4</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Generar </w:t>
            </w:r>
            <w:r w:rsidRPr="00DC3653">
              <w:rPr>
                <w:rFonts w:ascii="Arial" w:hAnsi="Arial" w:cs="Arial"/>
                <w:sz w:val="24"/>
                <w:szCs w:val="24"/>
              </w:rPr>
              <w:t xml:space="preserve">un programa de mantenimiento preventivo y correctivo de la maquinaria, equipos e instalaciones, con registros de los últimos 12 meses.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9629" w:type="dxa"/>
            <w:gridSpan w:val="15"/>
            <w:tcBorders>
              <w:left w:val="nil"/>
              <w:right w:val="nil"/>
            </w:tcBorders>
          </w:tcPr>
          <w:p w:rsidR="00F912A6" w:rsidRDefault="00F912A6" w:rsidP="00C06A54">
            <w:pPr>
              <w:rPr>
                <w:rFonts w:ascii="Arial" w:hAnsi="Arial" w:cs="Arial"/>
              </w:rPr>
            </w:pPr>
          </w:p>
          <w:p w:rsidR="00F912A6" w:rsidRDefault="00F912A6" w:rsidP="00C06A54">
            <w:pPr>
              <w:rPr>
                <w:rFonts w:ascii="Arial" w:hAnsi="Arial" w:cs="Arial"/>
              </w:rPr>
            </w:pPr>
          </w:p>
          <w:p w:rsidR="00F912A6" w:rsidRPr="00D9624D" w:rsidRDefault="00F912A6" w:rsidP="00C06A54">
            <w:pPr>
              <w:rPr>
                <w:rFonts w:ascii="Arial" w:hAnsi="Arial" w:cs="Arial"/>
              </w:rPr>
            </w:pPr>
          </w:p>
        </w:tc>
      </w:tr>
      <w:tr w:rsidR="00F912A6" w:rsidRPr="00D9624D" w:rsidTr="00C06A54">
        <w:tc>
          <w:tcPr>
            <w:tcW w:w="5363" w:type="dxa"/>
            <w:gridSpan w:val="2"/>
            <w:vMerge w:val="restart"/>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ACTIVIDADES A DESARROLLAR</w:t>
            </w:r>
          </w:p>
        </w:tc>
        <w:tc>
          <w:tcPr>
            <w:tcW w:w="329" w:type="dxa"/>
            <w:vAlign w:val="center"/>
          </w:tcPr>
          <w:p w:rsidR="00F912A6" w:rsidRPr="00F93EFB" w:rsidRDefault="00F912A6" w:rsidP="00C06A54">
            <w:pPr>
              <w:jc w:val="center"/>
              <w:rPr>
                <w:rFonts w:ascii="Arial" w:hAnsi="Arial" w:cs="Arial"/>
                <w:b/>
                <w:sz w:val="24"/>
                <w:szCs w:val="24"/>
              </w:rPr>
            </w:pPr>
          </w:p>
        </w:tc>
        <w:tc>
          <w:tcPr>
            <w:tcW w:w="3937" w:type="dxa"/>
            <w:gridSpan w:val="12"/>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SEMANAS</w:t>
            </w:r>
          </w:p>
        </w:tc>
      </w:tr>
      <w:tr w:rsidR="00F912A6" w:rsidRPr="00D9624D" w:rsidTr="00C06A54">
        <w:tc>
          <w:tcPr>
            <w:tcW w:w="5363" w:type="dxa"/>
            <w:gridSpan w:val="2"/>
            <w:vMerge/>
            <w:vAlign w:val="center"/>
          </w:tcPr>
          <w:p w:rsidR="00F912A6" w:rsidRPr="00F93EFB" w:rsidRDefault="00F912A6" w:rsidP="00C06A54">
            <w:pPr>
              <w:jc w:val="center"/>
              <w:rPr>
                <w:rFonts w:ascii="Arial" w:hAnsi="Arial" w:cs="Arial"/>
                <w:b/>
                <w:sz w:val="24"/>
                <w:szCs w:val="24"/>
              </w:rPr>
            </w:pPr>
          </w:p>
        </w:tc>
        <w:tc>
          <w:tcPr>
            <w:tcW w:w="329" w:type="dxa"/>
            <w:vAlign w:val="center"/>
          </w:tcPr>
          <w:p w:rsidR="00F912A6" w:rsidRPr="00F93EFB" w:rsidRDefault="00F912A6" w:rsidP="00C06A54">
            <w:pPr>
              <w:jc w:val="center"/>
              <w:rPr>
                <w:rFonts w:ascii="Arial" w:hAnsi="Arial" w:cs="Arial"/>
                <w:b/>
                <w:sz w:val="24"/>
                <w:szCs w:val="24"/>
              </w:rPr>
            </w:pPr>
          </w:p>
        </w:tc>
        <w:tc>
          <w:tcPr>
            <w:tcW w:w="1313"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AGOSTO</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SEPTIEMBRE</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OCTUBRE</w:t>
            </w:r>
          </w:p>
        </w:tc>
      </w:tr>
      <w:tr w:rsidR="00F912A6" w:rsidRPr="00D9624D" w:rsidTr="00C06A54">
        <w:tc>
          <w:tcPr>
            <w:tcW w:w="5363" w:type="dxa"/>
            <w:gridSpan w:val="2"/>
            <w:vMerge/>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r>
      <w:tr w:rsidR="00F912A6" w:rsidRPr="00D9624D" w:rsidTr="00C06A54">
        <w:tc>
          <w:tcPr>
            <w:tcW w:w="9629" w:type="dxa"/>
            <w:gridSpan w:val="15"/>
            <w:shd w:val="clear" w:color="auto" w:fill="800080"/>
          </w:tcPr>
          <w:p w:rsidR="00F912A6" w:rsidRPr="00F93EFB" w:rsidRDefault="00F912A6" w:rsidP="00C06A54">
            <w:pPr>
              <w:rPr>
                <w:rFonts w:ascii="Arial" w:hAnsi="Arial" w:cs="Arial"/>
                <w:b/>
                <w:sz w:val="24"/>
                <w:szCs w:val="24"/>
              </w:rPr>
            </w:pPr>
            <w:r w:rsidRPr="00F93EFB">
              <w:rPr>
                <w:rFonts w:ascii="Arial" w:hAnsi="Arial" w:cs="Arial"/>
                <w:b/>
                <w:sz w:val="24"/>
                <w:szCs w:val="24"/>
              </w:rPr>
              <w:t>9.- PLANTA FÍSICA</w:t>
            </w:r>
          </w:p>
        </w:tc>
      </w:tr>
      <w:tr w:rsidR="00F912A6" w:rsidRPr="00D9624D" w:rsidTr="00C06A54">
        <w:trPr>
          <w:trHeight w:val="1011"/>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9.1.1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R</w:t>
            </w:r>
            <w:r w:rsidRPr="00DC3653">
              <w:rPr>
                <w:rFonts w:ascii="Arial" w:hAnsi="Arial" w:cs="Arial"/>
                <w:sz w:val="24"/>
                <w:szCs w:val="24"/>
              </w:rPr>
              <w:t>ealiza</w:t>
            </w:r>
            <w:r>
              <w:rPr>
                <w:rFonts w:ascii="Arial" w:hAnsi="Arial" w:cs="Arial"/>
                <w:sz w:val="24"/>
                <w:szCs w:val="24"/>
              </w:rPr>
              <w:t>r</w:t>
            </w:r>
            <w:r w:rsidRPr="00DC3653">
              <w:rPr>
                <w:rFonts w:ascii="Arial" w:hAnsi="Arial" w:cs="Arial"/>
                <w:sz w:val="24"/>
                <w:szCs w:val="24"/>
              </w:rPr>
              <w:t xml:space="preserve"> verificaciones oculares periódicas a las instalaciones y elementos estructurales de acuerdo con el programa de la Comisión de Seguridad e Higiene del centro de trabajo, o cuando haya ocurrido un evento que hubiera podido dañarlos</w:t>
            </w:r>
            <w:r>
              <w:rPr>
                <w:rFonts w:ascii="Arial" w:hAnsi="Arial" w:cs="Arial"/>
                <w:sz w:val="24"/>
                <w:szCs w:val="24"/>
              </w:rPr>
              <w:t>.</w:t>
            </w:r>
            <w:r w:rsidRPr="00DC3653">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1323"/>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9.1.2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Verificar que  los </w:t>
            </w:r>
            <w:r w:rsidRPr="00DC3653">
              <w:rPr>
                <w:rFonts w:ascii="Arial" w:hAnsi="Arial" w:cs="Arial"/>
                <w:sz w:val="24"/>
                <w:szCs w:val="24"/>
              </w:rPr>
              <w:t>resulta</w:t>
            </w:r>
            <w:r>
              <w:rPr>
                <w:rFonts w:ascii="Arial" w:hAnsi="Arial" w:cs="Arial"/>
                <w:sz w:val="24"/>
                <w:szCs w:val="24"/>
              </w:rPr>
              <w:t>dos de dichas verificaciones, sea</w:t>
            </w:r>
            <w:r w:rsidRPr="00DC3653">
              <w:rPr>
                <w:rFonts w:ascii="Arial" w:hAnsi="Arial" w:cs="Arial"/>
                <w:sz w:val="24"/>
                <w:szCs w:val="24"/>
              </w:rPr>
              <w:t xml:space="preserve">n anotados en un registro  o en la correspondiente acta de la comisión, siempre y cuando se detecten signos de ruptura, agrietamiento, pandeo, fatiga del material, deformación, hundimientos u otra condición similar, se debe realizar el peritaje y las reparaciones correspondientes.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shd w:val="clear" w:color="auto" w:fill="FFFFFF" w:themeFill="background1"/>
            <w:vAlign w:val="center"/>
          </w:tcPr>
          <w:p w:rsidR="00F912A6" w:rsidRPr="00D9624D" w:rsidRDefault="00F912A6" w:rsidP="00C06A54">
            <w:pPr>
              <w:jc w:val="center"/>
              <w:rPr>
                <w:rFonts w:ascii="Arial" w:hAnsi="Arial" w:cs="Arial"/>
              </w:rPr>
            </w:pPr>
          </w:p>
        </w:tc>
        <w:tc>
          <w:tcPr>
            <w:tcW w:w="328" w:type="dxa"/>
            <w:shd w:val="clear" w:color="auto" w:fill="FFFFFF" w:themeFill="background1"/>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8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9.6.2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Conservar </w:t>
            </w:r>
            <w:r w:rsidRPr="007B6D5F">
              <w:rPr>
                <w:rFonts w:ascii="Arial" w:hAnsi="Arial" w:cs="Arial"/>
                <w:sz w:val="24"/>
                <w:szCs w:val="24"/>
              </w:rPr>
              <w:t xml:space="preserve"> las áreas limpias y en orden, permitiendo el desarrollo de las actividades para las que fueron destinadas; asimismo, se les da mantenimiento preventivo y correctivo.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shd w:val="clear" w:color="auto" w:fill="7030A0"/>
            <w:vAlign w:val="center"/>
          </w:tcPr>
          <w:p w:rsidR="00F912A6" w:rsidRPr="00D9624D" w:rsidRDefault="00F912A6" w:rsidP="00C06A54">
            <w:pPr>
              <w:jc w:val="center"/>
              <w:rPr>
                <w:rFonts w:ascii="Arial" w:hAnsi="Arial" w:cs="Arial"/>
              </w:rPr>
            </w:pPr>
          </w:p>
        </w:tc>
        <w:tc>
          <w:tcPr>
            <w:tcW w:w="328" w:type="dxa"/>
            <w:shd w:val="clear" w:color="auto" w:fill="7030A0"/>
            <w:vAlign w:val="center"/>
          </w:tcPr>
          <w:p w:rsidR="00F912A6" w:rsidRPr="00D9624D" w:rsidRDefault="00F912A6" w:rsidP="00C06A54">
            <w:pPr>
              <w:jc w:val="cente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D9624D" w:rsidTr="00C06A54">
        <w:tc>
          <w:tcPr>
            <w:tcW w:w="5363" w:type="dxa"/>
            <w:gridSpan w:val="2"/>
            <w:vMerge w:val="restart"/>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ACTIVIDADES A DESARROLLAR</w:t>
            </w:r>
          </w:p>
        </w:tc>
        <w:tc>
          <w:tcPr>
            <w:tcW w:w="329" w:type="dxa"/>
            <w:vAlign w:val="center"/>
          </w:tcPr>
          <w:p w:rsidR="00F912A6" w:rsidRPr="00F93EFB" w:rsidRDefault="00F912A6" w:rsidP="00C06A54">
            <w:pPr>
              <w:jc w:val="center"/>
              <w:rPr>
                <w:rFonts w:ascii="Arial" w:hAnsi="Arial" w:cs="Arial"/>
                <w:b/>
                <w:sz w:val="24"/>
                <w:szCs w:val="24"/>
              </w:rPr>
            </w:pPr>
          </w:p>
        </w:tc>
        <w:tc>
          <w:tcPr>
            <w:tcW w:w="3937" w:type="dxa"/>
            <w:gridSpan w:val="12"/>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SEMANAS</w:t>
            </w:r>
          </w:p>
        </w:tc>
      </w:tr>
      <w:tr w:rsidR="00F912A6" w:rsidRPr="00D9624D" w:rsidTr="00C06A54">
        <w:tc>
          <w:tcPr>
            <w:tcW w:w="5363" w:type="dxa"/>
            <w:gridSpan w:val="2"/>
            <w:vMerge/>
            <w:vAlign w:val="center"/>
          </w:tcPr>
          <w:p w:rsidR="00F912A6" w:rsidRPr="00F93EFB" w:rsidRDefault="00F912A6" w:rsidP="00C06A54">
            <w:pPr>
              <w:jc w:val="center"/>
              <w:rPr>
                <w:rFonts w:ascii="Arial" w:hAnsi="Arial" w:cs="Arial"/>
                <w:b/>
                <w:sz w:val="24"/>
                <w:szCs w:val="24"/>
              </w:rPr>
            </w:pPr>
          </w:p>
        </w:tc>
        <w:tc>
          <w:tcPr>
            <w:tcW w:w="329" w:type="dxa"/>
            <w:vAlign w:val="center"/>
          </w:tcPr>
          <w:p w:rsidR="00F912A6" w:rsidRPr="00F93EFB" w:rsidRDefault="00F912A6" w:rsidP="00C06A54">
            <w:pPr>
              <w:jc w:val="center"/>
              <w:rPr>
                <w:rFonts w:ascii="Arial" w:hAnsi="Arial" w:cs="Arial"/>
                <w:b/>
                <w:sz w:val="24"/>
                <w:szCs w:val="24"/>
              </w:rPr>
            </w:pPr>
          </w:p>
        </w:tc>
        <w:tc>
          <w:tcPr>
            <w:tcW w:w="1313"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AGOSTO</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SEPTIEMBRE</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OCTUBRE</w:t>
            </w:r>
          </w:p>
        </w:tc>
      </w:tr>
      <w:tr w:rsidR="00F912A6" w:rsidRPr="00D9624D" w:rsidTr="00C06A54">
        <w:tc>
          <w:tcPr>
            <w:tcW w:w="5363" w:type="dxa"/>
            <w:gridSpan w:val="2"/>
            <w:vMerge/>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r>
      <w:tr w:rsidR="00F912A6" w:rsidRPr="00D9624D" w:rsidTr="00C06A54">
        <w:tc>
          <w:tcPr>
            <w:tcW w:w="9629" w:type="dxa"/>
            <w:gridSpan w:val="15"/>
            <w:shd w:val="clear" w:color="auto" w:fill="00B0F0"/>
          </w:tcPr>
          <w:p w:rsidR="00F912A6" w:rsidRPr="00F93EFB" w:rsidRDefault="00F912A6" w:rsidP="00C06A54">
            <w:pPr>
              <w:rPr>
                <w:rFonts w:ascii="Arial" w:hAnsi="Arial" w:cs="Arial"/>
                <w:b/>
                <w:sz w:val="24"/>
                <w:szCs w:val="24"/>
              </w:rPr>
            </w:pPr>
            <w:r w:rsidRPr="00F93EFB">
              <w:rPr>
                <w:rFonts w:ascii="Arial" w:hAnsi="Arial" w:cs="Arial"/>
                <w:b/>
                <w:sz w:val="24"/>
                <w:szCs w:val="24"/>
              </w:rPr>
              <w:t>10.-</w:t>
            </w:r>
            <w:r w:rsidRPr="00F93EFB">
              <w:rPr>
                <w:b/>
              </w:rPr>
              <w:t xml:space="preserve"> </w:t>
            </w:r>
            <w:r w:rsidRPr="00F93EFB">
              <w:rPr>
                <w:rFonts w:ascii="Arial" w:hAnsi="Arial" w:cs="Arial"/>
                <w:b/>
                <w:sz w:val="24"/>
                <w:szCs w:val="24"/>
              </w:rPr>
              <w:t>ORDEN, LIMPIEZA Y SERVICIOS</w:t>
            </w:r>
          </w:p>
        </w:tc>
      </w:tr>
      <w:tr w:rsidR="00F912A6" w:rsidRPr="00D9624D" w:rsidTr="00C06A54">
        <w:trPr>
          <w:trHeight w:val="36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10.4</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Hacer que e</w:t>
            </w:r>
            <w:r w:rsidRPr="007B6D5F">
              <w:rPr>
                <w:rFonts w:ascii="Arial" w:hAnsi="Arial" w:cs="Arial"/>
                <w:sz w:val="24"/>
                <w:szCs w:val="24"/>
              </w:rPr>
              <w:t>l depósito de agua potable se</w:t>
            </w:r>
            <w:r>
              <w:rPr>
                <w:rFonts w:ascii="Arial" w:hAnsi="Arial" w:cs="Arial"/>
                <w:sz w:val="24"/>
                <w:szCs w:val="24"/>
              </w:rPr>
              <w:t>a</w:t>
            </w:r>
            <w:r w:rsidRPr="007B6D5F">
              <w:rPr>
                <w:rFonts w:ascii="Arial" w:hAnsi="Arial" w:cs="Arial"/>
                <w:sz w:val="24"/>
                <w:szCs w:val="24"/>
              </w:rPr>
              <w:t xml:space="preserve"> independiente de la reserva de agua para incendio.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D9624D" w:rsidTr="00C06A54">
        <w:tc>
          <w:tcPr>
            <w:tcW w:w="5363" w:type="dxa"/>
            <w:gridSpan w:val="2"/>
            <w:vMerge w:val="restart"/>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ACTIVIDADES A DESARROLLAR</w:t>
            </w:r>
          </w:p>
        </w:tc>
        <w:tc>
          <w:tcPr>
            <w:tcW w:w="329" w:type="dxa"/>
            <w:vAlign w:val="center"/>
          </w:tcPr>
          <w:p w:rsidR="00F912A6" w:rsidRPr="00F93EFB" w:rsidRDefault="00F912A6" w:rsidP="00C06A54">
            <w:pPr>
              <w:jc w:val="center"/>
              <w:rPr>
                <w:rFonts w:ascii="Arial" w:hAnsi="Arial" w:cs="Arial"/>
                <w:b/>
                <w:sz w:val="24"/>
                <w:szCs w:val="24"/>
              </w:rPr>
            </w:pPr>
          </w:p>
        </w:tc>
        <w:tc>
          <w:tcPr>
            <w:tcW w:w="3937" w:type="dxa"/>
            <w:gridSpan w:val="12"/>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SEMANAS</w:t>
            </w:r>
          </w:p>
        </w:tc>
      </w:tr>
      <w:tr w:rsidR="00F912A6" w:rsidRPr="00D9624D" w:rsidTr="00C06A54">
        <w:tc>
          <w:tcPr>
            <w:tcW w:w="5363" w:type="dxa"/>
            <w:gridSpan w:val="2"/>
            <w:vMerge/>
            <w:vAlign w:val="center"/>
          </w:tcPr>
          <w:p w:rsidR="00F912A6" w:rsidRPr="00F93EFB" w:rsidRDefault="00F912A6" w:rsidP="00C06A54">
            <w:pPr>
              <w:jc w:val="center"/>
              <w:rPr>
                <w:rFonts w:ascii="Arial" w:hAnsi="Arial" w:cs="Arial"/>
                <w:b/>
                <w:sz w:val="24"/>
                <w:szCs w:val="24"/>
              </w:rPr>
            </w:pPr>
          </w:p>
        </w:tc>
        <w:tc>
          <w:tcPr>
            <w:tcW w:w="329" w:type="dxa"/>
            <w:vAlign w:val="center"/>
          </w:tcPr>
          <w:p w:rsidR="00F912A6" w:rsidRPr="00F93EFB" w:rsidRDefault="00F912A6" w:rsidP="00C06A54">
            <w:pPr>
              <w:jc w:val="center"/>
              <w:rPr>
                <w:rFonts w:ascii="Arial" w:hAnsi="Arial" w:cs="Arial"/>
                <w:b/>
                <w:sz w:val="24"/>
                <w:szCs w:val="24"/>
              </w:rPr>
            </w:pPr>
          </w:p>
        </w:tc>
        <w:tc>
          <w:tcPr>
            <w:tcW w:w="1313"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AGOSTO</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SEPTIEMBRE</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OCTUBRE</w:t>
            </w:r>
          </w:p>
        </w:tc>
      </w:tr>
      <w:tr w:rsidR="00F912A6" w:rsidRPr="00D9624D" w:rsidTr="00C06A54">
        <w:tc>
          <w:tcPr>
            <w:tcW w:w="5363" w:type="dxa"/>
            <w:gridSpan w:val="2"/>
            <w:vMerge/>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r>
      <w:tr w:rsidR="00F912A6" w:rsidRPr="00D9624D" w:rsidTr="00C06A54">
        <w:tc>
          <w:tcPr>
            <w:tcW w:w="9629" w:type="dxa"/>
            <w:gridSpan w:val="15"/>
            <w:shd w:val="clear" w:color="auto" w:fill="660033"/>
          </w:tcPr>
          <w:p w:rsidR="00F912A6" w:rsidRPr="00F93EFB" w:rsidRDefault="00F912A6" w:rsidP="00C06A54">
            <w:pPr>
              <w:rPr>
                <w:rFonts w:ascii="Arial" w:hAnsi="Arial" w:cs="Arial"/>
                <w:b/>
                <w:sz w:val="24"/>
                <w:szCs w:val="24"/>
              </w:rPr>
            </w:pPr>
            <w:r w:rsidRPr="00F93EFB">
              <w:rPr>
                <w:rFonts w:ascii="Arial" w:hAnsi="Arial" w:cs="Arial"/>
                <w:b/>
                <w:sz w:val="24"/>
                <w:szCs w:val="24"/>
              </w:rPr>
              <w:t>11.-</w:t>
            </w:r>
            <w:r w:rsidRPr="00F93EFB">
              <w:rPr>
                <w:b/>
              </w:rPr>
              <w:t xml:space="preserve"> </w:t>
            </w:r>
            <w:r w:rsidRPr="00F93EFB">
              <w:rPr>
                <w:rFonts w:ascii="Arial" w:hAnsi="Arial" w:cs="Arial"/>
                <w:b/>
                <w:sz w:val="24"/>
                <w:szCs w:val="24"/>
              </w:rPr>
              <w:t>ORGANISMOS</w:t>
            </w:r>
          </w:p>
        </w:tc>
      </w:tr>
      <w:tr w:rsidR="00F912A6" w:rsidRPr="00D9624D" w:rsidTr="00C06A54">
        <w:trPr>
          <w:trHeight w:val="4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11.1.1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Formar la</w:t>
            </w:r>
            <w:r w:rsidRPr="007B6D5F">
              <w:rPr>
                <w:rFonts w:ascii="Arial" w:hAnsi="Arial" w:cs="Arial"/>
                <w:sz w:val="24"/>
                <w:szCs w:val="24"/>
              </w:rPr>
              <w:t xml:space="preserve"> Comisión de Seguridad e Higiene </w:t>
            </w:r>
            <w:r>
              <w:rPr>
                <w:rFonts w:ascii="Arial" w:hAnsi="Arial" w:cs="Arial"/>
                <w:sz w:val="24"/>
                <w:szCs w:val="24"/>
              </w:rPr>
              <w:t>con un</w:t>
            </w:r>
            <w:r w:rsidRPr="007B6D5F">
              <w:rPr>
                <w:rFonts w:ascii="Arial" w:hAnsi="Arial" w:cs="Arial"/>
                <w:sz w:val="24"/>
                <w:szCs w:val="24"/>
              </w:rPr>
              <w:t xml:space="preserve"> acta de integración correspondiente</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977"/>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11.1.2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Atender</w:t>
            </w:r>
            <w:r w:rsidRPr="007B6D5F">
              <w:rPr>
                <w:rFonts w:ascii="Arial" w:hAnsi="Arial" w:cs="Arial"/>
                <w:sz w:val="24"/>
                <w:szCs w:val="24"/>
              </w:rPr>
              <w:t xml:space="preserve"> las recomendaciones de seguridad e higiene que señala la comisión,  con base en las actas de verificación que ésta levante, así como aquellas que se derivan de las investigaciones de las causas de los riesgos de trabajo</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102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11.1.3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P</w:t>
            </w:r>
            <w:r w:rsidRPr="007B6D5F">
              <w:rPr>
                <w:rFonts w:ascii="Arial" w:hAnsi="Arial" w:cs="Arial"/>
                <w:sz w:val="24"/>
                <w:szCs w:val="24"/>
              </w:rPr>
              <w:t>roporciona</w:t>
            </w:r>
            <w:r>
              <w:rPr>
                <w:rFonts w:ascii="Arial" w:hAnsi="Arial" w:cs="Arial"/>
                <w:sz w:val="24"/>
                <w:szCs w:val="24"/>
              </w:rPr>
              <w:t>r</w:t>
            </w:r>
            <w:r w:rsidRPr="007B6D5F">
              <w:rPr>
                <w:rFonts w:ascii="Arial" w:hAnsi="Arial" w:cs="Arial"/>
                <w:sz w:val="24"/>
                <w:szCs w:val="24"/>
              </w:rPr>
              <w:t xml:space="preserve"> la información sobre procesos de trabajo, materias primas y sustancias utilizadas en dichos procesos; los incidencias, accidentes y enfermedades de trabajo y el resultado de las investigaciones practicadas</w:t>
            </w:r>
            <w:r>
              <w:rPr>
                <w:rFonts w:ascii="Arial" w:hAnsi="Arial" w:cs="Arial"/>
                <w:sz w:val="24"/>
                <w:szCs w:val="24"/>
              </w:rPr>
              <w:t>.</w:t>
            </w:r>
            <w:r w:rsidRPr="007B6D5F">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93"/>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11.1.4</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Fijar</w:t>
            </w:r>
            <w:r w:rsidRPr="007B6D5F">
              <w:rPr>
                <w:rFonts w:ascii="Arial" w:hAnsi="Arial" w:cs="Arial"/>
                <w:sz w:val="24"/>
                <w:szCs w:val="24"/>
              </w:rPr>
              <w:t xml:space="preserve"> en lugares visibles del centro de trabajo la relación actualizada de los integrantes de la Comisión precisando su puesto, turno y área de trabajo.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37"/>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11.1.5</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Fijar en </w:t>
            </w:r>
            <w:r w:rsidRPr="007B6D5F">
              <w:rPr>
                <w:rFonts w:ascii="Arial" w:hAnsi="Arial" w:cs="Arial"/>
                <w:sz w:val="24"/>
                <w:szCs w:val="24"/>
              </w:rPr>
              <w:t xml:space="preserve">lugares visibles los resultados de las investigaciones de las causas de los riesgos de trabajo ocurridos, así como las medidas preventivas dictadas a fin de evitar su recurrencia.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vAlign w:val="center"/>
          </w:tcPr>
          <w:p w:rsidR="00F912A6" w:rsidRPr="00D9624D" w:rsidRDefault="00F912A6" w:rsidP="00C06A54">
            <w:pPr>
              <w:jc w:val="cente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1003"/>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11.2.1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w:t>
            </w:r>
            <w:r w:rsidRPr="007B6D5F">
              <w:rPr>
                <w:rFonts w:ascii="Arial" w:hAnsi="Arial" w:cs="Arial"/>
                <w:sz w:val="24"/>
                <w:szCs w:val="24"/>
              </w:rPr>
              <w:t>stablece</w:t>
            </w:r>
            <w:r>
              <w:rPr>
                <w:rFonts w:ascii="Arial" w:hAnsi="Arial" w:cs="Arial"/>
                <w:sz w:val="24"/>
                <w:szCs w:val="24"/>
              </w:rPr>
              <w:t>r</w:t>
            </w:r>
            <w:r w:rsidRPr="007B6D5F">
              <w:rPr>
                <w:rFonts w:ascii="Arial" w:hAnsi="Arial" w:cs="Arial"/>
                <w:sz w:val="24"/>
                <w:szCs w:val="24"/>
              </w:rPr>
              <w:t xml:space="preserve"> un programa anual de verificaciones, asignando prioridades de acuerdo a los incidentes, accidentes y enfermedades de trabajo y a las áreas de mayores condiciones peligrosas, dentro de los primeros 15 días hábiles de cada año.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955"/>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11.2.2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Levantar un </w:t>
            </w:r>
            <w:r w:rsidRPr="007B6D5F">
              <w:rPr>
                <w:rFonts w:ascii="Arial" w:hAnsi="Arial" w:cs="Arial"/>
                <w:sz w:val="24"/>
                <w:szCs w:val="24"/>
              </w:rPr>
              <w:t>acta de cada una de las verificaciones, anotando las condiciones peligrosas y el incumplimiento, que en su caso existan, a la normatividad aplicable en materia de seguridad, higiene y medio ambiente de trabajo</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845"/>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11.3.1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Garantizar</w:t>
            </w:r>
            <w:r w:rsidRPr="007B6D5F">
              <w:rPr>
                <w:rFonts w:ascii="Arial" w:hAnsi="Arial" w:cs="Arial"/>
                <w:sz w:val="24"/>
                <w:szCs w:val="24"/>
              </w:rPr>
              <w:t xml:space="preserve"> que a los integrantes de la comisión se les proporcione la capacitación y adiestramiento en materia de seguridad e higiene necesarios para el ejercicio de sus funciones, por lo menos una vez al año.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1B06B6" w:rsidTr="00C06A54">
        <w:tc>
          <w:tcPr>
            <w:tcW w:w="5363" w:type="dxa"/>
            <w:gridSpan w:val="2"/>
            <w:vMerge w:val="restart"/>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ACTIVIDADES A DESARROLLAR</w:t>
            </w:r>
          </w:p>
        </w:tc>
        <w:tc>
          <w:tcPr>
            <w:tcW w:w="329" w:type="dxa"/>
            <w:vAlign w:val="center"/>
          </w:tcPr>
          <w:p w:rsidR="00F912A6" w:rsidRPr="00F93EFB" w:rsidRDefault="00F912A6" w:rsidP="00C06A54">
            <w:pPr>
              <w:jc w:val="center"/>
              <w:rPr>
                <w:rFonts w:ascii="Arial" w:hAnsi="Arial" w:cs="Arial"/>
                <w:b/>
                <w:sz w:val="24"/>
                <w:szCs w:val="24"/>
              </w:rPr>
            </w:pPr>
          </w:p>
        </w:tc>
        <w:tc>
          <w:tcPr>
            <w:tcW w:w="3937" w:type="dxa"/>
            <w:gridSpan w:val="12"/>
            <w:vAlign w:val="center"/>
          </w:tcPr>
          <w:p w:rsidR="00F912A6" w:rsidRPr="00F93EFB" w:rsidRDefault="00F912A6" w:rsidP="00C06A54">
            <w:pPr>
              <w:jc w:val="center"/>
              <w:rPr>
                <w:rFonts w:ascii="Arial" w:hAnsi="Arial" w:cs="Arial"/>
                <w:b/>
                <w:sz w:val="24"/>
                <w:szCs w:val="24"/>
              </w:rPr>
            </w:pPr>
            <w:r w:rsidRPr="00F93EFB">
              <w:rPr>
                <w:rFonts w:ascii="Arial" w:hAnsi="Arial" w:cs="Arial"/>
                <w:b/>
                <w:sz w:val="24"/>
                <w:szCs w:val="24"/>
              </w:rPr>
              <w:t>SEMANAS</w:t>
            </w:r>
          </w:p>
        </w:tc>
      </w:tr>
      <w:tr w:rsidR="00F912A6" w:rsidRPr="001B06B6" w:rsidTr="00C06A54">
        <w:tc>
          <w:tcPr>
            <w:tcW w:w="5363" w:type="dxa"/>
            <w:gridSpan w:val="2"/>
            <w:vMerge/>
            <w:vAlign w:val="center"/>
          </w:tcPr>
          <w:p w:rsidR="00F912A6" w:rsidRPr="00F93EFB" w:rsidRDefault="00F912A6" w:rsidP="00C06A54">
            <w:pPr>
              <w:jc w:val="center"/>
              <w:rPr>
                <w:rFonts w:ascii="Arial" w:hAnsi="Arial" w:cs="Arial"/>
                <w:b/>
                <w:sz w:val="24"/>
                <w:szCs w:val="24"/>
              </w:rPr>
            </w:pPr>
          </w:p>
        </w:tc>
        <w:tc>
          <w:tcPr>
            <w:tcW w:w="329" w:type="dxa"/>
            <w:vAlign w:val="center"/>
          </w:tcPr>
          <w:p w:rsidR="00F912A6" w:rsidRPr="00F93EFB" w:rsidRDefault="00F912A6" w:rsidP="00C06A54">
            <w:pPr>
              <w:jc w:val="center"/>
              <w:rPr>
                <w:rFonts w:ascii="Arial" w:hAnsi="Arial" w:cs="Arial"/>
                <w:b/>
                <w:sz w:val="24"/>
                <w:szCs w:val="24"/>
              </w:rPr>
            </w:pPr>
          </w:p>
        </w:tc>
        <w:tc>
          <w:tcPr>
            <w:tcW w:w="1313"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AGOSTO</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SEPTIEMBRE</w:t>
            </w:r>
          </w:p>
        </w:tc>
        <w:tc>
          <w:tcPr>
            <w:tcW w:w="1312" w:type="dxa"/>
            <w:gridSpan w:val="4"/>
            <w:vAlign w:val="center"/>
          </w:tcPr>
          <w:p w:rsidR="00F912A6" w:rsidRPr="00F93EFB" w:rsidRDefault="00F912A6" w:rsidP="00C06A54">
            <w:pPr>
              <w:jc w:val="center"/>
              <w:rPr>
                <w:rFonts w:ascii="Arial" w:hAnsi="Arial" w:cs="Arial"/>
                <w:b/>
                <w:sz w:val="16"/>
                <w:szCs w:val="16"/>
              </w:rPr>
            </w:pPr>
            <w:r w:rsidRPr="00F93EFB">
              <w:rPr>
                <w:rFonts w:ascii="Arial" w:hAnsi="Arial" w:cs="Arial"/>
                <w:b/>
                <w:sz w:val="16"/>
                <w:szCs w:val="16"/>
              </w:rPr>
              <w:t>OCTUBRE</w:t>
            </w:r>
          </w:p>
        </w:tc>
      </w:tr>
      <w:tr w:rsidR="00F912A6" w:rsidRPr="001B06B6" w:rsidTr="00C06A54">
        <w:tc>
          <w:tcPr>
            <w:tcW w:w="5363" w:type="dxa"/>
            <w:gridSpan w:val="2"/>
            <w:vMerge/>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p>
        </w:tc>
        <w:tc>
          <w:tcPr>
            <w:tcW w:w="329"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c>
          <w:tcPr>
            <w:tcW w:w="328" w:type="dxa"/>
          </w:tcPr>
          <w:p w:rsidR="00F912A6" w:rsidRPr="00F93EFB" w:rsidRDefault="00F912A6" w:rsidP="00C06A54">
            <w:pPr>
              <w:rPr>
                <w:rFonts w:ascii="Arial" w:hAnsi="Arial" w:cs="Arial"/>
                <w:b/>
              </w:rPr>
            </w:pPr>
            <w:r w:rsidRPr="00F93EFB">
              <w:rPr>
                <w:rFonts w:ascii="Arial" w:hAnsi="Arial" w:cs="Arial"/>
                <w:b/>
              </w:rPr>
              <w:t>1</w:t>
            </w:r>
          </w:p>
        </w:tc>
        <w:tc>
          <w:tcPr>
            <w:tcW w:w="328" w:type="dxa"/>
          </w:tcPr>
          <w:p w:rsidR="00F912A6" w:rsidRPr="00F93EFB" w:rsidRDefault="00F912A6" w:rsidP="00C06A54">
            <w:pPr>
              <w:rPr>
                <w:rFonts w:ascii="Arial" w:hAnsi="Arial" w:cs="Arial"/>
                <w:b/>
              </w:rPr>
            </w:pPr>
            <w:r w:rsidRPr="00F93EFB">
              <w:rPr>
                <w:rFonts w:ascii="Arial" w:hAnsi="Arial" w:cs="Arial"/>
                <w:b/>
              </w:rPr>
              <w:t>2</w:t>
            </w:r>
          </w:p>
        </w:tc>
        <w:tc>
          <w:tcPr>
            <w:tcW w:w="328" w:type="dxa"/>
          </w:tcPr>
          <w:p w:rsidR="00F912A6" w:rsidRPr="00F93EFB" w:rsidRDefault="00F912A6" w:rsidP="00C06A54">
            <w:pPr>
              <w:rPr>
                <w:rFonts w:ascii="Arial" w:hAnsi="Arial" w:cs="Arial"/>
                <w:b/>
              </w:rPr>
            </w:pPr>
            <w:r w:rsidRPr="00F93EFB">
              <w:rPr>
                <w:rFonts w:ascii="Arial" w:hAnsi="Arial" w:cs="Arial"/>
                <w:b/>
              </w:rPr>
              <w:t>3</w:t>
            </w:r>
          </w:p>
        </w:tc>
        <w:tc>
          <w:tcPr>
            <w:tcW w:w="328" w:type="dxa"/>
          </w:tcPr>
          <w:p w:rsidR="00F912A6" w:rsidRPr="00F93EFB" w:rsidRDefault="00F912A6" w:rsidP="00C06A54">
            <w:pPr>
              <w:rPr>
                <w:rFonts w:ascii="Arial" w:hAnsi="Arial" w:cs="Arial"/>
                <w:b/>
              </w:rPr>
            </w:pPr>
            <w:r w:rsidRPr="00F93EFB">
              <w:rPr>
                <w:rFonts w:ascii="Arial" w:hAnsi="Arial" w:cs="Arial"/>
                <w:b/>
              </w:rPr>
              <w:t>4</w:t>
            </w:r>
          </w:p>
        </w:tc>
      </w:tr>
      <w:tr w:rsidR="00F912A6" w:rsidRPr="00D9624D" w:rsidTr="00C06A54">
        <w:tc>
          <w:tcPr>
            <w:tcW w:w="9629" w:type="dxa"/>
            <w:gridSpan w:val="15"/>
            <w:shd w:val="clear" w:color="auto" w:fill="5F497A" w:themeFill="accent4" w:themeFillShade="BF"/>
          </w:tcPr>
          <w:p w:rsidR="00F912A6" w:rsidRPr="00F93EFB" w:rsidRDefault="00F912A6" w:rsidP="00C06A54">
            <w:pPr>
              <w:rPr>
                <w:rFonts w:ascii="Arial" w:hAnsi="Arial" w:cs="Arial"/>
                <w:b/>
                <w:sz w:val="24"/>
                <w:szCs w:val="24"/>
              </w:rPr>
            </w:pPr>
            <w:r w:rsidRPr="00F93EFB">
              <w:rPr>
                <w:rFonts w:ascii="Arial" w:hAnsi="Arial" w:cs="Arial"/>
                <w:b/>
                <w:sz w:val="24"/>
                <w:szCs w:val="24"/>
              </w:rPr>
              <w:t>12.-</w:t>
            </w:r>
            <w:r w:rsidRPr="00F93EFB">
              <w:rPr>
                <w:b/>
              </w:rPr>
              <w:t xml:space="preserve"> </w:t>
            </w:r>
            <w:r w:rsidRPr="00F93EFB">
              <w:rPr>
                <w:rFonts w:ascii="Arial" w:hAnsi="Arial" w:cs="Arial"/>
                <w:b/>
                <w:sz w:val="24"/>
                <w:szCs w:val="24"/>
              </w:rPr>
              <w:t>CONDICIONES GENERALES</w:t>
            </w:r>
          </w:p>
        </w:tc>
      </w:tr>
      <w:tr w:rsidR="00F912A6" w:rsidRPr="00D9624D" w:rsidTr="00C06A54">
        <w:trPr>
          <w:trHeight w:val="60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12.2.3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Contar con una relación de medidas preventivas generales y específicas de seguridad e higiene en el trabajo, de acuerdo a las actividades que se desarrollan e</w:t>
            </w:r>
            <w:r w:rsidRPr="007B6D5F">
              <w:rPr>
                <w:rFonts w:ascii="Arial" w:hAnsi="Arial" w:cs="Arial"/>
                <w:sz w:val="24"/>
                <w:szCs w:val="24"/>
              </w:rPr>
              <w:t>n los centros de trabajo</w:t>
            </w:r>
            <w:r>
              <w:rPr>
                <w:rFonts w:ascii="Arial" w:hAnsi="Arial" w:cs="Arial"/>
                <w:sz w:val="24"/>
                <w:szCs w:val="24"/>
              </w:rPr>
              <w:t xml:space="preserve"> con menos de 100 trabajadores.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1017"/>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12.2.4</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Evaluar</w:t>
            </w:r>
            <w:r w:rsidRPr="007B6D5F">
              <w:rPr>
                <w:rFonts w:ascii="Arial" w:hAnsi="Arial" w:cs="Arial"/>
                <w:sz w:val="24"/>
                <w:szCs w:val="24"/>
              </w:rPr>
              <w:t xml:space="preserve"> y e</w:t>
            </w:r>
            <w:r>
              <w:rPr>
                <w:rFonts w:ascii="Arial" w:hAnsi="Arial" w:cs="Arial"/>
                <w:sz w:val="24"/>
                <w:szCs w:val="24"/>
              </w:rPr>
              <w:t xml:space="preserve">n su caso, </w:t>
            </w:r>
            <w:r w:rsidRPr="007B6D5F">
              <w:rPr>
                <w:rFonts w:ascii="Arial" w:hAnsi="Arial" w:cs="Arial"/>
                <w:sz w:val="24"/>
                <w:szCs w:val="24"/>
              </w:rPr>
              <w:t>actualiza</w:t>
            </w:r>
            <w:r>
              <w:rPr>
                <w:rFonts w:ascii="Arial" w:hAnsi="Arial" w:cs="Arial"/>
                <w:sz w:val="24"/>
                <w:szCs w:val="24"/>
              </w:rPr>
              <w:t>r</w:t>
            </w:r>
            <w:r w:rsidRPr="007B6D5F">
              <w:rPr>
                <w:rFonts w:ascii="Arial" w:hAnsi="Arial" w:cs="Arial"/>
                <w:sz w:val="24"/>
                <w:szCs w:val="24"/>
              </w:rPr>
              <w:t xml:space="preserve"> periódicamente, por lo menos una vez al año, el programa o relación de medidas de seguridad e higiene del centro de trabajo, y se presenta a la autoridad laboral cuando está así lo requiera.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sz w:val="20"/>
                <w:szCs w:val="20"/>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528"/>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12.2.5</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Contar</w:t>
            </w:r>
            <w:r w:rsidRPr="007B6D5F">
              <w:rPr>
                <w:rFonts w:ascii="Arial" w:hAnsi="Arial" w:cs="Arial"/>
                <w:sz w:val="24"/>
                <w:szCs w:val="24"/>
              </w:rPr>
              <w:t xml:space="preserve"> con un programa y procedimientos de seguridad para el uso, manejo, transporte y almacenamiento de los materiales con riesgo de incendio.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72"/>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12.2.6</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Elaborar un programa específico de </w:t>
            </w:r>
            <w:r w:rsidRPr="007B6D5F">
              <w:rPr>
                <w:rFonts w:ascii="Arial" w:hAnsi="Arial" w:cs="Arial"/>
                <w:sz w:val="24"/>
                <w:szCs w:val="24"/>
              </w:rPr>
              <w:t xml:space="preserve">seguridad para la prevención, protección y combate de incendios, conforme </w:t>
            </w:r>
            <w:r>
              <w:rPr>
                <w:rFonts w:ascii="Arial" w:hAnsi="Arial" w:cs="Arial"/>
                <w:sz w:val="24"/>
                <w:szCs w:val="24"/>
              </w:rPr>
              <w:t xml:space="preserve">a lo establecido en la norma.  </w:t>
            </w:r>
            <w:r w:rsidRPr="007B6D5F">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389"/>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12.3.4</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Pr</w:t>
            </w:r>
            <w:r w:rsidRPr="007B6D5F">
              <w:rPr>
                <w:rFonts w:ascii="Arial" w:hAnsi="Arial" w:cs="Arial"/>
                <w:sz w:val="24"/>
                <w:szCs w:val="24"/>
              </w:rPr>
              <w:t>oporciona</w:t>
            </w:r>
            <w:r>
              <w:rPr>
                <w:rFonts w:ascii="Arial" w:hAnsi="Arial" w:cs="Arial"/>
                <w:sz w:val="24"/>
                <w:szCs w:val="24"/>
              </w:rPr>
              <w:t>r</w:t>
            </w:r>
            <w:r w:rsidRPr="007B6D5F">
              <w:rPr>
                <w:rFonts w:ascii="Arial" w:hAnsi="Arial" w:cs="Arial"/>
                <w:sz w:val="24"/>
                <w:szCs w:val="24"/>
              </w:rPr>
              <w:t xml:space="preserve"> capacitación a los trabajadores sobre la interpretación de los elementos de señalización.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686"/>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12.3.5</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Hacer</w:t>
            </w:r>
            <w:r w:rsidRPr="007B6D5F">
              <w:rPr>
                <w:rFonts w:ascii="Arial" w:hAnsi="Arial" w:cs="Arial"/>
                <w:sz w:val="24"/>
                <w:szCs w:val="24"/>
              </w:rPr>
              <w:t xml:space="preserve"> la relación de personal autorizado por el patrón para la operación y/o mantenimiento de la maquinaría y equipo, y </w:t>
            </w:r>
            <w:r>
              <w:rPr>
                <w:rFonts w:ascii="Arial" w:hAnsi="Arial" w:cs="Arial"/>
                <w:sz w:val="24"/>
                <w:szCs w:val="24"/>
              </w:rPr>
              <w:t>contar</w:t>
            </w:r>
            <w:r w:rsidRPr="007B6D5F">
              <w:rPr>
                <w:rFonts w:ascii="Arial" w:hAnsi="Arial" w:cs="Arial"/>
                <w:sz w:val="24"/>
                <w:szCs w:val="24"/>
              </w:rPr>
              <w:t xml:space="preserve"> con las constancias de habilidades.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847"/>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12.6.1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Hacer</w:t>
            </w:r>
            <w:r w:rsidRPr="007B6D5F">
              <w:rPr>
                <w:rFonts w:ascii="Arial" w:hAnsi="Arial" w:cs="Arial"/>
                <w:sz w:val="24"/>
                <w:szCs w:val="24"/>
              </w:rPr>
              <w:t xml:space="preserve"> un manual de primeros auxilios en el que se definan los medicamentos, y materiales de curación que requiere el centro de trabajo.  Así como los procedimientos para la </w:t>
            </w:r>
            <w:r>
              <w:rPr>
                <w:rFonts w:ascii="Arial" w:hAnsi="Arial" w:cs="Arial"/>
                <w:sz w:val="24"/>
                <w:szCs w:val="24"/>
              </w:rPr>
              <w:t>atención de emergencias médicas.</w:t>
            </w:r>
            <w:r w:rsidRPr="007B6D5F">
              <w:rPr>
                <w:rFonts w:ascii="Arial" w:hAnsi="Arial" w:cs="Arial"/>
                <w:sz w:val="24"/>
                <w:szCs w:val="24"/>
              </w:rPr>
              <w:t xml:space="preserve">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464"/>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12.8.1</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Capacitar y adiestrar a los trabajadores </w:t>
            </w:r>
            <w:r w:rsidRPr="007B6D5F">
              <w:rPr>
                <w:rFonts w:ascii="Arial" w:hAnsi="Arial" w:cs="Arial"/>
                <w:sz w:val="24"/>
                <w:szCs w:val="24"/>
              </w:rPr>
              <w:t xml:space="preserve">para la prevención y protección de incendios, y combate de conato de incendio.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419"/>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12.8.2</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 xml:space="preserve">Integrar la realización de </w:t>
            </w:r>
            <w:r w:rsidRPr="007B6D5F">
              <w:rPr>
                <w:rFonts w:ascii="Arial" w:hAnsi="Arial" w:cs="Arial"/>
                <w:sz w:val="24"/>
                <w:szCs w:val="24"/>
              </w:rPr>
              <w:t xml:space="preserve">simulacros de incendio cuando menos una vez al año.  </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vAlign w:val="center"/>
          </w:tcPr>
          <w:p w:rsidR="00F912A6" w:rsidRPr="00D9624D" w:rsidRDefault="00F912A6" w:rsidP="00C06A54">
            <w:pPr>
              <w:jc w:val="cente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rPr>
          <w:trHeight w:val="838"/>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12.8.3</w:t>
            </w:r>
          </w:p>
        </w:tc>
        <w:tc>
          <w:tcPr>
            <w:tcW w:w="4309" w:type="dxa"/>
            <w:vMerge w:val="restart"/>
          </w:tcPr>
          <w:p w:rsidR="00F912A6" w:rsidRDefault="00F912A6" w:rsidP="00C06A54">
            <w:pPr>
              <w:jc w:val="both"/>
              <w:rPr>
                <w:rFonts w:ascii="Arial" w:hAnsi="Arial" w:cs="Arial"/>
                <w:sz w:val="24"/>
                <w:szCs w:val="24"/>
              </w:rPr>
            </w:pPr>
            <w:r>
              <w:rPr>
                <w:rFonts w:ascii="Arial" w:hAnsi="Arial" w:cs="Arial"/>
                <w:sz w:val="24"/>
                <w:szCs w:val="24"/>
              </w:rPr>
              <w:t>Organizar y capacitar</w:t>
            </w:r>
            <w:r w:rsidRPr="007B6D5F">
              <w:rPr>
                <w:rFonts w:ascii="Arial" w:hAnsi="Arial" w:cs="Arial"/>
                <w:sz w:val="24"/>
                <w:szCs w:val="24"/>
              </w:rPr>
              <w:t xml:space="preserve"> brigadas de evacuación del personal y de atención de primeros auxilios; asimismo, donde se cuente con más de una brigada, debe haber una persona responsable de coordinar las actividades de las brigadas</w:t>
            </w:r>
            <w:r>
              <w:rPr>
                <w:rFonts w:ascii="Arial" w:hAnsi="Arial" w:cs="Arial"/>
                <w:sz w:val="24"/>
                <w:szCs w:val="24"/>
              </w:rPr>
              <w:t>.</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b/>
        </w:rPr>
      </w:pPr>
    </w:p>
    <w:tbl>
      <w:tblPr>
        <w:tblStyle w:val="Tablaconcuadrcula"/>
        <w:tblW w:w="9629" w:type="dxa"/>
        <w:tblLayout w:type="fixed"/>
        <w:tblLook w:val="04A0"/>
      </w:tblPr>
      <w:tblGrid>
        <w:gridCol w:w="1054"/>
        <w:gridCol w:w="4309"/>
        <w:gridCol w:w="329"/>
        <w:gridCol w:w="329"/>
        <w:gridCol w:w="328"/>
        <w:gridCol w:w="328"/>
        <w:gridCol w:w="328"/>
        <w:gridCol w:w="328"/>
        <w:gridCol w:w="328"/>
        <w:gridCol w:w="328"/>
        <w:gridCol w:w="328"/>
        <w:gridCol w:w="328"/>
        <w:gridCol w:w="328"/>
        <w:gridCol w:w="328"/>
        <w:gridCol w:w="328"/>
      </w:tblGrid>
      <w:tr w:rsidR="00F912A6" w:rsidRPr="005363F2" w:rsidTr="00C06A54">
        <w:tc>
          <w:tcPr>
            <w:tcW w:w="5363" w:type="dxa"/>
            <w:gridSpan w:val="2"/>
            <w:vMerge w:val="restart"/>
            <w:vAlign w:val="center"/>
          </w:tcPr>
          <w:p w:rsidR="00F912A6" w:rsidRPr="00BE40D1" w:rsidRDefault="00F912A6" w:rsidP="00C06A54">
            <w:pPr>
              <w:jc w:val="center"/>
              <w:rPr>
                <w:rFonts w:ascii="Arial" w:hAnsi="Arial" w:cs="Arial"/>
                <w:sz w:val="24"/>
                <w:szCs w:val="24"/>
              </w:rPr>
            </w:pPr>
            <w:r w:rsidRPr="00BE40D1">
              <w:rPr>
                <w:rFonts w:ascii="Arial" w:hAnsi="Arial" w:cs="Arial"/>
                <w:sz w:val="24"/>
                <w:szCs w:val="24"/>
              </w:rPr>
              <w:t>ACTIVIDADES A DESARROLLAR</w:t>
            </w:r>
          </w:p>
        </w:tc>
        <w:tc>
          <w:tcPr>
            <w:tcW w:w="329" w:type="dxa"/>
            <w:vAlign w:val="center"/>
          </w:tcPr>
          <w:p w:rsidR="00F912A6" w:rsidRPr="005363F2" w:rsidRDefault="00F912A6" w:rsidP="00C06A54">
            <w:pPr>
              <w:jc w:val="center"/>
              <w:rPr>
                <w:rFonts w:ascii="Arial" w:hAnsi="Arial" w:cs="Arial"/>
                <w:b/>
                <w:sz w:val="24"/>
                <w:szCs w:val="24"/>
              </w:rPr>
            </w:pPr>
          </w:p>
        </w:tc>
        <w:tc>
          <w:tcPr>
            <w:tcW w:w="3937" w:type="dxa"/>
            <w:gridSpan w:val="12"/>
            <w:vAlign w:val="center"/>
          </w:tcPr>
          <w:p w:rsidR="00F912A6" w:rsidRPr="005363F2" w:rsidRDefault="00F912A6" w:rsidP="00C06A54">
            <w:pPr>
              <w:jc w:val="center"/>
              <w:rPr>
                <w:rFonts w:ascii="Arial" w:hAnsi="Arial" w:cs="Arial"/>
                <w:b/>
                <w:sz w:val="24"/>
                <w:szCs w:val="24"/>
              </w:rPr>
            </w:pPr>
            <w:r w:rsidRPr="005363F2">
              <w:rPr>
                <w:rFonts w:ascii="Arial" w:hAnsi="Arial" w:cs="Arial"/>
                <w:b/>
                <w:sz w:val="24"/>
                <w:szCs w:val="24"/>
              </w:rPr>
              <w:t>SEMANAS</w:t>
            </w:r>
          </w:p>
        </w:tc>
      </w:tr>
      <w:tr w:rsidR="00F912A6" w:rsidRPr="005363F2" w:rsidTr="00C06A54">
        <w:tc>
          <w:tcPr>
            <w:tcW w:w="5363" w:type="dxa"/>
            <w:gridSpan w:val="2"/>
            <w:vMerge/>
            <w:vAlign w:val="center"/>
          </w:tcPr>
          <w:p w:rsidR="00F912A6" w:rsidRPr="00BE40D1" w:rsidRDefault="00F912A6" w:rsidP="00C06A54">
            <w:pPr>
              <w:jc w:val="center"/>
              <w:rPr>
                <w:rFonts w:ascii="Arial" w:hAnsi="Arial" w:cs="Arial"/>
                <w:sz w:val="24"/>
                <w:szCs w:val="24"/>
              </w:rPr>
            </w:pPr>
          </w:p>
        </w:tc>
        <w:tc>
          <w:tcPr>
            <w:tcW w:w="329" w:type="dxa"/>
            <w:vAlign w:val="center"/>
          </w:tcPr>
          <w:p w:rsidR="00F912A6" w:rsidRPr="005363F2" w:rsidRDefault="00F912A6" w:rsidP="00C06A54">
            <w:pPr>
              <w:jc w:val="center"/>
              <w:rPr>
                <w:rFonts w:ascii="Arial" w:hAnsi="Arial" w:cs="Arial"/>
                <w:b/>
                <w:sz w:val="24"/>
                <w:szCs w:val="24"/>
              </w:rPr>
            </w:pPr>
          </w:p>
        </w:tc>
        <w:tc>
          <w:tcPr>
            <w:tcW w:w="1313" w:type="dxa"/>
            <w:gridSpan w:val="4"/>
            <w:vAlign w:val="center"/>
          </w:tcPr>
          <w:p w:rsidR="00F912A6" w:rsidRPr="005363F2" w:rsidRDefault="00F912A6" w:rsidP="00C06A54">
            <w:pPr>
              <w:jc w:val="center"/>
              <w:rPr>
                <w:rFonts w:ascii="Arial" w:hAnsi="Arial" w:cs="Arial"/>
                <w:b/>
                <w:sz w:val="16"/>
                <w:szCs w:val="16"/>
              </w:rPr>
            </w:pPr>
            <w:r w:rsidRPr="005363F2">
              <w:rPr>
                <w:rFonts w:ascii="Arial" w:hAnsi="Arial" w:cs="Arial"/>
                <w:b/>
                <w:sz w:val="16"/>
                <w:szCs w:val="16"/>
              </w:rPr>
              <w:t>AGOSTO</w:t>
            </w:r>
          </w:p>
        </w:tc>
        <w:tc>
          <w:tcPr>
            <w:tcW w:w="1312" w:type="dxa"/>
            <w:gridSpan w:val="4"/>
            <w:vAlign w:val="center"/>
          </w:tcPr>
          <w:p w:rsidR="00F912A6" w:rsidRPr="005363F2" w:rsidRDefault="00F912A6" w:rsidP="00C06A54">
            <w:pPr>
              <w:jc w:val="center"/>
              <w:rPr>
                <w:rFonts w:ascii="Arial" w:hAnsi="Arial" w:cs="Arial"/>
                <w:b/>
                <w:sz w:val="16"/>
                <w:szCs w:val="16"/>
              </w:rPr>
            </w:pPr>
            <w:r w:rsidRPr="005363F2">
              <w:rPr>
                <w:rFonts w:ascii="Arial" w:hAnsi="Arial" w:cs="Arial"/>
                <w:b/>
                <w:sz w:val="16"/>
                <w:szCs w:val="16"/>
              </w:rPr>
              <w:t>SEPTIEMBRE</w:t>
            </w:r>
          </w:p>
        </w:tc>
        <w:tc>
          <w:tcPr>
            <w:tcW w:w="1312" w:type="dxa"/>
            <w:gridSpan w:val="4"/>
            <w:vAlign w:val="center"/>
          </w:tcPr>
          <w:p w:rsidR="00F912A6" w:rsidRPr="005363F2" w:rsidRDefault="00F912A6" w:rsidP="00C06A54">
            <w:pPr>
              <w:jc w:val="center"/>
              <w:rPr>
                <w:rFonts w:ascii="Arial" w:hAnsi="Arial" w:cs="Arial"/>
                <w:b/>
                <w:sz w:val="16"/>
                <w:szCs w:val="16"/>
              </w:rPr>
            </w:pPr>
            <w:r w:rsidRPr="005363F2">
              <w:rPr>
                <w:rFonts w:ascii="Arial" w:hAnsi="Arial" w:cs="Arial"/>
                <w:b/>
                <w:sz w:val="16"/>
                <w:szCs w:val="16"/>
              </w:rPr>
              <w:t>OCTUBRE</w:t>
            </w:r>
          </w:p>
        </w:tc>
      </w:tr>
      <w:tr w:rsidR="00F912A6" w:rsidRPr="005363F2" w:rsidTr="00C06A54">
        <w:tc>
          <w:tcPr>
            <w:tcW w:w="5363" w:type="dxa"/>
            <w:gridSpan w:val="2"/>
            <w:vMerge/>
          </w:tcPr>
          <w:p w:rsidR="00F912A6" w:rsidRPr="00BE40D1" w:rsidRDefault="00F912A6" w:rsidP="00C06A54">
            <w:pPr>
              <w:rPr>
                <w:rFonts w:ascii="Arial" w:hAnsi="Arial" w:cs="Arial"/>
              </w:rPr>
            </w:pPr>
          </w:p>
        </w:tc>
        <w:tc>
          <w:tcPr>
            <w:tcW w:w="329" w:type="dxa"/>
          </w:tcPr>
          <w:p w:rsidR="00F912A6" w:rsidRPr="005363F2" w:rsidRDefault="00F912A6" w:rsidP="00C06A54">
            <w:pPr>
              <w:rPr>
                <w:rFonts w:ascii="Arial" w:hAnsi="Arial" w:cs="Arial"/>
                <w:b/>
              </w:rPr>
            </w:pPr>
          </w:p>
        </w:tc>
        <w:tc>
          <w:tcPr>
            <w:tcW w:w="329" w:type="dxa"/>
          </w:tcPr>
          <w:p w:rsidR="00F912A6" w:rsidRPr="005363F2" w:rsidRDefault="00F912A6" w:rsidP="00C06A54">
            <w:pPr>
              <w:rPr>
                <w:rFonts w:ascii="Arial" w:hAnsi="Arial" w:cs="Arial"/>
                <w:b/>
              </w:rPr>
            </w:pPr>
            <w:r w:rsidRPr="005363F2">
              <w:rPr>
                <w:rFonts w:ascii="Arial" w:hAnsi="Arial" w:cs="Arial"/>
                <w:b/>
              </w:rPr>
              <w:t>1</w:t>
            </w:r>
          </w:p>
        </w:tc>
        <w:tc>
          <w:tcPr>
            <w:tcW w:w="328" w:type="dxa"/>
          </w:tcPr>
          <w:p w:rsidR="00F912A6" w:rsidRPr="005363F2" w:rsidRDefault="00F912A6" w:rsidP="00C06A54">
            <w:pPr>
              <w:rPr>
                <w:rFonts w:ascii="Arial" w:hAnsi="Arial" w:cs="Arial"/>
                <w:b/>
              </w:rPr>
            </w:pPr>
            <w:r w:rsidRPr="005363F2">
              <w:rPr>
                <w:rFonts w:ascii="Arial" w:hAnsi="Arial" w:cs="Arial"/>
                <w:b/>
              </w:rPr>
              <w:t>2</w:t>
            </w:r>
          </w:p>
        </w:tc>
        <w:tc>
          <w:tcPr>
            <w:tcW w:w="328" w:type="dxa"/>
          </w:tcPr>
          <w:p w:rsidR="00F912A6" w:rsidRPr="005363F2" w:rsidRDefault="00F912A6" w:rsidP="00C06A54">
            <w:pPr>
              <w:rPr>
                <w:rFonts w:ascii="Arial" w:hAnsi="Arial" w:cs="Arial"/>
                <w:b/>
              </w:rPr>
            </w:pPr>
            <w:r w:rsidRPr="005363F2">
              <w:rPr>
                <w:rFonts w:ascii="Arial" w:hAnsi="Arial" w:cs="Arial"/>
                <w:b/>
              </w:rPr>
              <w:t>3</w:t>
            </w:r>
          </w:p>
        </w:tc>
        <w:tc>
          <w:tcPr>
            <w:tcW w:w="328" w:type="dxa"/>
          </w:tcPr>
          <w:p w:rsidR="00F912A6" w:rsidRPr="005363F2" w:rsidRDefault="00F912A6" w:rsidP="00C06A54">
            <w:pPr>
              <w:rPr>
                <w:rFonts w:ascii="Arial" w:hAnsi="Arial" w:cs="Arial"/>
                <w:b/>
              </w:rPr>
            </w:pPr>
            <w:r w:rsidRPr="005363F2">
              <w:rPr>
                <w:rFonts w:ascii="Arial" w:hAnsi="Arial" w:cs="Arial"/>
                <w:b/>
              </w:rPr>
              <w:t>4</w:t>
            </w:r>
          </w:p>
        </w:tc>
        <w:tc>
          <w:tcPr>
            <w:tcW w:w="328" w:type="dxa"/>
          </w:tcPr>
          <w:p w:rsidR="00F912A6" w:rsidRPr="005363F2" w:rsidRDefault="00F912A6" w:rsidP="00C06A54">
            <w:pPr>
              <w:rPr>
                <w:rFonts w:ascii="Arial" w:hAnsi="Arial" w:cs="Arial"/>
                <w:b/>
              </w:rPr>
            </w:pPr>
            <w:r w:rsidRPr="005363F2">
              <w:rPr>
                <w:rFonts w:ascii="Arial" w:hAnsi="Arial" w:cs="Arial"/>
                <w:b/>
              </w:rPr>
              <w:t>1</w:t>
            </w:r>
          </w:p>
        </w:tc>
        <w:tc>
          <w:tcPr>
            <w:tcW w:w="328" w:type="dxa"/>
          </w:tcPr>
          <w:p w:rsidR="00F912A6" w:rsidRPr="005363F2" w:rsidRDefault="00F912A6" w:rsidP="00C06A54">
            <w:pPr>
              <w:rPr>
                <w:rFonts w:ascii="Arial" w:hAnsi="Arial" w:cs="Arial"/>
                <w:b/>
              </w:rPr>
            </w:pPr>
            <w:r w:rsidRPr="005363F2">
              <w:rPr>
                <w:rFonts w:ascii="Arial" w:hAnsi="Arial" w:cs="Arial"/>
                <w:b/>
              </w:rPr>
              <w:t>2</w:t>
            </w:r>
          </w:p>
        </w:tc>
        <w:tc>
          <w:tcPr>
            <w:tcW w:w="328" w:type="dxa"/>
          </w:tcPr>
          <w:p w:rsidR="00F912A6" w:rsidRPr="005363F2" w:rsidRDefault="00F912A6" w:rsidP="00C06A54">
            <w:pPr>
              <w:rPr>
                <w:rFonts w:ascii="Arial" w:hAnsi="Arial" w:cs="Arial"/>
                <w:b/>
              </w:rPr>
            </w:pPr>
            <w:r w:rsidRPr="005363F2">
              <w:rPr>
                <w:rFonts w:ascii="Arial" w:hAnsi="Arial" w:cs="Arial"/>
                <w:b/>
              </w:rPr>
              <w:t>3</w:t>
            </w:r>
          </w:p>
        </w:tc>
        <w:tc>
          <w:tcPr>
            <w:tcW w:w="328" w:type="dxa"/>
          </w:tcPr>
          <w:p w:rsidR="00F912A6" w:rsidRPr="005363F2" w:rsidRDefault="00F912A6" w:rsidP="00C06A54">
            <w:pPr>
              <w:rPr>
                <w:rFonts w:ascii="Arial" w:hAnsi="Arial" w:cs="Arial"/>
                <w:b/>
              </w:rPr>
            </w:pPr>
            <w:r w:rsidRPr="005363F2">
              <w:rPr>
                <w:rFonts w:ascii="Arial" w:hAnsi="Arial" w:cs="Arial"/>
                <w:b/>
              </w:rPr>
              <w:t>4</w:t>
            </w:r>
          </w:p>
        </w:tc>
        <w:tc>
          <w:tcPr>
            <w:tcW w:w="328" w:type="dxa"/>
          </w:tcPr>
          <w:p w:rsidR="00F912A6" w:rsidRPr="005363F2" w:rsidRDefault="00F912A6" w:rsidP="00C06A54">
            <w:pPr>
              <w:rPr>
                <w:rFonts w:ascii="Arial" w:hAnsi="Arial" w:cs="Arial"/>
                <w:b/>
              </w:rPr>
            </w:pPr>
            <w:r w:rsidRPr="005363F2">
              <w:rPr>
                <w:rFonts w:ascii="Arial" w:hAnsi="Arial" w:cs="Arial"/>
                <w:b/>
              </w:rPr>
              <w:t>1</w:t>
            </w:r>
          </w:p>
        </w:tc>
        <w:tc>
          <w:tcPr>
            <w:tcW w:w="328" w:type="dxa"/>
          </w:tcPr>
          <w:p w:rsidR="00F912A6" w:rsidRPr="005363F2" w:rsidRDefault="00F912A6" w:rsidP="00C06A54">
            <w:pPr>
              <w:rPr>
                <w:rFonts w:ascii="Arial" w:hAnsi="Arial" w:cs="Arial"/>
                <w:b/>
              </w:rPr>
            </w:pPr>
            <w:r w:rsidRPr="005363F2">
              <w:rPr>
                <w:rFonts w:ascii="Arial" w:hAnsi="Arial" w:cs="Arial"/>
                <w:b/>
              </w:rPr>
              <w:t>2</w:t>
            </w:r>
          </w:p>
        </w:tc>
        <w:tc>
          <w:tcPr>
            <w:tcW w:w="328" w:type="dxa"/>
          </w:tcPr>
          <w:p w:rsidR="00F912A6" w:rsidRPr="005363F2" w:rsidRDefault="00F912A6" w:rsidP="00C06A54">
            <w:pPr>
              <w:rPr>
                <w:rFonts w:ascii="Arial" w:hAnsi="Arial" w:cs="Arial"/>
                <w:b/>
              </w:rPr>
            </w:pPr>
            <w:r w:rsidRPr="005363F2">
              <w:rPr>
                <w:rFonts w:ascii="Arial" w:hAnsi="Arial" w:cs="Arial"/>
                <w:b/>
              </w:rPr>
              <w:t>3</w:t>
            </w:r>
          </w:p>
        </w:tc>
        <w:tc>
          <w:tcPr>
            <w:tcW w:w="328" w:type="dxa"/>
          </w:tcPr>
          <w:p w:rsidR="00F912A6" w:rsidRPr="005363F2" w:rsidRDefault="00F912A6" w:rsidP="00C06A54">
            <w:pPr>
              <w:rPr>
                <w:rFonts w:ascii="Arial" w:hAnsi="Arial" w:cs="Arial"/>
                <w:b/>
              </w:rPr>
            </w:pPr>
            <w:r w:rsidRPr="005363F2">
              <w:rPr>
                <w:rFonts w:ascii="Arial" w:hAnsi="Arial" w:cs="Arial"/>
                <w:b/>
              </w:rPr>
              <w:t>4</w:t>
            </w:r>
          </w:p>
        </w:tc>
      </w:tr>
      <w:tr w:rsidR="00F912A6" w:rsidRPr="00D9624D" w:rsidTr="00C06A54">
        <w:tc>
          <w:tcPr>
            <w:tcW w:w="9629" w:type="dxa"/>
            <w:gridSpan w:val="15"/>
          </w:tcPr>
          <w:p w:rsidR="00F912A6" w:rsidRPr="00BE40D1" w:rsidRDefault="00F912A6" w:rsidP="00C06A54">
            <w:pPr>
              <w:rPr>
                <w:rFonts w:ascii="Arial" w:hAnsi="Arial" w:cs="Arial"/>
                <w:sz w:val="24"/>
                <w:szCs w:val="24"/>
              </w:rPr>
            </w:pPr>
            <w:r>
              <w:rPr>
                <w:rFonts w:ascii="Arial" w:hAnsi="Arial" w:cs="Arial"/>
                <w:sz w:val="24"/>
                <w:szCs w:val="24"/>
              </w:rPr>
              <w:t>12.-</w:t>
            </w:r>
            <w:r>
              <w:t xml:space="preserve"> </w:t>
            </w:r>
            <w:r w:rsidRPr="00B92EF1">
              <w:rPr>
                <w:rFonts w:ascii="Arial" w:hAnsi="Arial" w:cs="Arial"/>
                <w:sz w:val="24"/>
                <w:szCs w:val="24"/>
              </w:rPr>
              <w:t>CONDICIONES GENERALES</w:t>
            </w:r>
          </w:p>
        </w:tc>
      </w:tr>
      <w:tr w:rsidR="00F912A6" w:rsidRPr="00D9624D" w:rsidTr="00C06A54">
        <w:trPr>
          <w:trHeight w:val="480"/>
        </w:trPr>
        <w:tc>
          <w:tcPr>
            <w:tcW w:w="1054" w:type="dxa"/>
            <w:vMerge w:val="restart"/>
            <w:vAlign w:val="center"/>
          </w:tcPr>
          <w:p w:rsidR="00F912A6" w:rsidRDefault="00F912A6" w:rsidP="00C06A54">
            <w:pPr>
              <w:jc w:val="center"/>
              <w:rPr>
                <w:rFonts w:ascii="Arial" w:hAnsi="Arial" w:cs="Arial"/>
                <w:sz w:val="24"/>
                <w:szCs w:val="24"/>
              </w:rPr>
            </w:pPr>
            <w:r>
              <w:rPr>
                <w:rFonts w:ascii="Arial" w:hAnsi="Arial" w:cs="Arial"/>
                <w:sz w:val="24"/>
                <w:szCs w:val="24"/>
              </w:rPr>
              <w:t>12.8.4</w:t>
            </w:r>
          </w:p>
        </w:tc>
        <w:tc>
          <w:tcPr>
            <w:tcW w:w="4309" w:type="dxa"/>
            <w:vMerge w:val="restart"/>
          </w:tcPr>
          <w:p w:rsidR="00F912A6" w:rsidRDefault="00F912A6" w:rsidP="00C06A54">
            <w:pPr>
              <w:jc w:val="both"/>
              <w:rPr>
                <w:rFonts w:ascii="Arial" w:hAnsi="Arial" w:cs="Arial"/>
                <w:sz w:val="24"/>
                <w:szCs w:val="24"/>
              </w:rPr>
            </w:pPr>
            <w:r w:rsidRPr="007B6D5F">
              <w:rPr>
                <w:rFonts w:ascii="Arial" w:hAnsi="Arial" w:cs="Arial"/>
                <w:sz w:val="24"/>
                <w:szCs w:val="24"/>
              </w:rPr>
              <w:t>Proporcionar el equipo de protección personal específi</w:t>
            </w:r>
            <w:r>
              <w:rPr>
                <w:rFonts w:ascii="Arial" w:hAnsi="Arial" w:cs="Arial"/>
                <w:sz w:val="24"/>
                <w:szCs w:val="24"/>
              </w:rPr>
              <w:t>co para el combate de incendios.</w:t>
            </w: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P</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shd w:val="clear" w:color="auto" w:fill="7030A0"/>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r w:rsidR="00F912A6" w:rsidRPr="00D9624D" w:rsidTr="00C06A54">
        <w:tc>
          <w:tcPr>
            <w:tcW w:w="1054" w:type="dxa"/>
            <w:vMerge/>
          </w:tcPr>
          <w:p w:rsidR="00F912A6" w:rsidRPr="00D9624D" w:rsidRDefault="00F912A6" w:rsidP="00C06A54">
            <w:pPr>
              <w:rPr>
                <w:rFonts w:ascii="Arial" w:hAnsi="Arial" w:cs="Arial"/>
              </w:rPr>
            </w:pPr>
          </w:p>
        </w:tc>
        <w:tc>
          <w:tcPr>
            <w:tcW w:w="4309" w:type="dxa"/>
            <w:vMerge/>
          </w:tcPr>
          <w:p w:rsidR="00F912A6" w:rsidRPr="00BE40D1" w:rsidRDefault="00F912A6" w:rsidP="00C06A54">
            <w:pPr>
              <w:rPr>
                <w:rFonts w:ascii="Arial" w:hAnsi="Arial" w:cs="Arial"/>
                <w:sz w:val="24"/>
                <w:szCs w:val="24"/>
              </w:rPr>
            </w:pPr>
          </w:p>
        </w:tc>
        <w:tc>
          <w:tcPr>
            <w:tcW w:w="329" w:type="dxa"/>
            <w:vAlign w:val="center"/>
          </w:tcPr>
          <w:p w:rsidR="00F912A6" w:rsidRPr="00BE40D1" w:rsidRDefault="00F912A6" w:rsidP="00C06A54">
            <w:pPr>
              <w:jc w:val="center"/>
              <w:rPr>
                <w:rFonts w:ascii="Arial" w:hAnsi="Arial" w:cs="Arial"/>
              </w:rPr>
            </w:pPr>
            <w:r w:rsidRPr="00BE40D1">
              <w:rPr>
                <w:rFonts w:ascii="Arial" w:hAnsi="Arial" w:cs="Arial"/>
              </w:rPr>
              <w:t>R</w:t>
            </w:r>
          </w:p>
        </w:tc>
        <w:tc>
          <w:tcPr>
            <w:tcW w:w="329"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c>
          <w:tcPr>
            <w:tcW w:w="328" w:type="dxa"/>
          </w:tcPr>
          <w:p w:rsidR="00F912A6" w:rsidRPr="00D9624D" w:rsidRDefault="00F912A6" w:rsidP="00C06A54">
            <w:pPr>
              <w:rPr>
                <w:rFonts w:ascii="Arial" w:hAnsi="Arial" w:cs="Arial"/>
              </w:rPr>
            </w:pPr>
          </w:p>
        </w:tc>
      </w:tr>
    </w:tbl>
    <w:p w:rsidR="00F912A6" w:rsidRDefault="00F912A6" w:rsidP="00F912A6">
      <w:pPr>
        <w:rPr>
          <w:rFonts w:ascii="Arial" w:hAnsi="Arial" w:cs="Arial"/>
          <w:b/>
        </w:rPr>
      </w:pPr>
    </w:p>
    <w:p w:rsidR="00F912A6" w:rsidRDefault="00F912A6"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9B6E1C" w:rsidRDefault="009B6E1C" w:rsidP="00F912A6">
      <w:pPr>
        <w:rPr>
          <w:rFonts w:ascii="Arial" w:hAnsi="Arial" w:cs="Arial"/>
          <w:sz w:val="24"/>
          <w:szCs w:val="24"/>
        </w:rPr>
      </w:pPr>
    </w:p>
    <w:p w:rsidR="00F912A6" w:rsidRDefault="00F912A6" w:rsidP="00F912A6">
      <w:pPr>
        <w:rPr>
          <w:rFonts w:ascii="Arial" w:hAnsi="Arial" w:cs="Arial"/>
          <w:b/>
          <w:sz w:val="28"/>
          <w:szCs w:val="28"/>
        </w:rPr>
      </w:pPr>
      <w:r w:rsidRPr="007C495E">
        <w:rPr>
          <w:rFonts w:ascii="Arial" w:hAnsi="Arial" w:cs="Arial"/>
          <w:b/>
          <w:sz w:val="28"/>
          <w:szCs w:val="28"/>
        </w:rPr>
        <w:t>5.</w:t>
      </w:r>
      <w:r w:rsidR="00850B47">
        <w:rPr>
          <w:rFonts w:ascii="Arial" w:hAnsi="Arial" w:cs="Arial"/>
          <w:b/>
          <w:sz w:val="28"/>
          <w:szCs w:val="28"/>
        </w:rPr>
        <w:t>4</w:t>
      </w:r>
      <w:r>
        <w:rPr>
          <w:rFonts w:ascii="Arial" w:hAnsi="Arial" w:cs="Arial"/>
          <w:b/>
          <w:sz w:val="28"/>
          <w:szCs w:val="28"/>
        </w:rPr>
        <w:t xml:space="preserve"> TABLA DE COSTOS</w:t>
      </w:r>
    </w:p>
    <w:tbl>
      <w:tblPr>
        <w:tblStyle w:val="Tablaconcuadrcula"/>
        <w:tblW w:w="9180" w:type="dxa"/>
        <w:tblLayout w:type="fixed"/>
        <w:tblLook w:val="04A0"/>
      </w:tblPr>
      <w:tblGrid>
        <w:gridCol w:w="751"/>
        <w:gridCol w:w="5026"/>
        <w:gridCol w:w="1703"/>
        <w:gridCol w:w="1700"/>
      </w:tblGrid>
      <w:tr w:rsidR="00F912A6" w:rsidTr="00C06A54">
        <w:trPr>
          <w:trHeight w:val="469"/>
        </w:trPr>
        <w:tc>
          <w:tcPr>
            <w:tcW w:w="5777" w:type="dxa"/>
            <w:gridSpan w:val="2"/>
            <w:tcBorders>
              <w:right w:val="single" w:sz="4" w:space="0" w:color="auto"/>
            </w:tcBorders>
          </w:tcPr>
          <w:p w:rsidR="00F912A6" w:rsidRPr="00C132F0" w:rsidRDefault="00F912A6" w:rsidP="00C06A54">
            <w:pPr>
              <w:rPr>
                <w:rFonts w:ascii="Arial" w:hAnsi="Arial" w:cs="Arial"/>
                <w:sz w:val="20"/>
                <w:szCs w:val="20"/>
              </w:rPr>
            </w:pPr>
            <w:r w:rsidRPr="00C132F0">
              <w:rPr>
                <w:rFonts w:ascii="Arial" w:hAnsi="Arial" w:cs="Arial"/>
                <w:sz w:val="20"/>
                <w:szCs w:val="20"/>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548DD4" w:themeFill="text2" w:themeFillTint="99"/>
          </w:tcPr>
          <w:p w:rsidR="00F912A6" w:rsidRDefault="00F912A6" w:rsidP="00C06A54">
            <w:pPr>
              <w:rPr>
                <w:rFonts w:ascii="Arial" w:hAnsi="Arial" w:cs="Arial"/>
                <w:sz w:val="24"/>
                <w:szCs w:val="24"/>
              </w:rPr>
            </w:pPr>
            <w:r>
              <w:rPr>
                <w:rFonts w:ascii="Arial" w:hAnsi="Arial" w:cs="Arial"/>
                <w:sz w:val="24"/>
                <w:szCs w:val="24"/>
              </w:rPr>
              <w:t>1.- RECIPIENTES SUJETOS A PRESIÓN Y CALDERAS</w:t>
            </w:r>
          </w:p>
        </w:tc>
        <w:tc>
          <w:tcPr>
            <w:tcW w:w="1703" w:type="dxa"/>
            <w:vMerge/>
            <w:tcBorders>
              <w:left w:val="single" w:sz="4" w:space="0" w:color="auto"/>
            </w:tcBorders>
            <w:shd w:val="clear" w:color="auto" w:fill="548DD4" w:themeFill="text2" w:themeFillTint="99"/>
          </w:tcPr>
          <w:p w:rsidR="00F912A6" w:rsidRDefault="00F912A6" w:rsidP="00C06A54">
            <w:pPr>
              <w:rPr>
                <w:rFonts w:ascii="Arial" w:hAnsi="Arial" w:cs="Arial"/>
                <w:sz w:val="24"/>
                <w:szCs w:val="24"/>
              </w:rPr>
            </w:pPr>
          </w:p>
        </w:tc>
        <w:tc>
          <w:tcPr>
            <w:tcW w:w="1700" w:type="dxa"/>
            <w:vMerge/>
            <w:shd w:val="clear" w:color="auto" w:fill="548DD4" w:themeFill="text2" w:themeFillTint="99"/>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1.2.1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Tramitar ante la STPS l</w:t>
            </w:r>
            <w:r w:rsidRPr="00237DA2">
              <w:rPr>
                <w:rFonts w:ascii="Arial" w:hAnsi="Arial" w:cs="Arial"/>
                <w:sz w:val="24"/>
                <w:szCs w:val="24"/>
              </w:rPr>
              <w:t>os equipos  que de acuerdo con la norma vigente en esta materia requieren de autorización  provisional de funcionamiento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$27000.00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1.3.5</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Instalar los equipos e instrumentos de medición de presión y dispositivos de seguridad.</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$15,000.00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1.4.1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Identificar los equipos con etiqueta,</w:t>
            </w:r>
            <w:r w:rsidRPr="00237DA2">
              <w:rPr>
                <w:rFonts w:ascii="Arial" w:hAnsi="Arial" w:cs="Arial"/>
                <w:sz w:val="24"/>
                <w:szCs w:val="24"/>
              </w:rPr>
              <w:t xml:space="preserve"> placa u otro medio, con el nombre del equipo o número de identificación.</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1.5.1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Realizar</w:t>
            </w:r>
            <w:r w:rsidRPr="00D01077">
              <w:rPr>
                <w:rFonts w:ascii="Arial" w:hAnsi="Arial" w:cs="Arial"/>
                <w:sz w:val="24"/>
                <w:szCs w:val="24"/>
              </w:rPr>
              <w:t xml:space="preserve"> procedimientos en idioma español, para la operación, mantenimiento y revisión de los equipos, que incluyan medidas de seguridad.</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1.8.1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Elaborar documentos donde se especifique y  conserve</w:t>
            </w:r>
            <w:r w:rsidRPr="00D01077">
              <w:rPr>
                <w:rFonts w:ascii="Arial" w:hAnsi="Arial" w:cs="Arial"/>
                <w:sz w:val="24"/>
                <w:szCs w:val="24"/>
              </w:rPr>
              <w:t>n los antecedentes de alteraciones, reparaciones, condiciones de operación y mantenimiento de los equipos.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shd w:val="clear" w:color="auto" w:fill="D99594" w:themeFill="accent2" w:themeFillTint="99"/>
          </w:tcPr>
          <w:p w:rsidR="00F912A6" w:rsidRDefault="00F912A6" w:rsidP="00C06A54">
            <w:pPr>
              <w:rPr>
                <w:rFonts w:ascii="Arial" w:hAnsi="Arial" w:cs="Arial"/>
                <w:sz w:val="24"/>
                <w:szCs w:val="24"/>
              </w:rPr>
            </w:pPr>
            <w:r>
              <w:rPr>
                <w:rFonts w:ascii="Arial" w:hAnsi="Arial" w:cs="Arial"/>
                <w:sz w:val="24"/>
                <w:szCs w:val="24"/>
              </w:rPr>
              <w:t>2.-</w:t>
            </w:r>
            <w:r>
              <w:t xml:space="preserve"> </w:t>
            </w:r>
            <w:r w:rsidRPr="00380CA3">
              <w:rPr>
                <w:rFonts w:ascii="Arial" w:hAnsi="Arial" w:cs="Arial"/>
                <w:sz w:val="24"/>
                <w:szCs w:val="24"/>
              </w:rPr>
              <w:t>PROTECCIÓN Y DISPOSITIVOS DE SEGURIDAD EN LA MAQUINARIA, EQUIPOS, ACCESORIOS Y TRABAJOS DE SOLDADURA</w:t>
            </w:r>
          </w:p>
        </w:tc>
        <w:tc>
          <w:tcPr>
            <w:tcW w:w="1703" w:type="dxa"/>
            <w:vMerge/>
            <w:shd w:val="clear" w:color="auto" w:fill="D99594" w:themeFill="accent2" w:themeFillTint="99"/>
          </w:tcPr>
          <w:p w:rsidR="00F912A6" w:rsidRDefault="00F912A6" w:rsidP="00C06A54">
            <w:pPr>
              <w:rPr>
                <w:rFonts w:ascii="Arial" w:hAnsi="Arial" w:cs="Arial"/>
                <w:sz w:val="24"/>
                <w:szCs w:val="24"/>
              </w:rPr>
            </w:pPr>
          </w:p>
        </w:tc>
        <w:tc>
          <w:tcPr>
            <w:tcW w:w="1700" w:type="dxa"/>
            <w:vMerge/>
            <w:shd w:val="clear" w:color="auto" w:fill="D99594" w:themeFill="accent2" w:themeFillTint="99"/>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2.1.1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Elaborar </w:t>
            </w:r>
            <w:r w:rsidRPr="00F53C27">
              <w:rPr>
                <w:rFonts w:ascii="Arial" w:hAnsi="Arial" w:cs="Arial"/>
                <w:sz w:val="24"/>
                <w:szCs w:val="24"/>
              </w:rPr>
              <w:t>un estudio para analizar el riesgo potencial generado por la maquinaria y equipo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$7,000.00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2.3.1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Elaborar documentos en donde se lleve el registro de la verificación periódica del funcionamiento de  las herramientas.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2.5.1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Realizar un</w:t>
            </w:r>
            <w:r w:rsidRPr="00380CA3">
              <w:rPr>
                <w:rFonts w:ascii="Arial" w:hAnsi="Arial" w:cs="Arial"/>
                <w:sz w:val="24"/>
                <w:szCs w:val="24"/>
              </w:rPr>
              <w:t xml:space="preserve"> programa de mantenimiento de la maquinaria y equipo, con las medidas de seguridad e higiene incluidas</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6</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$25,000.00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2.5.2</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Elaborar un documento en donde se lleve</w:t>
            </w:r>
            <w:r w:rsidRPr="001119EC">
              <w:rPr>
                <w:rFonts w:ascii="Arial" w:hAnsi="Arial" w:cs="Arial"/>
                <w:sz w:val="24"/>
                <w:szCs w:val="24"/>
              </w:rPr>
              <w:t xml:space="preserve"> </w:t>
            </w:r>
            <w:r>
              <w:rPr>
                <w:rFonts w:ascii="Arial" w:hAnsi="Arial" w:cs="Arial"/>
                <w:sz w:val="24"/>
                <w:szCs w:val="24"/>
              </w:rPr>
              <w:t xml:space="preserve">a cabo </w:t>
            </w:r>
            <w:r w:rsidRPr="001119EC">
              <w:rPr>
                <w:rFonts w:ascii="Arial" w:hAnsi="Arial" w:cs="Arial"/>
                <w:sz w:val="24"/>
                <w:szCs w:val="24"/>
              </w:rPr>
              <w:t>un registro para un mejor control del mantenimiento de la maquinaria y equipo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2.6.1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Elaborar por escrito l</w:t>
            </w:r>
            <w:r w:rsidRPr="001119EC">
              <w:rPr>
                <w:rFonts w:ascii="Arial" w:hAnsi="Arial" w:cs="Arial"/>
                <w:sz w:val="24"/>
                <w:szCs w:val="24"/>
              </w:rPr>
              <w:t>os manuales para casos de emergencia y los procedimientos de seguridad, y se les proporciona</w:t>
            </w:r>
            <w:r>
              <w:rPr>
                <w:rFonts w:ascii="Arial" w:hAnsi="Arial" w:cs="Arial"/>
                <w:sz w:val="24"/>
                <w:szCs w:val="24"/>
              </w:rPr>
              <w:t>rá</w:t>
            </w:r>
            <w:r w:rsidRPr="001119EC">
              <w:rPr>
                <w:rFonts w:ascii="Arial" w:hAnsi="Arial" w:cs="Arial"/>
                <w:sz w:val="24"/>
                <w:szCs w:val="24"/>
              </w:rPr>
              <w:t xml:space="preserve"> a los trabajadores que operan o dan mantenimiento a la maquinaria</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2.7.1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Colocar </w:t>
            </w:r>
            <w:r w:rsidRPr="003C44A0">
              <w:rPr>
                <w:rFonts w:ascii="Arial" w:hAnsi="Arial" w:cs="Arial"/>
                <w:sz w:val="24"/>
                <w:szCs w:val="24"/>
              </w:rPr>
              <w:t>candados, portacandados y tarjetas de aviso de seguridad para el bloqueo de energía</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$1,500.00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Borders>
              <w:right w:val="single" w:sz="4" w:space="0" w:color="auto"/>
            </w:tcBorders>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76923C" w:themeFill="accent3" w:themeFillShade="BF"/>
          </w:tcPr>
          <w:p w:rsidR="00F912A6" w:rsidRDefault="00F912A6" w:rsidP="00C06A54">
            <w:pPr>
              <w:rPr>
                <w:rFonts w:ascii="Arial" w:hAnsi="Arial" w:cs="Arial"/>
                <w:sz w:val="24"/>
                <w:szCs w:val="24"/>
              </w:rPr>
            </w:pPr>
            <w:r>
              <w:rPr>
                <w:rFonts w:ascii="Arial" w:hAnsi="Arial" w:cs="Arial"/>
                <w:sz w:val="24"/>
                <w:szCs w:val="24"/>
              </w:rPr>
              <w:t xml:space="preserve">3.- </w:t>
            </w:r>
            <w:r w:rsidRPr="00C06538">
              <w:rPr>
                <w:rFonts w:ascii="Arial" w:hAnsi="Arial" w:cs="Arial"/>
                <w:sz w:val="24"/>
                <w:szCs w:val="24"/>
              </w:rPr>
              <w:t>CONDICIONES DEL MEDIO AMBIENTE DE TRABAJO.</w:t>
            </w:r>
          </w:p>
        </w:tc>
        <w:tc>
          <w:tcPr>
            <w:tcW w:w="1703" w:type="dxa"/>
            <w:vMerge/>
            <w:tcBorders>
              <w:left w:val="single" w:sz="4" w:space="0" w:color="auto"/>
            </w:tcBorders>
            <w:shd w:val="clear" w:color="auto" w:fill="76923C" w:themeFill="accent3" w:themeFillShade="BF"/>
          </w:tcPr>
          <w:p w:rsidR="00F912A6" w:rsidRDefault="00F912A6" w:rsidP="00C06A54">
            <w:pPr>
              <w:rPr>
                <w:rFonts w:ascii="Arial" w:hAnsi="Arial" w:cs="Arial"/>
                <w:sz w:val="24"/>
                <w:szCs w:val="24"/>
              </w:rPr>
            </w:pPr>
          </w:p>
        </w:tc>
        <w:tc>
          <w:tcPr>
            <w:tcW w:w="1700" w:type="dxa"/>
            <w:vMerge/>
            <w:shd w:val="clear" w:color="auto" w:fill="76923C" w:themeFill="accent3" w:themeFillShade="BF"/>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3.5.1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Hacer un manual en donde s</w:t>
            </w:r>
            <w:r w:rsidRPr="00C06538">
              <w:rPr>
                <w:rFonts w:ascii="Arial" w:hAnsi="Arial" w:cs="Arial"/>
                <w:sz w:val="24"/>
                <w:szCs w:val="24"/>
              </w:rPr>
              <w:t>e recono</w:t>
            </w:r>
            <w:r>
              <w:rPr>
                <w:rFonts w:ascii="Arial" w:hAnsi="Arial" w:cs="Arial"/>
                <w:sz w:val="24"/>
                <w:szCs w:val="24"/>
              </w:rPr>
              <w:t>zca, evalué y controle</w:t>
            </w:r>
            <w:r w:rsidRPr="00C06538">
              <w:rPr>
                <w:rFonts w:ascii="Arial" w:hAnsi="Arial" w:cs="Arial"/>
                <w:sz w:val="24"/>
                <w:szCs w:val="24"/>
              </w:rPr>
              <w:t xml:space="preserve"> los niveles de iluminación en todo el centro de trabajo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$8,500.00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3.5.2</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Realizar un </w:t>
            </w:r>
            <w:r w:rsidRPr="00C06538">
              <w:rPr>
                <w:rFonts w:ascii="Arial" w:hAnsi="Arial" w:cs="Arial"/>
                <w:sz w:val="24"/>
                <w:szCs w:val="24"/>
              </w:rPr>
              <w:t>Programa de Mantenimiento de Luminarias, incluyendo los sistemas de iluminación de emergencia.</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6</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3.5.3</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Instalar un sistema</w:t>
            </w:r>
            <w:r w:rsidRPr="00C06538">
              <w:rPr>
                <w:rFonts w:ascii="Arial" w:hAnsi="Arial" w:cs="Arial"/>
                <w:sz w:val="24"/>
                <w:szCs w:val="24"/>
              </w:rPr>
              <w:t xml:space="preserve"> de iluminación eléctrica de emergencia</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Borders>
              <w:right w:val="single" w:sz="4" w:space="0" w:color="auto"/>
            </w:tcBorders>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5F497A" w:themeFill="accent4" w:themeFillShade="BF"/>
          </w:tcPr>
          <w:p w:rsidR="00F912A6" w:rsidRDefault="00F912A6" w:rsidP="00C06A54">
            <w:pPr>
              <w:rPr>
                <w:rFonts w:ascii="Arial" w:hAnsi="Arial" w:cs="Arial"/>
                <w:sz w:val="24"/>
                <w:szCs w:val="24"/>
              </w:rPr>
            </w:pPr>
            <w:r>
              <w:rPr>
                <w:rFonts w:ascii="Arial" w:hAnsi="Arial" w:cs="Arial"/>
                <w:sz w:val="24"/>
                <w:szCs w:val="24"/>
              </w:rPr>
              <w:t xml:space="preserve">4.- </w:t>
            </w:r>
            <w:r w:rsidRPr="002E175D">
              <w:rPr>
                <w:rFonts w:ascii="Arial" w:hAnsi="Arial" w:cs="Arial"/>
                <w:sz w:val="24"/>
                <w:szCs w:val="24"/>
              </w:rPr>
              <w:t>SISTEMA CONTRA INCENDIO</w:t>
            </w:r>
          </w:p>
        </w:tc>
        <w:tc>
          <w:tcPr>
            <w:tcW w:w="1703" w:type="dxa"/>
            <w:vMerge/>
            <w:tcBorders>
              <w:left w:val="single" w:sz="4" w:space="0" w:color="auto"/>
            </w:tcBorders>
            <w:shd w:val="clear" w:color="auto" w:fill="5F497A" w:themeFill="accent4" w:themeFillShade="BF"/>
          </w:tcPr>
          <w:p w:rsidR="00F912A6" w:rsidRDefault="00F912A6" w:rsidP="00C06A54">
            <w:pPr>
              <w:rPr>
                <w:rFonts w:ascii="Arial" w:hAnsi="Arial" w:cs="Arial"/>
                <w:sz w:val="24"/>
                <w:szCs w:val="24"/>
              </w:rPr>
            </w:pPr>
          </w:p>
        </w:tc>
        <w:tc>
          <w:tcPr>
            <w:tcW w:w="1700" w:type="dxa"/>
            <w:vMerge/>
            <w:shd w:val="clear" w:color="auto" w:fill="5F497A" w:themeFill="accent4" w:themeFillShade="BF"/>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4.1.1</w:t>
            </w:r>
          </w:p>
        </w:tc>
        <w:tc>
          <w:tcPr>
            <w:tcW w:w="5026"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Instalar</w:t>
            </w:r>
            <w:r w:rsidRPr="007C61FB">
              <w:rPr>
                <w:rFonts w:ascii="Arial" w:hAnsi="Arial" w:cs="Arial"/>
                <w:sz w:val="24"/>
                <w:szCs w:val="24"/>
              </w:rPr>
              <w:t xml:space="preserve"> equipos contra incendio, de acuerdo al grado de riesgos de incendio, a la clase de fuego que se pueda presentar en el centro de trabajo y a las cantidades de materiales en almacén y en proceso.</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$2,200.00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4.2.1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C</w:t>
            </w:r>
            <w:r w:rsidRPr="007C61FB">
              <w:rPr>
                <w:rFonts w:ascii="Arial" w:hAnsi="Arial" w:cs="Arial"/>
                <w:sz w:val="24"/>
                <w:szCs w:val="24"/>
              </w:rPr>
              <w:t xml:space="preserve">olocar los controles en sitios visibles y de fácil acceso, libres de obstáculos, protegidos de la intemperie y señalar su ubicación </w:t>
            </w:r>
            <w:r>
              <w:rPr>
                <w:rFonts w:ascii="Arial" w:hAnsi="Arial" w:cs="Arial"/>
                <w:sz w:val="24"/>
                <w:szCs w:val="24"/>
              </w:rPr>
              <w:t>de aquellos equipos fijos contra incendio.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4</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$1,400.00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4.2.3</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Instalar mangueras</w:t>
            </w:r>
            <w:r w:rsidRPr="007C61FB">
              <w:rPr>
                <w:rFonts w:ascii="Arial" w:hAnsi="Arial" w:cs="Arial"/>
                <w:sz w:val="24"/>
                <w:szCs w:val="24"/>
              </w:rPr>
              <w:t xml:space="preserve"> del equipo fijo contra incendio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$3,500.00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4.5.1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Instalar </w:t>
            </w:r>
            <w:r w:rsidRPr="007C61FB">
              <w:rPr>
                <w:rFonts w:ascii="Arial" w:hAnsi="Arial" w:cs="Arial"/>
                <w:sz w:val="24"/>
                <w:szCs w:val="24"/>
              </w:rPr>
              <w:t xml:space="preserve">al menos un extintor de acuerdo a </w:t>
            </w:r>
            <w:r>
              <w:rPr>
                <w:rFonts w:ascii="Arial" w:hAnsi="Arial" w:cs="Arial"/>
                <w:sz w:val="24"/>
                <w:szCs w:val="24"/>
              </w:rPr>
              <w:t>la clase de fuego, asimismo, colocar</w:t>
            </w:r>
            <w:r w:rsidRPr="007C61FB">
              <w:rPr>
                <w:rFonts w:ascii="Arial" w:hAnsi="Arial" w:cs="Arial"/>
                <w:sz w:val="24"/>
                <w:szCs w:val="24"/>
              </w:rPr>
              <w:t xml:space="preserve"> al menos un detector de incendio.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4</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$15,500.00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4.6.1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w:t>
            </w:r>
            <w:r w:rsidRPr="007C61FB">
              <w:rPr>
                <w:rFonts w:ascii="Arial" w:hAnsi="Arial" w:cs="Arial"/>
                <w:sz w:val="24"/>
                <w:szCs w:val="24"/>
              </w:rPr>
              <w:t>erifica</w:t>
            </w:r>
            <w:r>
              <w:rPr>
                <w:rFonts w:ascii="Arial" w:hAnsi="Arial" w:cs="Arial"/>
                <w:sz w:val="24"/>
                <w:szCs w:val="24"/>
              </w:rPr>
              <w:t>r</w:t>
            </w:r>
            <w:r w:rsidRPr="007C61FB">
              <w:rPr>
                <w:rFonts w:ascii="Arial" w:hAnsi="Arial" w:cs="Arial"/>
                <w:sz w:val="24"/>
                <w:szCs w:val="24"/>
              </w:rPr>
              <w:t xml:space="preserve"> que los extintores cuenten con su placa o etiqueta, colocada al frente y contenga, por lo menos el nombre, denominación o razón social del fabricante.</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4.6.2</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w:t>
            </w:r>
            <w:r w:rsidRPr="004B3F54">
              <w:rPr>
                <w:rFonts w:ascii="Arial" w:hAnsi="Arial" w:cs="Arial"/>
                <w:sz w:val="24"/>
                <w:szCs w:val="24"/>
              </w:rPr>
              <w:t>erifica</w:t>
            </w:r>
            <w:r>
              <w:rPr>
                <w:rFonts w:ascii="Arial" w:hAnsi="Arial" w:cs="Arial"/>
                <w:sz w:val="24"/>
                <w:szCs w:val="24"/>
              </w:rPr>
              <w:t>r</w:t>
            </w:r>
            <w:r w:rsidRPr="004B3F54">
              <w:rPr>
                <w:rFonts w:ascii="Arial" w:hAnsi="Arial" w:cs="Arial"/>
                <w:sz w:val="24"/>
                <w:szCs w:val="24"/>
              </w:rPr>
              <w:t xml:space="preserve"> que los extintores cuenten con la nemotecnia de funcionamiento, pictograma de la clase de fuego, y sus limitaciones.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4.6.3</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w:t>
            </w:r>
            <w:r w:rsidRPr="004B3F54">
              <w:rPr>
                <w:rFonts w:ascii="Arial" w:hAnsi="Arial" w:cs="Arial"/>
                <w:sz w:val="24"/>
                <w:szCs w:val="24"/>
              </w:rPr>
              <w:t>erifica</w:t>
            </w:r>
            <w:r>
              <w:rPr>
                <w:rFonts w:ascii="Arial" w:hAnsi="Arial" w:cs="Arial"/>
                <w:sz w:val="24"/>
                <w:szCs w:val="24"/>
              </w:rPr>
              <w:t>r</w:t>
            </w:r>
            <w:r w:rsidRPr="004B3F54">
              <w:rPr>
                <w:rFonts w:ascii="Arial" w:hAnsi="Arial" w:cs="Arial"/>
                <w:sz w:val="24"/>
                <w:szCs w:val="24"/>
              </w:rPr>
              <w:t xml:space="preserve"> que los extintores cuenten con la fecha de la carga original o del último de serv</w:t>
            </w:r>
            <w:r>
              <w:rPr>
                <w:rFonts w:ascii="Arial" w:hAnsi="Arial" w:cs="Arial"/>
                <w:sz w:val="24"/>
                <w:szCs w:val="24"/>
              </w:rPr>
              <w:t>icio de mantenimiento realizado.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4.6.4</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Verificar que se lleva a cabo un mantenimiento preventivo a los extintores.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4.6.5</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Colocar los</w:t>
            </w:r>
            <w:r w:rsidRPr="004B3F54">
              <w:rPr>
                <w:rFonts w:ascii="Arial" w:hAnsi="Arial" w:cs="Arial"/>
                <w:sz w:val="24"/>
                <w:szCs w:val="24"/>
              </w:rPr>
              <w:t xml:space="preserve"> extintores en lugares visibles, de fáci</w:t>
            </w:r>
            <w:r>
              <w:rPr>
                <w:rFonts w:ascii="Arial" w:hAnsi="Arial" w:cs="Arial"/>
                <w:sz w:val="24"/>
                <w:szCs w:val="24"/>
              </w:rPr>
              <w:t>l acceso y libres de obstáculos.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4.6.6</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 xml:space="preserve">os extintores </w:t>
            </w:r>
            <w:r>
              <w:rPr>
                <w:rFonts w:ascii="Arial" w:hAnsi="Arial" w:cs="Arial"/>
                <w:sz w:val="24"/>
                <w:szCs w:val="24"/>
              </w:rPr>
              <w:t>están fijos a una altura no menor de 10 cm</w:t>
            </w:r>
            <w:r w:rsidRPr="004B3F54">
              <w:rPr>
                <w:rFonts w:ascii="Arial" w:hAnsi="Arial" w:cs="Arial"/>
                <w:sz w:val="24"/>
                <w:szCs w:val="24"/>
              </w:rPr>
              <w:t>., medidos del suelo a la parte más baja del extinto</w:t>
            </w:r>
            <w:r>
              <w:rPr>
                <w:rFonts w:ascii="Arial" w:hAnsi="Arial" w:cs="Arial"/>
                <w:sz w:val="24"/>
                <w:szCs w:val="24"/>
              </w:rPr>
              <w:t>r y una altura máxima de 1.50 m</w:t>
            </w:r>
            <w:r w:rsidRPr="004B3F54">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4.7.1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Verificar que l</w:t>
            </w:r>
            <w:r w:rsidRPr="004B3F54">
              <w:rPr>
                <w:rFonts w:ascii="Arial" w:hAnsi="Arial" w:cs="Arial"/>
                <w:sz w:val="24"/>
                <w:szCs w:val="24"/>
              </w:rPr>
              <w:t>os extintores se revisan al momento de su instalación y posteriormente a intervalos no mayores de un mes.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4.7.2</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Verificar que se le de mantenimiento a los </w:t>
            </w:r>
            <w:r w:rsidRPr="004B3F54">
              <w:rPr>
                <w:rFonts w:ascii="Arial" w:hAnsi="Arial" w:cs="Arial"/>
                <w:sz w:val="24"/>
                <w:szCs w:val="24"/>
              </w:rPr>
              <w:t>extintores cuando menos una vez al año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bl>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shd w:val="clear" w:color="auto" w:fill="215868" w:themeFill="accent5" w:themeFillShade="80"/>
          </w:tcPr>
          <w:p w:rsidR="00F912A6" w:rsidRDefault="00F912A6" w:rsidP="00C06A54">
            <w:pPr>
              <w:rPr>
                <w:rFonts w:ascii="Arial" w:hAnsi="Arial" w:cs="Arial"/>
                <w:sz w:val="24"/>
                <w:szCs w:val="24"/>
              </w:rPr>
            </w:pPr>
            <w:r>
              <w:rPr>
                <w:rFonts w:ascii="Arial" w:hAnsi="Arial" w:cs="Arial"/>
                <w:sz w:val="24"/>
                <w:szCs w:val="24"/>
              </w:rPr>
              <w:t xml:space="preserve">5.- </w:t>
            </w:r>
            <w:r w:rsidRPr="0030381A">
              <w:rPr>
                <w:rFonts w:ascii="Arial" w:hAnsi="Arial" w:cs="Arial"/>
                <w:sz w:val="24"/>
                <w:szCs w:val="24"/>
              </w:rPr>
              <w:t>EQUIPO DE PROTECCIÓN PERSONAL</w:t>
            </w:r>
          </w:p>
        </w:tc>
        <w:tc>
          <w:tcPr>
            <w:tcW w:w="1703" w:type="dxa"/>
            <w:vMerge/>
            <w:shd w:val="clear" w:color="auto" w:fill="215868" w:themeFill="accent5" w:themeFillShade="80"/>
          </w:tcPr>
          <w:p w:rsidR="00F912A6" w:rsidRDefault="00F912A6" w:rsidP="00C06A54">
            <w:pPr>
              <w:rPr>
                <w:rFonts w:ascii="Arial" w:hAnsi="Arial" w:cs="Arial"/>
                <w:sz w:val="24"/>
                <w:szCs w:val="24"/>
              </w:rPr>
            </w:pPr>
          </w:p>
        </w:tc>
        <w:tc>
          <w:tcPr>
            <w:tcW w:w="1700" w:type="dxa"/>
            <w:vMerge/>
            <w:shd w:val="clear" w:color="auto" w:fill="215868" w:themeFill="accent5" w:themeFillShade="80"/>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5.2.1</w:t>
            </w:r>
          </w:p>
        </w:tc>
        <w:tc>
          <w:tcPr>
            <w:tcW w:w="5026"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 xml:space="preserve">Elaborar por </w:t>
            </w:r>
            <w:r w:rsidRPr="004B3F54">
              <w:rPr>
                <w:rFonts w:ascii="Arial" w:hAnsi="Arial" w:cs="Arial"/>
                <w:sz w:val="24"/>
                <w:szCs w:val="24"/>
              </w:rPr>
              <w:t xml:space="preserve"> escrito los estudios y análisis del riesgo para determinar el uso del equipo de protección personal. </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5.3.1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Verificar que s</w:t>
            </w:r>
            <w:r w:rsidRPr="004B3F54">
              <w:rPr>
                <w:rFonts w:ascii="Arial" w:hAnsi="Arial" w:cs="Arial"/>
                <w:sz w:val="24"/>
                <w:szCs w:val="24"/>
              </w:rPr>
              <w:t>e proporciona a los trabajadores la capacitación y el adiestramiento necesario, para el uso, limpieza, mantenimiento, limitaciones y almacenamiento del equipo de protección persona.</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$3,500.00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5.4.1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Informar a los </w:t>
            </w:r>
            <w:r w:rsidRPr="004B3F54">
              <w:rPr>
                <w:rFonts w:ascii="Arial" w:hAnsi="Arial" w:cs="Arial"/>
                <w:sz w:val="24"/>
                <w:szCs w:val="24"/>
              </w:rPr>
              <w:t xml:space="preserve">trabajadores sobre los riesgos a los que están expuestos y el equipo de protección personal que deben utilizar. </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960"/>
        <w:gridCol w:w="4817"/>
        <w:gridCol w:w="1703"/>
        <w:gridCol w:w="1700"/>
      </w:tblGrid>
      <w:tr w:rsidR="00F912A6" w:rsidRPr="0030381A" w:rsidTr="00C06A54">
        <w:tc>
          <w:tcPr>
            <w:tcW w:w="5777" w:type="dxa"/>
            <w:gridSpan w:val="2"/>
            <w:tcBorders>
              <w:right w:val="single" w:sz="4" w:space="0" w:color="auto"/>
            </w:tcBorders>
          </w:tcPr>
          <w:p w:rsidR="00F912A6" w:rsidRPr="0030381A"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009900"/>
          </w:tcPr>
          <w:p w:rsidR="00F912A6" w:rsidRDefault="00F912A6" w:rsidP="00C06A54">
            <w:pPr>
              <w:rPr>
                <w:rFonts w:ascii="Arial" w:hAnsi="Arial" w:cs="Arial"/>
                <w:sz w:val="24"/>
                <w:szCs w:val="24"/>
              </w:rPr>
            </w:pPr>
            <w:r>
              <w:rPr>
                <w:rFonts w:ascii="Arial" w:hAnsi="Arial" w:cs="Arial"/>
                <w:sz w:val="24"/>
                <w:szCs w:val="24"/>
              </w:rPr>
              <w:t xml:space="preserve">6.- </w:t>
            </w:r>
            <w:r w:rsidRPr="0030381A">
              <w:rPr>
                <w:rFonts w:ascii="Arial" w:hAnsi="Arial" w:cs="Arial"/>
                <w:sz w:val="24"/>
                <w:szCs w:val="24"/>
              </w:rPr>
              <w:t>INSTALACIONES ELÉCTRICAS Y ELECTRICIDAD ESTÁTICA</w:t>
            </w:r>
          </w:p>
        </w:tc>
        <w:tc>
          <w:tcPr>
            <w:tcW w:w="1703" w:type="dxa"/>
            <w:vMerge/>
            <w:tcBorders>
              <w:left w:val="single" w:sz="4" w:space="0" w:color="auto"/>
            </w:tcBorders>
            <w:shd w:val="clear" w:color="auto" w:fill="009900"/>
          </w:tcPr>
          <w:p w:rsidR="00F912A6" w:rsidRDefault="00F912A6" w:rsidP="00C06A54">
            <w:pPr>
              <w:rPr>
                <w:rFonts w:ascii="Arial" w:hAnsi="Arial" w:cs="Arial"/>
                <w:sz w:val="24"/>
                <w:szCs w:val="24"/>
              </w:rPr>
            </w:pPr>
          </w:p>
        </w:tc>
        <w:tc>
          <w:tcPr>
            <w:tcW w:w="1700" w:type="dxa"/>
            <w:vMerge/>
            <w:shd w:val="clear" w:color="auto" w:fill="009900"/>
          </w:tcPr>
          <w:p w:rsidR="00F912A6" w:rsidRDefault="00F912A6" w:rsidP="00C06A54">
            <w:pPr>
              <w:rPr>
                <w:rFonts w:ascii="Arial" w:hAnsi="Arial" w:cs="Arial"/>
                <w:sz w:val="24"/>
                <w:szCs w:val="24"/>
              </w:rPr>
            </w:pP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6.3.1</w:t>
            </w:r>
          </w:p>
        </w:tc>
        <w:tc>
          <w:tcPr>
            <w:tcW w:w="4817"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 xml:space="preserve">Generar documentos en donde contengan los </w:t>
            </w:r>
            <w:r w:rsidRPr="004B3F54">
              <w:rPr>
                <w:rFonts w:ascii="Arial" w:hAnsi="Arial" w:cs="Arial"/>
                <w:sz w:val="24"/>
                <w:szCs w:val="24"/>
              </w:rPr>
              <w:t xml:space="preserve"> procedimientos de seguridad para las actividades de mantenimiento a las instalaciones eléctricas</w:t>
            </w:r>
            <w:r>
              <w:rPr>
                <w:rFonts w:ascii="Arial" w:hAnsi="Arial" w:cs="Arial"/>
                <w:sz w:val="24"/>
                <w:szCs w:val="24"/>
              </w:rPr>
              <w:t>.</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6.4.1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P</w:t>
            </w:r>
            <w:r w:rsidRPr="004B3F54">
              <w:rPr>
                <w:rFonts w:ascii="Arial" w:hAnsi="Arial" w:cs="Arial"/>
                <w:sz w:val="24"/>
                <w:szCs w:val="24"/>
              </w:rPr>
              <w:t>roporciona</w:t>
            </w:r>
            <w:r>
              <w:rPr>
                <w:rFonts w:ascii="Arial" w:hAnsi="Arial" w:cs="Arial"/>
                <w:sz w:val="24"/>
                <w:szCs w:val="24"/>
              </w:rPr>
              <w:t>r</w:t>
            </w:r>
            <w:r w:rsidRPr="004B3F54">
              <w:rPr>
                <w:rFonts w:ascii="Arial" w:hAnsi="Arial" w:cs="Arial"/>
                <w:sz w:val="24"/>
                <w:szCs w:val="24"/>
              </w:rPr>
              <w:t xml:space="preserve"> capacitación y adiestramiento a los trabajadores que realizan mantenimiento a las instalaciones eléctricas del centro de trabajo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4</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$4,000.00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6.7.1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Equipar </w:t>
            </w:r>
            <w:r w:rsidRPr="004B3F54">
              <w:rPr>
                <w:rFonts w:ascii="Arial" w:hAnsi="Arial" w:cs="Arial"/>
                <w:sz w:val="24"/>
                <w:szCs w:val="24"/>
              </w:rPr>
              <w:t>el botiquín de primeros auxilios</w:t>
            </w:r>
            <w:r>
              <w:rPr>
                <w:rFonts w:ascii="Arial" w:hAnsi="Arial" w:cs="Arial"/>
                <w:sz w:val="24"/>
                <w:szCs w:val="24"/>
              </w:rPr>
              <w:t>.</w:t>
            </w:r>
            <w:r w:rsidRPr="004B3F54">
              <w:rPr>
                <w:rFonts w:ascii="Arial" w:hAnsi="Arial" w:cs="Arial"/>
                <w:sz w:val="24"/>
                <w:szCs w:val="24"/>
              </w:rPr>
              <w:t xml:space="preserve"> </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6.8.1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Colocar a l</w:t>
            </w:r>
            <w:r w:rsidRPr="004B3F54">
              <w:rPr>
                <w:rFonts w:ascii="Arial" w:hAnsi="Arial" w:cs="Arial"/>
                <w:sz w:val="24"/>
                <w:szCs w:val="24"/>
              </w:rPr>
              <w:t>as instalaciones eléctricas dispositivos y protecciones de seguridad y señalarse de acuerdo al voltaje y corriente de la carga instalada.</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6.9.1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Instalar un dispositivo que permita el </w:t>
            </w:r>
            <w:r w:rsidRPr="004B3F54">
              <w:rPr>
                <w:rFonts w:ascii="Arial" w:hAnsi="Arial" w:cs="Arial"/>
                <w:sz w:val="24"/>
                <w:szCs w:val="24"/>
              </w:rPr>
              <w:t>bloque</w:t>
            </w:r>
            <w:r>
              <w:rPr>
                <w:rFonts w:ascii="Arial" w:hAnsi="Arial" w:cs="Arial"/>
                <w:sz w:val="24"/>
                <w:szCs w:val="24"/>
              </w:rPr>
              <w:t xml:space="preserve">o </w:t>
            </w:r>
            <w:r w:rsidRPr="004B3F54">
              <w:rPr>
                <w:rFonts w:ascii="Arial" w:hAnsi="Arial" w:cs="Arial"/>
                <w:sz w:val="24"/>
                <w:szCs w:val="24"/>
              </w:rPr>
              <w:t>de energía para el control de riesgos, estará en tableros, controle</w:t>
            </w:r>
            <w:r>
              <w:rPr>
                <w:rFonts w:ascii="Arial" w:hAnsi="Arial" w:cs="Arial"/>
                <w:sz w:val="24"/>
                <w:szCs w:val="24"/>
              </w:rPr>
              <w:t>s y equipos, a fin de desernerg</w:t>
            </w:r>
            <w:r w:rsidRPr="004B3F54">
              <w:rPr>
                <w:rFonts w:ascii="Arial" w:hAnsi="Arial" w:cs="Arial"/>
                <w:sz w:val="24"/>
                <w:szCs w:val="24"/>
              </w:rPr>
              <w:t>izar, desactivar y/o impedir la operación normal de la maquinaria y equipo.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$1,500.00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Borders>
              <w:right w:val="single" w:sz="4" w:space="0" w:color="auto"/>
            </w:tcBorders>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FFFF00"/>
          </w:tcPr>
          <w:p w:rsidR="00F912A6" w:rsidRDefault="00F912A6" w:rsidP="00C06A54">
            <w:pPr>
              <w:rPr>
                <w:rFonts w:ascii="Arial" w:hAnsi="Arial" w:cs="Arial"/>
                <w:sz w:val="24"/>
                <w:szCs w:val="24"/>
              </w:rPr>
            </w:pPr>
            <w:r>
              <w:rPr>
                <w:rFonts w:ascii="Arial" w:hAnsi="Arial" w:cs="Arial"/>
                <w:sz w:val="24"/>
                <w:szCs w:val="24"/>
              </w:rPr>
              <w:t xml:space="preserve">7.- </w:t>
            </w:r>
            <w:r w:rsidRPr="0030381A">
              <w:rPr>
                <w:rFonts w:ascii="Arial" w:hAnsi="Arial" w:cs="Arial"/>
                <w:sz w:val="24"/>
                <w:szCs w:val="24"/>
              </w:rPr>
              <w:t>SEÑALES, AVISOS DE SEGURIDAD Y CÓDIGO DE COLORES</w:t>
            </w:r>
          </w:p>
        </w:tc>
        <w:tc>
          <w:tcPr>
            <w:tcW w:w="1703" w:type="dxa"/>
            <w:vMerge/>
            <w:tcBorders>
              <w:left w:val="single" w:sz="4" w:space="0" w:color="auto"/>
            </w:tcBorders>
            <w:shd w:val="clear" w:color="auto" w:fill="FFFF00"/>
          </w:tcPr>
          <w:p w:rsidR="00F912A6" w:rsidRDefault="00F912A6" w:rsidP="00C06A54">
            <w:pPr>
              <w:rPr>
                <w:rFonts w:ascii="Arial" w:hAnsi="Arial" w:cs="Arial"/>
                <w:sz w:val="24"/>
                <w:szCs w:val="24"/>
              </w:rPr>
            </w:pPr>
          </w:p>
        </w:tc>
        <w:tc>
          <w:tcPr>
            <w:tcW w:w="1700" w:type="dxa"/>
            <w:vMerge/>
            <w:shd w:val="clear" w:color="auto" w:fill="FFFF00"/>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7.1.1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U</w:t>
            </w:r>
            <w:r w:rsidRPr="00DC3653">
              <w:rPr>
                <w:rFonts w:ascii="Arial" w:hAnsi="Arial" w:cs="Arial"/>
                <w:sz w:val="24"/>
                <w:szCs w:val="24"/>
              </w:rPr>
              <w:t>bica</w:t>
            </w:r>
            <w:r>
              <w:rPr>
                <w:rFonts w:ascii="Arial" w:hAnsi="Arial" w:cs="Arial"/>
                <w:sz w:val="24"/>
                <w:szCs w:val="24"/>
              </w:rPr>
              <w:t>r</w:t>
            </w:r>
            <w:r w:rsidRPr="00DC3653">
              <w:rPr>
                <w:rFonts w:ascii="Arial" w:hAnsi="Arial" w:cs="Arial"/>
                <w:sz w:val="24"/>
                <w:szCs w:val="24"/>
              </w:rPr>
              <w:t xml:space="preserve"> </w:t>
            </w:r>
            <w:r>
              <w:rPr>
                <w:rFonts w:ascii="Arial" w:hAnsi="Arial" w:cs="Arial"/>
                <w:sz w:val="24"/>
                <w:szCs w:val="24"/>
              </w:rPr>
              <w:t xml:space="preserve"> </w:t>
            </w:r>
            <w:r w:rsidRPr="00DC3653">
              <w:rPr>
                <w:rFonts w:ascii="Arial" w:hAnsi="Arial" w:cs="Arial"/>
                <w:sz w:val="24"/>
                <w:szCs w:val="24"/>
              </w:rPr>
              <w:t>señales de seguridad e higiene de tal manera  que puedan ser observadas e interpretadas por los trabajadores</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7.2.2</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Colocar los señalamientos en </w:t>
            </w:r>
            <w:r w:rsidRPr="00DC3653">
              <w:rPr>
                <w:rFonts w:ascii="Arial" w:hAnsi="Arial" w:cs="Arial"/>
                <w:sz w:val="24"/>
                <w:szCs w:val="24"/>
              </w:rPr>
              <w:t>las áreas en donde se requiera el uso obligatorio del Equipo de Protección Personal asignado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7.2.3</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Verificar </w:t>
            </w:r>
            <w:r w:rsidRPr="00DC3653">
              <w:rPr>
                <w:rFonts w:ascii="Arial" w:hAnsi="Arial" w:cs="Arial"/>
                <w:sz w:val="24"/>
                <w:szCs w:val="24"/>
              </w:rPr>
              <w:t>que la aplicación del color, señalización y la identificación en la tubería están sujetas a un mantenimiento que asegure en todo momento su visibilidad y legibilidad.</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$1,500.00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shd w:val="clear" w:color="auto" w:fill="990033"/>
          </w:tcPr>
          <w:p w:rsidR="00F912A6" w:rsidRDefault="00F912A6" w:rsidP="00C06A54">
            <w:pPr>
              <w:rPr>
                <w:rFonts w:ascii="Arial" w:hAnsi="Arial" w:cs="Arial"/>
                <w:sz w:val="24"/>
                <w:szCs w:val="24"/>
              </w:rPr>
            </w:pPr>
            <w:r>
              <w:rPr>
                <w:rFonts w:ascii="Arial" w:hAnsi="Arial" w:cs="Arial"/>
                <w:sz w:val="24"/>
                <w:szCs w:val="24"/>
              </w:rPr>
              <w:t xml:space="preserve">8.- </w:t>
            </w:r>
            <w:r w:rsidRPr="00C956C1">
              <w:rPr>
                <w:rFonts w:ascii="Arial" w:hAnsi="Arial" w:cs="Arial"/>
                <w:sz w:val="24"/>
                <w:szCs w:val="24"/>
              </w:rPr>
              <w:t>MANEJO, TRANSPORTE Y ALMACENAMIENTO DE MATERIALES</w:t>
            </w:r>
          </w:p>
        </w:tc>
        <w:tc>
          <w:tcPr>
            <w:tcW w:w="1703" w:type="dxa"/>
            <w:vMerge/>
            <w:shd w:val="clear" w:color="auto" w:fill="990033"/>
          </w:tcPr>
          <w:p w:rsidR="00F912A6" w:rsidRDefault="00F912A6" w:rsidP="00C06A54">
            <w:pPr>
              <w:rPr>
                <w:rFonts w:ascii="Arial" w:hAnsi="Arial" w:cs="Arial"/>
                <w:sz w:val="24"/>
                <w:szCs w:val="24"/>
              </w:rPr>
            </w:pPr>
          </w:p>
        </w:tc>
        <w:tc>
          <w:tcPr>
            <w:tcW w:w="1700" w:type="dxa"/>
            <w:vMerge/>
            <w:shd w:val="clear" w:color="auto" w:fill="990033"/>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8.1.1</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Elaborar un documento en donde se lleve el</w:t>
            </w:r>
            <w:r w:rsidRPr="00DC3653">
              <w:rPr>
                <w:rFonts w:ascii="Arial" w:hAnsi="Arial" w:cs="Arial"/>
                <w:sz w:val="24"/>
                <w:szCs w:val="24"/>
              </w:rPr>
              <w:t xml:space="preserve"> registro de la vigilancia a la salud de los trabajadores, que en las actividades de carga manual de materiales estén expuestos a sobreesfuerzos musculares o de postura.</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8.3.4</w:t>
            </w:r>
          </w:p>
        </w:tc>
        <w:tc>
          <w:tcPr>
            <w:tcW w:w="5026" w:type="dxa"/>
          </w:tcPr>
          <w:p w:rsidR="00F912A6" w:rsidRDefault="00F912A6" w:rsidP="00C06A54">
            <w:pPr>
              <w:jc w:val="both"/>
              <w:rPr>
                <w:rFonts w:ascii="Arial" w:hAnsi="Arial" w:cs="Arial"/>
                <w:sz w:val="24"/>
                <w:szCs w:val="24"/>
              </w:rPr>
            </w:pPr>
            <w:r>
              <w:rPr>
                <w:rFonts w:ascii="Arial" w:hAnsi="Arial" w:cs="Arial"/>
                <w:sz w:val="24"/>
                <w:szCs w:val="24"/>
              </w:rPr>
              <w:t xml:space="preserve">Generar </w:t>
            </w:r>
            <w:r w:rsidRPr="00DC3653">
              <w:rPr>
                <w:rFonts w:ascii="Arial" w:hAnsi="Arial" w:cs="Arial"/>
                <w:sz w:val="24"/>
                <w:szCs w:val="24"/>
              </w:rPr>
              <w:t>un programa de mantenimiento preventivo y correctivo de la maquinaria, equipos e instalaciones, con registros de los últimos 12 meses.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5</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$2,500.00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960"/>
        <w:gridCol w:w="4817"/>
        <w:gridCol w:w="1703"/>
        <w:gridCol w:w="1700"/>
      </w:tblGrid>
      <w:tr w:rsidR="00F912A6" w:rsidRPr="0030381A" w:rsidTr="00C06A54">
        <w:tc>
          <w:tcPr>
            <w:tcW w:w="5777" w:type="dxa"/>
            <w:gridSpan w:val="2"/>
            <w:tcBorders>
              <w:right w:val="single" w:sz="4" w:space="0" w:color="auto"/>
            </w:tcBorders>
          </w:tcPr>
          <w:p w:rsidR="00F912A6" w:rsidRPr="0030381A"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800080"/>
          </w:tcPr>
          <w:p w:rsidR="00F912A6" w:rsidRDefault="00F912A6" w:rsidP="00C06A54">
            <w:pPr>
              <w:rPr>
                <w:rFonts w:ascii="Arial" w:hAnsi="Arial" w:cs="Arial"/>
                <w:sz w:val="24"/>
                <w:szCs w:val="24"/>
              </w:rPr>
            </w:pPr>
            <w:r>
              <w:rPr>
                <w:rFonts w:ascii="Arial" w:hAnsi="Arial" w:cs="Arial"/>
                <w:sz w:val="24"/>
                <w:szCs w:val="24"/>
              </w:rPr>
              <w:t xml:space="preserve">9.- </w:t>
            </w:r>
            <w:r w:rsidRPr="00C956C1">
              <w:rPr>
                <w:rFonts w:ascii="Arial" w:hAnsi="Arial" w:cs="Arial"/>
                <w:sz w:val="24"/>
                <w:szCs w:val="24"/>
              </w:rPr>
              <w:t>PLANTA FÍSICA</w:t>
            </w:r>
          </w:p>
        </w:tc>
        <w:tc>
          <w:tcPr>
            <w:tcW w:w="1703" w:type="dxa"/>
            <w:vMerge/>
            <w:tcBorders>
              <w:left w:val="single" w:sz="4" w:space="0" w:color="auto"/>
            </w:tcBorders>
            <w:shd w:val="clear" w:color="auto" w:fill="800080"/>
          </w:tcPr>
          <w:p w:rsidR="00F912A6" w:rsidRDefault="00F912A6" w:rsidP="00C06A54">
            <w:pPr>
              <w:rPr>
                <w:rFonts w:ascii="Arial" w:hAnsi="Arial" w:cs="Arial"/>
                <w:sz w:val="24"/>
                <w:szCs w:val="24"/>
              </w:rPr>
            </w:pPr>
          </w:p>
        </w:tc>
        <w:tc>
          <w:tcPr>
            <w:tcW w:w="1700" w:type="dxa"/>
            <w:vMerge/>
            <w:shd w:val="clear" w:color="auto" w:fill="800080"/>
          </w:tcPr>
          <w:p w:rsidR="00F912A6" w:rsidRDefault="00F912A6" w:rsidP="00C06A54">
            <w:pPr>
              <w:rPr>
                <w:rFonts w:ascii="Arial" w:hAnsi="Arial" w:cs="Arial"/>
                <w:sz w:val="24"/>
                <w:szCs w:val="24"/>
              </w:rPr>
            </w:pP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9.1.1</w:t>
            </w:r>
          </w:p>
        </w:tc>
        <w:tc>
          <w:tcPr>
            <w:tcW w:w="4817"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R</w:t>
            </w:r>
            <w:r w:rsidRPr="00DC3653">
              <w:rPr>
                <w:rFonts w:ascii="Arial" w:hAnsi="Arial" w:cs="Arial"/>
                <w:sz w:val="24"/>
                <w:szCs w:val="24"/>
              </w:rPr>
              <w:t>ealiza</w:t>
            </w:r>
            <w:r>
              <w:rPr>
                <w:rFonts w:ascii="Arial" w:hAnsi="Arial" w:cs="Arial"/>
                <w:sz w:val="24"/>
                <w:szCs w:val="24"/>
              </w:rPr>
              <w:t>r</w:t>
            </w:r>
            <w:r w:rsidRPr="00DC3653">
              <w:rPr>
                <w:rFonts w:ascii="Arial" w:hAnsi="Arial" w:cs="Arial"/>
                <w:sz w:val="24"/>
                <w:szCs w:val="24"/>
              </w:rPr>
              <w:t xml:space="preserve"> verificaciones oculares periódicas a las instalaciones y elementos estructurales</w:t>
            </w:r>
            <w:r>
              <w:rPr>
                <w:rFonts w:ascii="Arial" w:hAnsi="Arial" w:cs="Arial"/>
                <w:sz w:val="24"/>
                <w:szCs w:val="24"/>
              </w:rPr>
              <w:t>.</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9.1.2</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Llevar un registro de los resultados de la realización de los recorridos por los centros de trabajo.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9.6.2</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Conservar  las áreas limpias y en orden.</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4</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bl>
    <w:p w:rsidR="00F912A6" w:rsidRDefault="00F912A6" w:rsidP="00F912A6">
      <w:pPr>
        <w:rPr>
          <w:rFonts w:ascii="Arial" w:hAnsi="Arial" w:cs="Arial"/>
          <w:sz w:val="24"/>
          <w:szCs w:val="24"/>
        </w:rPr>
      </w:pPr>
    </w:p>
    <w:tbl>
      <w:tblPr>
        <w:tblStyle w:val="Tablaconcuadrcula"/>
        <w:tblW w:w="9180" w:type="dxa"/>
        <w:tblLayout w:type="fixed"/>
        <w:tblLook w:val="04A0"/>
      </w:tblPr>
      <w:tblGrid>
        <w:gridCol w:w="751"/>
        <w:gridCol w:w="5026"/>
        <w:gridCol w:w="1703"/>
        <w:gridCol w:w="1700"/>
      </w:tblGrid>
      <w:tr w:rsidR="00F912A6" w:rsidTr="00C06A54">
        <w:tc>
          <w:tcPr>
            <w:tcW w:w="5777" w:type="dxa"/>
            <w:gridSpan w:val="2"/>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shd w:val="clear" w:color="auto" w:fill="00B0F0"/>
          </w:tcPr>
          <w:p w:rsidR="00F912A6" w:rsidRDefault="00F912A6" w:rsidP="00C06A54">
            <w:pPr>
              <w:rPr>
                <w:rFonts w:ascii="Arial" w:hAnsi="Arial" w:cs="Arial"/>
                <w:sz w:val="24"/>
                <w:szCs w:val="24"/>
              </w:rPr>
            </w:pPr>
            <w:r>
              <w:rPr>
                <w:rFonts w:ascii="Arial" w:hAnsi="Arial" w:cs="Arial"/>
                <w:sz w:val="24"/>
                <w:szCs w:val="24"/>
              </w:rPr>
              <w:t>10.-</w:t>
            </w:r>
            <w:r>
              <w:t xml:space="preserve"> </w:t>
            </w:r>
            <w:r w:rsidRPr="00C956C1">
              <w:rPr>
                <w:rFonts w:ascii="Arial" w:hAnsi="Arial" w:cs="Arial"/>
                <w:sz w:val="24"/>
                <w:szCs w:val="24"/>
              </w:rPr>
              <w:t>ORDEN, LIMPIEZA Y SERVICIOS</w:t>
            </w:r>
          </w:p>
        </w:tc>
        <w:tc>
          <w:tcPr>
            <w:tcW w:w="1703" w:type="dxa"/>
            <w:vMerge/>
            <w:shd w:val="clear" w:color="auto" w:fill="00B0F0"/>
          </w:tcPr>
          <w:p w:rsidR="00F912A6" w:rsidRDefault="00F912A6" w:rsidP="00C06A54">
            <w:pPr>
              <w:rPr>
                <w:rFonts w:ascii="Arial" w:hAnsi="Arial" w:cs="Arial"/>
                <w:sz w:val="24"/>
                <w:szCs w:val="24"/>
              </w:rPr>
            </w:pPr>
          </w:p>
        </w:tc>
        <w:tc>
          <w:tcPr>
            <w:tcW w:w="1700" w:type="dxa"/>
            <w:vMerge/>
            <w:shd w:val="clear" w:color="auto" w:fill="00B0F0"/>
          </w:tcPr>
          <w:p w:rsidR="00F912A6" w:rsidRDefault="00F912A6" w:rsidP="00C06A54">
            <w:pPr>
              <w:rPr>
                <w:rFonts w:ascii="Arial" w:hAnsi="Arial" w:cs="Arial"/>
                <w:sz w:val="24"/>
                <w:szCs w:val="24"/>
              </w:rPr>
            </w:pPr>
          </w:p>
        </w:tc>
      </w:tr>
      <w:tr w:rsidR="00F912A6" w:rsidTr="00C06A54">
        <w:tc>
          <w:tcPr>
            <w:tcW w:w="751" w:type="dxa"/>
            <w:vAlign w:val="center"/>
          </w:tcPr>
          <w:p w:rsidR="00F912A6" w:rsidRDefault="00F912A6" w:rsidP="00C06A54">
            <w:pPr>
              <w:jc w:val="center"/>
              <w:rPr>
                <w:rFonts w:ascii="Arial" w:hAnsi="Arial" w:cs="Arial"/>
                <w:sz w:val="24"/>
                <w:szCs w:val="24"/>
              </w:rPr>
            </w:pPr>
            <w:r>
              <w:rPr>
                <w:rFonts w:ascii="Arial" w:hAnsi="Arial" w:cs="Arial"/>
                <w:sz w:val="24"/>
                <w:szCs w:val="24"/>
              </w:rPr>
              <w:t>10.4</w:t>
            </w:r>
          </w:p>
        </w:tc>
        <w:tc>
          <w:tcPr>
            <w:tcW w:w="5026"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Hacer que e</w:t>
            </w:r>
            <w:r w:rsidRPr="007B6D5F">
              <w:rPr>
                <w:rFonts w:ascii="Arial" w:hAnsi="Arial" w:cs="Arial"/>
                <w:sz w:val="24"/>
                <w:szCs w:val="24"/>
              </w:rPr>
              <w:t>l depósito de agua potable se</w:t>
            </w:r>
            <w:r>
              <w:rPr>
                <w:rFonts w:ascii="Arial" w:hAnsi="Arial" w:cs="Arial"/>
                <w:sz w:val="24"/>
                <w:szCs w:val="24"/>
              </w:rPr>
              <w:t>a</w:t>
            </w:r>
            <w:r w:rsidRPr="007B6D5F">
              <w:rPr>
                <w:rFonts w:ascii="Arial" w:hAnsi="Arial" w:cs="Arial"/>
                <w:sz w:val="24"/>
                <w:szCs w:val="24"/>
              </w:rPr>
              <w:t xml:space="preserve"> independiente de la reserva de agua para incendio.</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4</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$7,500.00</w:t>
            </w:r>
          </w:p>
        </w:tc>
      </w:tr>
    </w:tbl>
    <w:p w:rsidR="00F912A6" w:rsidRDefault="00F912A6" w:rsidP="00F912A6">
      <w:pPr>
        <w:rPr>
          <w:rFonts w:ascii="Arial" w:hAnsi="Arial" w:cs="Arial"/>
          <w:sz w:val="24"/>
          <w:szCs w:val="24"/>
        </w:rPr>
      </w:pPr>
    </w:p>
    <w:p w:rsidR="0023114B" w:rsidRDefault="0023114B" w:rsidP="00F912A6">
      <w:pPr>
        <w:rPr>
          <w:rFonts w:ascii="Arial" w:hAnsi="Arial" w:cs="Arial"/>
          <w:sz w:val="24"/>
          <w:szCs w:val="24"/>
        </w:rPr>
      </w:pPr>
    </w:p>
    <w:tbl>
      <w:tblPr>
        <w:tblStyle w:val="Tablaconcuadrcula"/>
        <w:tblW w:w="9180" w:type="dxa"/>
        <w:tblLayout w:type="fixed"/>
        <w:tblLook w:val="04A0"/>
      </w:tblPr>
      <w:tblGrid>
        <w:gridCol w:w="960"/>
        <w:gridCol w:w="4817"/>
        <w:gridCol w:w="1703"/>
        <w:gridCol w:w="1700"/>
      </w:tblGrid>
      <w:tr w:rsidR="00F912A6" w:rsidRPr="0030381A" w:rsidTr="00C06A54">
        <w:tc>
          <w:tcPr>
            <w:tcW w:w="5777" w:type="dxa"/>
            <w:gridSpan w:val="2"/>
            <w:tcBorders>
              <w:right w:val="single" w:sz="4" w:space="0" w:color="auto"/>
            </w:tcBorders>
          </w:tcPr>
          <w:p w:rsidR="00F912A6" w:rsidRPr="0030381A"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Borders>
              <w:left w:val="single" w:sz="4" w:space="0" w:color="auto"/>
            </w:tcBorders>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tcBorders>
              <w:right w:val="single" w:sz="4" w:space="0" w:color="auto"/>
            </w:tcBorders>
            <w:shd w:val="clear" w:color="auto" w:fill="660033"/>
          </w:tcPr>
          <w:p w:rsidR="00F912A6" w:rsidRDefault="00F912A6" w:rsidP="00C06A54">
            <w:pPr>
              <w:rPr>
                <w:rFonts w:ascii="Arial" w:hAnsi="Arial" w:cs="Arial"/>
                <w:sz w:val="24"/>
                <w:szCs w:val="24"/>
              </w:rPr>
            </w:pPr>
            <w:r>
              <w:rPr>
                <w:rFonts w:ascii="Arial" w:hAnsi="Arial" w:cs="Arial"/>
                <w:sz w:val="24"/>
                <w:szCs w:val="24"/>
              </w:rPr>
              <w:t>11.-</w:t>
            </w:r>
            <w:r>
              <w:t xml:space="preserve"> </w:t>
            </w:r>
            <w:r w:rsidRPr="00C956C1">
              <w:rPr>
                <w:rFonts w:ascii="Arial" w:hAnsi="Arial" w:cs="Arial"/>
                <w:sz w:val="24"/>
                <w:szCs w:val="24"/>
              </w:rPr>
              <w:t>ORGANISMOS</w:t>
            </w:r>
          </w:p>
        </w:tc>
        <w:tc>
          <w:tcPr>
            <w:tcW w:w="1703" w:type="dxa"/>
            <w:vMerge/>
            <w:tcBorders>
              <w:left w:val="single" w:sz="4" w:space="0" w:color="auto"/>
            </w:tcBorders>
            <w:shd w:val="clear" w:color="auto" w:fill="660033"/>
          </w:tcPr>
          <w:p w:rsidR="00F912A6" w:rsidRDefault="00F912A6" w:rsidP="00C06A54">
            <w:pPr>
              <w:rPr>
                <w:rFonts w:ascii="Arial" w:hAnsi="Arial" w:cs="Arial"/>
                <w:sz w:val="24"/>
                <w:szCs w:val="24"/>
              </w:rPr>
            </w:pPr>
          </w:p>
        </w:tc>
        <w:tc>
          <w:tcPr>
            <w:tcW w:w="1700" w:type="dxa"/>
            <w:vMerge/>
            <w:shd w:val="clear" w:color="auto" w:fill="660033"/>
          </w:tcPr>
          <w:p w:rsidR="00F912A6" w:rsidRDefault="00F912A6" w:rsidP="00C06A54">
            <w:pPr>
              <w:rPr>
                <w:rFonts w:ascii="Arial" w:hAnsi="Arial" w:cs="Arial"/>
                <w:sz w:val="24"/>
                <w:szCs w:val="24"/>
              </w:rPr>
            </w:pP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11.1.1</w:t>
            </w:r>
          </w:p>
        </w:tc>
        <w:tc>
          <w:tcPr>
            <w:tcW w:w="4817"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Formar la</w:t>
            </w:r>
            <w:r w:rsidRPr="007B6D5F">
              <w:rPr>
                <w:rFonts w:ascii="Arial" w:hAnsi="Arial" w:cs="Arial"/>
                <w:sz w:val="24"/>
                <w:szCs w:val="24"/>
              </w:rPr>
              <w:t xml:space="preserve"> Comisión de Seguridad e Higiene </w:t>
            </w:r>
            <w:r>
              <w:rPr>
                <w:rFonts w:ascii="Arial" w:hAnsi="Arial" w:cs="Arial"/>
                <w:sz w:val="24"/>
                <w:szCs w:val="24"/>
              </w:rPr>
              <w:t>con un</w:t>
            </w:r>
            <w:r w:rsidRPr="007B6D5F">
              <w:rPr>
                <w:rFonts w:ascii="Arial" w:hAnsi="Arial" w:cs="Arial"/>
                <w:sz w:val="24"/>
                <w:szCs w:val="24"/>
              </w:rPr>
              <w:t xml:space="preserve"> acta de integración correspondiente.</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11.1.2</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Atender</w:t>
            </w:r>
            <w:r w:rsidRPr="007B6D5F">
              <w:rPr>
                <w:rFonts w:ascii="Arial" w:hAnsi="Arial" w:cs="Arial"/>
                <w:sz w:val="24"/>
                <w:szCs w:val="24"/>
              </w:rPr>
              <w:t xml:space="preserve"> las recomendaciones de seguridad e higi</w:t>
            </w:r>
            <w:r>
              <w:rPr>
                <w:rFonts w:ascii="Arial" w:hAnsi="Arial" w:cs="Arial"/>
                <w:sz w:val="24"/>
                <w:szCs w:val="24"/>
              </w:rPr>
              <w:t>ene que señala la comisión.</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11.1.3</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P</w:t>
            </w:r>
            <w:r w:rsidRPr="007B6D5F">
              <w:rPr>
                <w:rFonts w:ascii="Arial" w:hAnsi="Arial" w:cs="Arial"/>
                <w:sz w:val="24"/>
                <w:szCs w:val="24"/>
              </w:rPr>
              <w:t>roporciona</w:t>
            </w:r>
            <w:r>
              <w:rPr>
                <w:rFonts w:ascii="Arial" w:hAnsi="Arial" w:cs="Arial"/>
                <w:sz w:val="24"/>
                <w:szCs w:val="24"/>
              </w:rPr>
              <w:t>r</w:t>
            </w:r>
            <w:r w:rsidRPr="007B6D5F">
              <w:rPr>
                <w:rFonts w:ascii="Arial" w:hAnsi="Arial" w:cs="Arial"/>
                <w:sz w:val="24"/>
                <w:szCs w:val="24"/>
              </w:rPr>
              <w:t xml:space="preserve"> la información sobre procesos de trabajo, materias primas y sustancias utilizadas en dichos procesos; los incidencias, accidentes y enfermedades de trabajo</w:t>
            </w:r>
            <w:r>
              <w:rPr>
                <w:rFonts w:ascii="Arial" w:hAnsi="Arial" w:cs="Arial"/>
                <w:sz w:val="24"/>
                <w:szCs w:val="24"/>
              </w:rPr>
              <w:t>.</w:t>
            </w:r>
            <w:r w:rsidRPr="007B6D5F">
              <w:rPr>
                <w:rFonts w:ascii="Arial" w:hAnsi="Arial" w:cs="Arial"/>
                <w:sz w:val="24"/>
                <w:szCs w:val="24"/>
              </w:rPr>
              <w:t xml:space="preserve"> </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11.1.4</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Fijar</w:t>
            </w:r>
            <w:r w:rsidRPr="007B6D5F">
              <w:rPr>
                <w:rFonts w:ascii="Arial" w:hAnsi="Arial" w:cs="Arial"/>
                <w:sz w:val="24"/>
                <w:szCs w:val="24"/>
              </w:rPr>
              <w:t xml:space="preserve"> en lugares visibles del centro de trabajo la relación actualizada de los integrantes de la Comisión precisando su puesto, turno y área de trabajo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11.1.5</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Fijar en </w:t>
            </w:r>
            <w:r w:rsidRPr="007B6D5F">
              <w:rPr>
                <w:rFonts w:ascii="Arial" w:hAnsi="Arial" w:cs="Arial"/>
                <w:sz w:val="24"/>
                <w:szCs w:val="24"/>
              </w:rPr>
              <w:t>lugares visibles los resultados de las investigaciones de las causas de los riesgos de trabajo ocurridos, así como las medidas preventivas dictadas a fin de evitar su recurrencia.</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$250.00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11.2.1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Levantar un acta en cada una de las verificaciones anotando las situaciones de riesgo detectadas y sugerencias para su corrección. Esta acta será conservada en la empresa al menos por un año.</w:t>
            </w:r>
          </w:p>
        </w:tc>
        <w:tc>
          <w:tcPr>
            <w:tcW w:w="1703" w:type="dxa"/>
            <w:vAlign w:val="center"/>
          </w:tcPr>
          <w:p w:rsidR="00F912A6" w:rsidRDefault="00F912A6" w:rsidP="00C06A54">
            <w:pPr>
              <w:jc w:val="center"/>
              <w:rPr>
                <w:rFonts w:ascii="Arial" w:hAnsi="Arial" w:cs="Arial"/>
                <w:sz w:val="24"/>
                <w:szCs w:val="24"/>
              </w:rPr>
            </w:pPr>
          </w:p>
        </w:tc>
        <w:tc>
          <w:tcPr>
            <w:tcW w:w="1700" w:type="dxa"/>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11.2.2</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Levantar un </w:t>
            </w:r>
            <w:r w:rsidRPr="007B6D5F">
              <w:rPr>
                <w:rFonts w:ascii="Arial" w:hAnsi="Arial" w:cs="Arial"/>
                <w:sz w:val="24"/>
                <w:szCs w:val="24"/>
              </w:rPr>
              <w:t>acta de cada una de las verificaciones, anotando las condiciones</w:t>
            </w:r>
            <w:r>
              <w:rPr>
                <w:rFonts w:ascii="Arial" w:hAnsi="Arial" w:cs="Arial"/>
                <w:sz w:val="24"/>
                <w:szCs w:val="24"/>
              </w:rPr>
              <w:t xml:space="preserve"> peligrosas y el incumplimiento.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11.3.1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Garantizar</w:t>
            </w:r>
            <w:r w:rsidRPr="007B6D5F">
              <w:rPr>
                <w:rFonts w:ascii="Arial" w:hAnsi="Arial" w:cs="Arial"/>
                <w:sz w:val="24"/>
                <w:szCs w:val="24"/>
              </w:rPr>
              <w:t xml:space="preserve"> que a los integrantes de la comisión se les proporcione la capacitación y adiestramiento en materia de seguridad e higiene</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4</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$3,500.00</w:t>
            </w:r>
          </w:p>
        </w:tc>
      </w:tr>
    </w:tbl>
    <w:p w:rsidR="00F912A6" w:rsidRDefault="00F912A6" w:rsidP="00F912A6">
      <w:pPr>
        <w:rPr>
          <w:rFonts w:ascii="Arial" w:hAnsi="Arial" w:cs="Arial"/>
          <w:sz w:val="24"/>
          <w:szCs w:val="24"/>
        </w:rPr>
      </w:pPr>
    </w:p>
    <w:p w:rsidR="0023114B" w:rsidRDefault="0023114B" w:rsidP="00F912A6">
      <w:pPr>
        <w:rPr>
          <w:rFonts w:ascii="Arial" w:hAnsi="Arial" w:cs="Arial"/>
          <w:sz w:val="24"/>
          <w:szCs w:val="24"/>
        </w:rPr>
      </w:pPr>
    </w:p>
    <w:tbl>
      <w:tblPr>
        <w:tblStyle w:val="Tablaconcuadrcula"/>
        <w:tblW w:w="9180" w:type="dxa"/>
        <w:tblLayout w:type="fixed"/>
        <w:tblLook w:val="04A0"/>
      </w:tblPr>
      <w:tblGrid>
        <w:gridCol w:w="960"/>
        <w:gridCol w:w="4817"/>
        <w:gridCol w:w="1703"/>
        <w:gridCol w:w="1700"/>
      </w:tblGrid>
      <w:tr w:rsidR="00F912A6" w:rsidTr="00C06A54">
        <w:tc>
          <w:tcPr>
            <w:tcW w:w="5777" w:type="dxa"/>
            <w:gridSpan w:val="2"/>
          </w:tcPr>
          <w:p w:rsidR="00F912A6" w:rsidRDefault="00F912A6" w:rsidP="00C06A54">
            <w:pPr>
              <w:rPr>
                <w:rFonts w:ascii="Arial" w:hAnsi="Arial" w:cs="Arial"/>
                <w:sz w:val="24"/>
                <w:szCs w:val="24"/>
              </w:rPr>
            </w:pPr>
            <w:r>
              <w:rPr>
                <w:rFonts w:ascii="Arial" w:hAnsi="Arial" w:cs="Arial"/>
                <w:sz w:val="24"/>
                <w:szCs w:val="24"/>
              </w:rPr>
              <w:t>ACTIVIDADES</w:t>
            </w:r>
          </w:p>
        </w:tc>
        <w:tc>
          <w:tcPr>
            <w:tcW w:w="1703" w:type="dxa"/>
            <w:vMerge w:val="restart"/>
          </w:tcPr>
          <w:p w:rsidR="00F912A6" w:rsidRPr="00E92E04" w:rsidRDefault="00F912A6" w:rsidP="00C06A54">
            <w:pPr>
              <w:rPr>
                <w:rFonts w:ascii="Arial" w:hAnsi="Arial" w:cs="Arial"/>
                <w:sz w:val="20"/>
                <w:szCs w:val="20"/>
              </w:rPr>
            </w:pPr>
            <w:r>
              <w:rPr>
                <w:rFonts w:ascii="Arial" w:hAnsi="Arial" w:cs="Arial"/>
                <w:sz w:val="20"/>
                <w:szCs w:val="20"/>
              </w:rPr>
              <w:t>TIEMPO EN SEMANAS</w:t>
            </w:r>
          </w:p>
        </w:tc>
        <w:tc>
          <w:tcPr>
            <w:tcW w:w="1700" w:type="dxa"/>
            <w:vMerge w:val="restart"/>
          </w:tcPr>
          <w:p w:rsidR="00F912A6" w:rsidRDefault="00F912A6" w:rsidP="00C06A54">
            <w:pPr>
              <w:rPr>
                <w:rFonts w:ascii="Arial" w:hAnsi="Arial" w:cs="Arial"/>
                <w:sz w:val="24"/>
                <w:szCs w:val="24"/>
              </w:rPr>
            </w:pPr>
            <w:r w:rsidRPr="00E92E04">
              <w:rPr>
                <w:rFonts w:ascii="Arial" w:hAnsi="Arial" w:cs="Arial"/>
                <w:sz w:val="20"/>
                <w:szCs w:val="20"/>
              </w:rPr>
              <w:t>COSTO APROXIMADO $</w:t>
            </w:r>
          </w:p>
        </w:tc>
      </w:tr>
      <w:tr w:rsidR="00F912A6" w:rsidTr="00C06A54">
        <w:tc>
          <w:tcPr>
            <w:tcW w:w="5777" w:type="dxa"/>
            <w:gridSpan w:val="2"/>
            <w:shd w:val="clear" w:color="auto" w:fill="5F497A" w:themeFill="accent4" w:themeFillShade="BF"/>
          </w:tcPr>
          <w:p w:rsidR="00F912A6" w:rsidRDefault="00F912A6" w:rsidP="00C06A54">
            <w:pPr>
              <w:rPr>
                <w:rFonts w:ascii="Arial" w:hAnsi="Arial" w:cs="Arial"/>
                <w:sz w:val="24"/>
                <w:szCs w:val="24"/>
              </w:rPr>
            </w:pPr>
            <w:r>
              <w:rPr>
                <w:rFonts w:ascii="Arial" w:hAnsi="Arial" w:cs="Arial"/>
                <w:sz w:val="24"/>
                <w:szCs w:val="24"/>
              </w:rPr>
              <w:t>12.-</w:t>
            </w:r>
            <w:r>
              <w:t xml:space="preserve"> </w:t>
            </w:r>
            <w:r w:rsidRPr="00B92EF1">
              <w:rPr>
                <w:rFonts w:ascii="Arial" w:hAnsi="Arial" w:cs="Arial"/>
                <w:sz w:val="24"/>
                <w:szCs w:val="24"/>
              </w:rPr>
              <w:t>CONDICIONES GENERALES</w:t>
            </w:r>
          </w:p>
        </w:tc>
        <w:tc>
          <w:tcPr>
            <w:tcW w:w="1703" w:type="dxa"/>
            <w:vMerge/>
            <w:shd w:val="clear" w:color="auto" w:fill="5F497A" w:themeFill="accent4" w:themeFillShade="BF"/>
          </w:tcPr>
          <w:p w:rsidR="00F912A6" w:rsidRDefault="00F912A6" w:rsidP="00C06A54">
            <w:pPr>
              <w:rPr>
                <w:rFonts w:ascii="Arial" w:hAnsi="Arial" w:cs="Arial"/>
                <w:sz w:val="24"/>
                <w:szCs w:val="24"/>
              </w:rPr>
            </w:pPr>
          </w:p>
        </w:tc>
        <w:tc>
          <w:tcPr>
            <w:tcW w:w="1700" w:type="dxa"/>
            <w:vMerge/>
            <w:shd w:val="clear" w:color="auto" w:fill="5F497A" w:themeFill="accent4" w:themeFillShade="BF"/>
          </w:tcPr>
          <w:p w:rsidR="00F912A6" w:rsidRDefault="00F912A6" w:rsidP="00C06A54">
            <w:pPr>
              <w:rPr>
                <w:rFonts w:ascii="Arial" w:hAnsi="Arial" w:cs="Arial"/>
                <w:sz w:val="24"/>
                <w:szCs w:val="24"/>
              </w:rPr>
            </w:pP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12.2.3</w:t>
            </w:r>
          </w:p>
        </w:tc>
        <w:tc>
          <w:tcPr>
            <w:tcW w:w="4817" w:type="dxa"/>
            <w:tcBorders>
              <w:right w:val="single" w:sz="4" w:space="0" w:color="auto"/>
            </w:tcBorders>
          </w:tcPr>
          <w:p w:rsidR="00F912A6" w:rsidRDefault="00F912A6" w:rsidP="00C06A54">
            <w:pPr>
              <w:jc w:val="both"/>
              <w:rPr>
                <w:rFonts w:ascii="Arial" w:hAnsi="Arial" w:cs="Arial"/>
                <w:sz w:val="24"/>
                <w:szCs w:val="24"/>
              </w:rPr>
            </w:pPr>
            <w:r>
              <w:rPr>
                <w:rFonts w:ascii="Arial" w:hAnsi="Arial" w:cs="Arial"/>
                <w:sz w:val="24"/>
                <w:szCs w:val="24"/>
              </w:rPr>
              <w:t>Contar con una relación de medidas preventivas generales y específicas de seguridad e higiene en el trabajo, de acuerdo a las actividades que se desarrollan e</w:t>
            </w:r>
            <w:r w:rsidRPr="007B6D5F">
              <w:rPr>
                <w:rFonts w:ascii="Arial" w:hAnsi="Arial" w:cs="Arial"/>
                <w:sz w:val="24"/>
                <w:szCs w:val="24"/>
              </w:rPr>
              <w:t>n los centros de trabajo</w:t>
            </w:r>
            <w:r>
              <w:rPr>
                <w:rFonts w:ascii="Arial" w:hAnsi="Arial" w:cs="Arial"/>
                <w:sz w:val="24"/>
                <w:szCs w:val="24"/>
              </w:rPr>
              <w:t xml:space="preserve"> con menos de 100 trabajadores. </w:t>
            </w:r>
          </w:p>
        </w:tc>
        <w:tc>
          <w:tcPr>
            <w:tcW w:w="1703" w:type="dxa"/>
            <w:tcBorders>
              <w:left w:val="single" w:sz="4" w:space="0" w:color="auto"/>
            </w:tcBorders>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12.2.4</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A</w:t>
            </w:r>
            <w:r w:rsidRPr="007B6D5F">
              <w:rPr>
                <w:rFonts w:ascii="Arial" w:hAnsi="Arial" w:cs="Arial"/>
                <w:sz w:val="24"/>
                <w:szCs w:val="24"/>
              </w:rPr>
              <w:t>ctualiza</w:t>
            </w:r>
            <w:r>
              <w:rPr>
                <w:rFonts w:ascii="Arial" w:hAnsi="Arial" w:cs="Arial"/>
                <w:sz w:val="24"/>
                <w:szCs w:val="24"/>
              </w:rPr>
              <w:t>r</w:t>
            </w:r>
            <w:r w:rsidRPr="007B6D5F">
              <w:rPr>
                <w:rFonts w:ascii="Arial" w:hAnsi="Arial" w:cs="Arial"/>
                <w:sz w:val="24"/>
                <w:szCs w:val="24"/>
              </w:rPr>
              <w:t xml:space="preserve"> periódicamente, por lo menos una vez al año, el programa o relación de medidas de seguridad e higiene del centro de trabajo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$150.00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12.2.5</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Contar</w:t>
            </w:r>
            <w:r w:rsidRPr="007B6D5F">
              <w:rPr>
                <w:rFonts w:ascii="Arial" w:hAnsi="Arial" w:cs="Arial"/>
                <w:sz w:val="24"/>
                <w:szCs w:val="24"/>
              </w:rPr>
              <w:t xml:space="preserve"> con un programa y procedimientos de seguridad para el uso, manejo, transporte y almacenamiento de los materiales con riesgo de incendio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$300.00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12.2.6</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Elaborar un programa específico de </w:t>
            </w:r>
            <w:r w:rsidRPr="007B6D5F">
              <w:rPr>
                <w:rFonts w:ascii="Arial" w:hAnsi="Arial" w:cs="Arial"/>
                <w:sz w:val="24"/>
                <w:szCs w:val="24"/>
              </w:rPr>
              <w:t>seguridad para la prevención, protección y combate de incendios</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12.3.4</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Pr</w:t>
            </w:r>
            <w:r w:rsidRPr="007B6D5F">
              <w:rPr>
                <w:rFonts w:ascii="Arial" w:hAnsi="Arial" w:cs="Arial"/>
                <w:sz w:val="24"/>
                <w:szCs w:val="24"/>
              </w:rPr>
              <w:t>oporciona</w:t>
            </w:r>
            <w:r>
              <w:rPr>
                <w:rFonts w:ascii="Arial" w:hAnsi="Arial" w:cs="Arial"/>
                <w:sz w:val="24"/>
                <w:szCs w:val="24"/>
              </w:rPr>
              <w:t>r</w:t>
            </w:r>
            <w:r w:rsidRPr="007B6D5F">
              <w:rPr>
                <w:rFonts w:ascii="Arial" w:hAnsi="Arial" w:cs="Arial"/>
                <w:sz w:val="24"/>
                <w:szCs w:val="24"/>
              </w:rPr>
              <w:t xml:space="preserve"> capacitación a los trabajadores sobre la interpretación de los elementos de señalización</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12.3.5</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Hacer</w:t>
            </w:r>
            <w:r w:rsidRPr="007B6D5F">
              <w:rPr>
                <w:rFonts w:ascii="Arial" w:hAnsi="Arial" w:cs="Arial"/>
                <w:sz w:val="24"/>
                <w:szCs w:val="24"/>
              </w:rPr>
              <w:t xml:space="preserve"> la relación de personal autorizado por el patrón para la operación y/o mantenim</w:t>
            </w:r>
            <w:r>
              <w:rPr>
                <w:rFonts w:ascii="Arial" w:hAnsi="Arial" w:cs="Arial"/>
                <w:sz w:val="24"/>
                <w:szCs w:val="24"/>
              </w:rPr>
              <w:t>iento de la maquinaría y equipo.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$0,000.00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12.6.1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Hacer</w:t>
            </w:r>
            <w:r w:rsidRPr="007B6D5F">
              <w:rPr>
                <w:rFonts w:ascii="Arial" w:hAnsi="Arial" w:cs="Arial"/>
                <w:sz w:val="24"/>
                <w:szCs w:val="24"/>
              </w:rPr>
              <w:t xml:space="preserve"> un manual de primeros auxilios en el que se definan los medicamentos, y materiales de curación que requiere el centro de trabajo.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3</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$200.00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12.8.1</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Capacitar y adiestrar a los trabajadores </w:t>
            </w:r>
            <w:r w:rsidRPr="007B6D5F">
              <w:rPr>
                <w:rFonts w:ascii="Arial" w:hAnsi="Arial" w:cs="Arial"/>
                <w:sz w:val="24"/>
                <w:szCs w:val="24"/>
              </w:rPr>
              <w:t>para la prevención y protección de incendios, y combate de conato de incendio.</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$6,000.00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12.8.2</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 xml:space="preserve">Integrar la realización de </w:t>
            </w:r>
            <w:r w:rsidRPr="007B6D5F">
              <w:rPr>
                <w:rFonts w:ascii="Arial" w:hAnsi="Arial" w:cs="Arial"/>
                <w:sz w:val="24"/>
                <w:szCs w:val="24"/>
              </w:rPr>
              <w:t>simulacros de incendio cuando menos una vez al año</w:t>
            </w:r>
            <w:r>
              <w:rPr>
                <w:rFonts w:ascii="Arial" w:hAnsi="Arial" w:cs="Arial"/>
                <w:sz w:val="24"/>
                <w:szCs w:val="24"/>
              </w:rPr>
              <w:t>.</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12.8.3</w:t>
            </w:r>
          </w:p>
        </w:tc>
        <w:tc>
          <w:tcPr>
            <w:tcW w:w="4817" w:type="dxa"/>
          </w:tcPr>
          <w:p w:rsidR="00F912A6" w:rsidRDefault="00F912A6" w:rsidP="00C06A54">
            <w:pPr>
              <w:jc w:val="both"/>
              <w:rPr>
                <w:rFonts w:ascii="Arial" w:hAnsi="Arial" w:cs="Arial"/>
                <w:sz w:val="24"/>
                <w:szCs w:val="24"/>
              </w:rPr>
            </w:pPr>
            <w:r>
              <w:rPr>
                <w:rFonts w:ascii="Arial" w:hAnsi="Arial" w:cs="Arial"/>
                <w:sz w:val="24"/>
                <w:szCs w:val="24"/>
              </w:rPr>
              <w:t>Organizar y capacitar</w:t>
            </w:r>
            <w:r w:rsidRPr="007B6D5F">
              <w:rPr>
                <w:rFonts w:ascii="Arial" w:hAnsi="Arial" w:cs="Arial"/>
                <w:sz w:val="24"/>
                <w:szCs w:val="24"/>
              </w:rPr>
              <w:t xml:space="preserve"> brigadas de evacuación del personal y de</w:t>
            </w:r>
            <w:r>
              <w:rPr>
                <w:rFonts w:ascii="Arial" w:hAnsi="Arial" w:cs="Arial"/>
                <w:sz w:val="24"/>
                <w:szCs w:val="24"/>
              </w:rPr>
              <w:t xml:space="preserve"> atención de primeros auxilios.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1</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$5,500.00</w:t>
            </w:r>
          </w:p>
        </w:tc>
      </w:tr>
      <w:tr w:rsidR="00F912A6" w:rsidTr="00C06A54">
        <w:tc>
          <w:tcPr>
            <w:tcW w:w="960" w:type="dxa"/>
            <w:vAlign w:val="center"/>
          </w:tcPr>
          <w:p w:rsidR="00F912A6" w:rsidRDefault="00F912A6" w:rsidP="00C06A54">
            <w:pPr>
              <w:jc w:val="center"/>
              <w:rPr>
                <w:rFonts w:ascii="Arial" w:hAnsi="Arial" w:cs="Arial"/>
                <w:sz w:val="24"/>
                <w:szCs w:val="24"/>
              </w:rPr>
            </w:pPr>
            <w:r>
              <w:rPr>
                <w:rFonts w:ascii="Arial" w:hAnsi="Arial" w:cs="Arial"/>
                <w:sz w:val="24"/>
                <w:szCs w:val="24"/>
              </w:rPr>
              <w:t>12.8.4</w:t>
            </w:r>
          </w:p>
        </w:tc>
        <w:tc>
          <w:tcPr>
            <w:tcW w:w="4817" w:type="dxa"/>
          </w:tcPr>
          <w:p w:rsidR="00F912A6" w:rsidRDefault="00F912A6" w:rsidP="00C06A54">
            <w:pPr>
              <w:jc w:val="both"/>
              <w:rPr>
                <w:rFonts w:ascii="Arial" w:hAnsi="Arial" w:cs="Arial"/>
                <w:sz w:val="24"/>
                <w:szCs w:val="24"/>
              </w:rPr>
            </w:pPr>
            <w:r w:rsidRPr="007B6D5F">
              <w:rPr>
                <w:rFonts w:ascii="Arial" w:hAnsi="Arial" w:cs="Arial"/>
                <w:sz w:val="24"/>
                <w:szCs w:val="24"/>
              </w:rPr>
              <w:t>Proporcionar el equipo de protección personal específi</w:t>
            </w:r>
            <w:r>
              <w:rPr>
                <w:rFonts w:ascii="Arial" w:hAnsi="Arial" w:cs="Arial"/>
                <w:sz w:val="24"/>
                <w:szCs w:val="24"/>
              </w:rPr>
              <w:t>co para el combate de incendios.</w:t>
            </w:r>
          </w:p>
        </w:tc>
        <w:tc>
          <w:tcPr>
            <w:tcW w:w="1703" w:type="dxa"/>
            <w:vAlign w:val="center"/>
          </w:tcPr>
          <w:p w:rsidR="00F912A6" w:rsidRDefault="00F912A6" w:rsidP="00C06A54">
            <w:pPr>
              <w:jc w:val="center"/>
              <w:rPr>
                <w:rFonts w:ascii="Arial" w:hAnsi="Arial" w:cs="Arial"/>
                <w:sz w:val="24"/>
                <w:szCs w:val="24"/>
              </w:rPr>
            </w:pPr>
            <w:r>
              <w:rPr>
                <w:rFonts w:ascii="Arial" w:hAnsi="Arial" w:cs="Arial"/>
                <w:sz w:val="24"/>
                <w:szCs w:val="24"/>
              </w:rPr>
              <w:t>2</w:t>
            </w:r>
          </w:p>
        </w:tc>
        <w:tc>
          <w:tcPr>
            <w:tcW w:w="1700" w:type="dxa"/>
            <w:vAlign w:val="center"/>
          </w:tcPr>
          <w:p w:rsidR="00F912A6" w:rsidRDefault="00F912A6" w:rsidP="00C06A54">
            <w:pPr>
              <w:jc w:val="center"/>
              <w:rPr>
                <w:rFonts w:ascii="Arial" w:hAnsi="Arial" w:cs="Arial"/>
                <w:sz w:val="24"/>
                <w:szCs w:val="24"/>
              </w:rPr>
            </w:pPr>
            <w:r>
              <w:rPr>
                <w:rFonts w:ascii="Arial" w:hAnsi="Arial" w:cs="Arial"/>
                <w:sz w:val="24"/>
                <w:szCs w:val="24"/>
              </w:rPr>
              <w:t>$4,000.00</w:t>
            </w:r>
          </w:p>
        </w:tc>
      </w:tr>
    </w:tbl>
    <w:p w:rsidR="00F912A6" w:rsidRDefault="00F912A6"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0B2999" w:rsidRDefault="000B2999"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b/>
          <w:bCs/>
          <w:sz w:val="28"/>
          <w:szCs w:val="28"/>
        </w:rPr>
      </w:pPr>
      <w:r w:rsidRPr="00FD58C2">
        <w:rPr>
          <w:rFonts w:ascii="Arial" w:hAnsi="Arial" w:cs="Arial"/>
          <w:b/>
          <w:sz w:val="28"/>
          <w:szCs w:val="28"/>
        </w:rPr>
        <w:t>5.</w:t>
      </w:r>
      <w:r w:rsidR="00536929">
        <w:rPr>
          <w:rFonts w:ascii="Arial" w:hAnsi="Arial" w:cs="Arial"/>
          <w:b/>
          <w:sz w:val="28"/>
          <w:szCs w:val="28"/>
        </w:rPr>
        <w:t>5</w:t>
      </w:r>
      <w:r w:rsidRPr="00FD58C2">
        <w:rPr>
          <w:rFonts w:ascii="Arial" w:hAnsi="Arial" w:cs="Arial"/>
          <w:sz w:val="28"/>
          <w:szCs w:val="28"/>
        </w:rPr>
        <w:t xml:space="preserve"> </w:t>
      </w:r>
      <w:r>
        <w:rPr>
          <w:rFonts w:ascii="Arial" w:hAnsi="Arial" w:cs="Arial"/>
          <w:sz w:val="28"/>
          <w:szCs w:val="28"/>
        </w:rPr>
        <w:t xml:space="preserve"> </w:t>
      </w:r>
      <w:r w:rsidRPr="00FD58C2">
        <w:rPr>
          <w:rFonts w:ascii="Arial" w:hAnsi="Arial" w:cs="Arial"/>
          <w:b/>
          <w:sz w:val="28"/>
          <w:szCs w:val="28"/>
        </w:rPr>
        <w:t>SEÑALES DE SEGURIDAD  N</w:t>
      </w:r>
      <w:r w:rsidRPr="00FD58C2">
        <w:rPr>
          <w:rFonts w:ascii="Arial" w:hAnsi="Arial" w:cs="Arial"/>
          <w:b/>
          <w:bCs/>
          <w:sz w:val="28"/>
          <w:szCs w:val="28"/>
        </w:rPr>
        <w:t xml:space="preserve">ECESARIAS PARA LA PLANTA   PROCESADORA </w:t>
      </w:r>
    </w:p>
    <w:p w:rsidR="005B1B0F" w:rsidRDefault="005B1B0F" w:rsidP="00F912A6">
      <w:pPr>
        <w:rPr>
          <w:rFonts w:ascii="Arial" w:hAnsi="Arial" w:cs="Arial"/>
          <w:b/>
          <w:sz w:val="28"/>
          <w:szCs w:val="28"/>
        </w:rPr>
      </w:pPr>
    </w:p>
    <w:tbl>
      <w:tblP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72"/>
        <w:gridCol w:w="5886"/>
        <w:gridCol w:w="1701"/>
      </w:tblGrid>
      <w:tr w:rsidR="00F912A6" w:rsidTr="00C06A54">
        <w:trPr>
          <w:trHeight w:val="373"/>
        </w:trPr>
        <w:tc>
          <w:tcPr>
            <w:tcW w:w="0" w:type="auto"/>
          </w:tcPr>
          <w:p w:rsidR="00F912A6" w:rsidRPr="009C2FDE" w:rsidRDefault="00F912A6" w:rsidP="00C06A54">
            <w:pPr>
              <w:pStyle w:val="NormalWeb"/>
              <w:jc w:val="both"/>
              <w:rPr>
                <w:rFonts w:ascii="Arial" w:hAnsi="Arial" w:cs="Arial"/>
              </w:rPr>
            </w:pPr>
            <w:r w:rsidRPr="009C2FDE">
              <w:rPr>
                <w:rFonts w:ascii="Arial" w:hAnsi="Arial" w:cs="Arial"/>
              </w:rPr>
              <w:t>SEÑALES</w:t>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DESCRIPCION</w:t>
            </w:r>
          </w:p>
        </w:tc>
        <w:tc>
          <w:tcPr>
            <w:tcW w:w="1701" w:type="dxa"/>
          </w:tcPr>
          <w:p w:rsidR="00F912A6" w:rsidRPr="009C2FDE" w:rsidRDefault="00F912A6" w:rsidP="00C06A54">
            <w:pPr>
              <w:pStyle w:val="NormalWeb"/>
              <w:jc w:val="both"/>
              <w:rPr>
                <w:rFonts w:ascii="Arial" w:hAnsi="Arial" w:cs="Arial"/>
              </w:rPr>
            </w:pPr>
            <w:r w:rsidRPr="009C2FDE">
              <w:rPr>
                <w:rFonts w:ascii="Arial" w:hAnsi="Arial" w:cs="Arial"/>
              </w:rPr>
              <w:t>CANTIDAD</w:t>
            </w:r>
          </w:p>
        </w:tc>
      </w:tr>
      <w:tr w:rsidR="00F912A6" w:rsidTr="00C06A54">
        <w:trPr>
          <w:trHeight w:val="827"/>
        </w:trPr>
        <w:tc>
          <w:tcPr>
            <w:tcW w:w="0" w:type="auto"/>
          </w:tcPr>
          <w:p w:rsidR="00F912A6" w:rsidRPr="009C2FDE" w:rsidRDefault="00F912A6" w:rsidP="00C06A54">
            <w:pPr>
              <w:pStyle w:val="NormalWeb"/>
              <w:jc w:val="both"/>
              <w:rPr>
                <w:rFonts w:ascii="Arial" w:hAnsi="Arial" w:cs="Arial"/>
                <w:b/>
                <w:bCs/>
                <w:sz w:val="28"/>
              </w:rPr>
            </w:pPr>
            <w:r w:rsidRPr="009C2FDE">
              <w:rPr>
                <w:rFonts w:ascii="Arial" w:hAnsi="Arial" w:cs="Arial"/>
                <w:noProof/>
                <w:lang w:eastAsia="es-MX"/>
              </w:rPr>
              <w:drawing>
                <wp:inline distT="0" distB="0" distL="0" distR="0">
                  <wp:extent cx="457200" cy="457200"/>
                  <wp:effectExtent l="19050" t="0" r="0" b="0"/>
                  <wp:docPr id="19" name="Imagen 4" descr="http://www.stps.gob.mx/312/carteles/image2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tps.gob.mx/312/carteles/image267.gif"/>
                          <pic:cNvPicPr>
                            <a:picLocks noChangeAspect="1" noChangeArrowheads="1"/>
                          </pic:cNvPicPr>
                        </pic:nvPicPr>
                        <pic:blipFill>
                          <a:blip r:embed="rId100" r:link="rId101" cstate="print"/>
                          <a:srcRect/>
                          <a:stretch>
                            <a:fillRect/>
                          </a:stretch>
                        </pic:blipFill>
                        <pic:spPr bwMode="auto">
                          <a:xfrm rot="-21600000">
                            <a:off x="0" y="0"/>
                            <a:ext cx="457200" cy="4572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PROHIBIDO EL PASO, SOLO PERSONAL AUTORIZADO</w:t>
            </w:r>
          </w:p>
        </w:tc>
        <w:tc>
          <w:tcPr>
            <w:tcW w:w="1701" w:type="dxa"/>
          </w:tcPr>
          <w:p w:rsidR="00F912A6" w:rsidRPr="009C2FDE" w:rsidRDefault="00F912A6" w:rsidP="00C06A54">
            <w:pPr>
              <w:pStyle w:val="NormalWeb"/>
              <w:jc w:val="both"/>
              <w:rPr>
                <w:rFonts w:ascii="Arial" w:hAnsi="Arial" w:cs="Arial"/>
              </w:rPr>
            </w:pPr>
            <w:r>
              <w:rPr>
                <w:rFonts w:ascii="Arial" w:hAnsi="Arial" w:cs="Arial"/>
              </w:rPr>
              <w:t>3</w:t>
            </w:r>
          </w:p>
        </w:tc>
      </w:tr>
      <w:tr w:rsidR="00F912A6" w:rsidTr="00C06A54">
        <w:trPr>
          <w:trHeight w:val="746"/>
        </w:trPr>
        <w:tc>
          <w:tcPr>
            <w:tcW w:w="0" w:type="auto"/>
          </w:tcPr>
          <w:p w:rsidR="00F912A6" w:rsidRPr="009C2FDE" w:rsidRDefault="00F912A6" w:rsidP="00C06A54">
            <w:pPr>
              <w:pStyle w:val="NormalWeb"/>
              <w:jc w:val="both"/>
              <w:rPr>
                <w:rFonts w:ascii="Arial" w:hAnsi="Arial" w:cs="Arial"/>
                <w:b/>
                <w:bCs/>
                <w:sz w:val="28"/>
              </w:rPr>
            </w:pPr>
            <w:r w:rsidRPr="009C2FDE">
              <w:rPr>
                <w:rFonts w:ascii="Arial" w:hAnsi="Arial" w:cs="Arial"/>
                <w:noProof/>
                <w:lang w:eastAsia="es-MX"/>
              </w:rPr>
              <w:drawing>
                <wp:inline distT="0" distB="0" distL="0" distR="0">
                  <wp:extent cx="457200" cy="419100"/>
                  <wp:effectExtent l="19050" t="0" r="0" b="0"/>
                  <wp:docPr id="20" name="Imagen 2" descr="http://www.stps.gob.mx/312/carteles/image2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ps.gob.mx/312/carteles/image280.gif"/>
                          <pic:cNvPicPr>
                            <a:picLocks noChangeAspect="1" noChangeArrowheads="1"/>
                          </pic:cNvPicPr>
                        </pic:nvPicPr>
                        <pic:blipFill>
                          <a:blip r:embed="rId102" r:link="rId103" cstate="print"/>
                          <a:srcRect/>
                          <a:stretch>
                            <a:fillRect/>
                          </a:stretch>
                        </pic:blipFill>
                        <pic:spPr bwMode="auto">
                          <a:xfrm rot="-21600000">
                            <a:off x="0" y="0"/>
                            <a:ext cx="457200" cy="4191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RIESGO ELECTRICO</w:t>
            </w:r>
          </w:p>
        </w:tc>
        <w:tc>
          <w:tcPr>
            <w:tcW w:w="1701" w:type="dxa"/>
          </w:tcPr>
          <w:p w:rsidR="00F912A6" w:rsidRPr="009C2FDE" w:rsidRDefault="00F912A6" w:rsidP="00C06A54">
            <w:pPr>
              <w:pStyle w:val="NormalWeb"/>
              <w:jc w:val="both"/>
              <w:rPr>
                <w:rFonts w:ascii="Arial" w:hAnsi="Arial" w:cs="Arial"/>
              </w:rPr>
            </w:pPr>
            <w:r>
              <w:rPr>
                <w:rFonts w:ascii="Arial" w:hAnsi="Arial" w:cs="Arial"/>
              </w:rPr>
              <w:t>4</w:t>
            </w:r>
          </w:p>
        </w:tc>
      </w:tr>
      <w:tr w:rsidR="00F912A6" w:rsidTr="00C06A54">
        <w:trPr>
          <w:trHeight w:val="843"/>
        </w:trPr>
        <w:tc>
          <w:tcPr>
            <w:tcW w:w="0" w:type="auto"/>
          </w:tcPr>
          <w:p w:rsidR="00F912A6" w:rsidRPr="009C2FDE" w:rsidRDefault="00F912A6" w:rsidP="00C06A54">
            <w:pPr>
              <w:pStyle w:val="NormalWeb"/>
              <w:jc w:val="both"/>
              <w:rPr>
                <w:rFonts w:ascii="Arial" w:hAnsi="Arial" w:cs="Arial"/>
                <w:b/>
                <w:bCs/>
                <w:sz w:val="28"/>
              </w:rPr>
            </w:pPr>
            <w:r w:rsidRPr="009C2FDE">
              <w:rPr>
                <w:rFonts w:ascii="Arial" w:hAnsi="Arial" w:cs="Arial"/>
                <w:noProof/>
                <w:lang w:eastAsia="es-MX"/>
              </w:rPr>
              <w:drawing>
                <wp:inline distT="0" distB="0" distL="0" distR="0">
                  <wp:extent cx="431800" cy="444500"/>
                  <wp:effectExtent l="19050" t="0" r="6350" b="0"/>
                  <wp:docPr id="17" name="Imagen 3" descr="http://www.stps.gob.mx/312/carteles/image2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ps.gob.mx/312/carteles/image268.gif"/>
                          <pic:cNvPicPr>
                            <a:picLocks noChangeAspect="1" noChangeArrowheads="1"/>
                          </pic:cNvPicPr>
                        </pic:nvPicPr>
                        <pic:blipFill>
                          <a:blip r:embed="rId104" r:link="rId105" cstate="print"/>
                          <a:srcRect/>
                          <a:stretch>
                            <a:fillRect/>
                          </a:stretch>
                        </pic:blipFill>
                        <pic:spPr bwMode="auto">
                          <a:xfrm rot="-21600000">
                            <a:off x="0" y="0"/>
                            <a:ext cx="431800" cy="4445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USO OBLIGATORIO DE EQUIPO DE PROTECCIÓN PERSONAL</w:t>
            </w:r>
          </w:p>
        </w:tc>
        <w:tc>
          <w:tcPr>
            <w:tcW w:w="1701" w:type="dxa"/>
          </w:tcPr>
          <w:p w:rsidR="00F912A6" w:rsidRPr="009C2FDE" w:rsidRDefault="00F912A6" w:rsidP="00C06A54">
            <w:pPr>
              <w:pStyle w:val="NormalWeb"/>
              <w:jc w:val="both"/>
              <w:rPr>
                <w:rFonts w:ascii="Arial" w:hAnsi="Arial" w:cs="Arial"/>
              </w:rPr>
            </w:pPr>
            <w:r w:rsidRPr="009C2FDE">
              <w:rPr>
                <w:rFonts w:ascii="Arial" w:hAnsi="Arial" w:cs="Arial"/>
              </w:rPr>
              <w:t>2</w:t>
            </w:r>
          </w:p>
        </w:tc>
      </w:tr>
      <w:tr w:rsidR="00F912A6" w:rsidTr="00C06A54">
        <w:trPr>
          <w:trHeight w:val="754"/>
        </w:trPr>
        <w:tc>
          <w:tcPr>
            <w:tcW w:w="0" w:type="auto"/>
          </w:tcPr>
          <w:p w:rsidR="00F912A6" w:rsidRPr="009C2FDE" w:rsidRDefault="00F912A6" w:rsidP="00C06A54">
            <w:pPr>
              <w:pStyle w:val="NormalWeb"/>
              <w:jc w:val="both"/>
              <w:rPr>
                <w:rFonts w:ascii="Arial" w:hAnsi="Arial" w:cs="Arial"/>
                <w:b/>
                <w:bCs/>
                <w:sz w:val="28"/>
              </w:rPr>
            </w:pPr>
            <w:r w:rsidRPr="009C2FDE">
              <w:rPr>
                <w:rFonts w:ascii="Arial" w:hAnsi="Arial" w:cs="Arial"/>
                <w:noProof/>
                <w:lang w:eastAsia="es-MX"/>
              </w:rPr>
              <w:drawing>
                <wp:inline distT="0" distB="0" distL="0" distR="0">
                  <wp:extent cx="457200" cy="431800"/>
                  <wp:effectExtent l="19050" t="0" r="0" b="0"/>
                  <wp:docPr id="18" name="Imagen 5" descr="http://www.stps.gob.mx/312/carteles/image2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ps.gob.mx/312/carteles/image271.gif"/>
                          <pic:cNvPicPr>
                            <a:picLocks noChangeAspect="1" noChangeArrowheads="1"/>
                          </pic:cNvPicPr>
                        </pic:nvPicPr>
                        <pic:blipFill>
                          <a:blip r:embed="rId106" r:link="rId107" cstate="print"/>
                          <a:srcRect/>
                          <a:stretch>
                            <a:fillRect/>
                          </a:stretch>
                        </pic:blipFill>
                        <pic:spPr bwMode="auto">
                          <a:xfrm rot="-21600000">
                            <a:off x="0" y="0"/>
                            <a:ext cx="457200" cy="4318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USO OBLIGATORIO DE GAFAS DE PROTECCION</w:t>
            </w:r>
          </w:p>
        </w:tc>
        <w:tc>
          <w:tcPr>
            <w:tcW w:w="1701" w:type="dxa"/>
          </w:tcPr>
          <w:p w:rsidR="00F912A6" w:rsidRPr="009C2FDE" w:rsidRDefault="00F912A6" w:rsidP="00C06A54">
            <w:pPr>
              <w:pStyle w:val="NormalWeb"/>
              <w:jc w:val="both"/>
              <w:rPr>
                <w:rFonts w:ascii="Arial" w:hAnsi="Arial" w:cs="Arial"/>
              </w:rPr>
            </w:pPr>
            <w:r>
              <w:rPr>
                <w:rFonts w:ascii="Arial" w:hAnsi="Arial" w:cs="Arial"/>
              </w:rPr>
              <w:t>2</w:t>
            </w:r>
          </w:p>
        </w:tc>
      </w:tr>
      <w:tr w:rsidR="00F912A6" w:rsidTr="00C06A54">
        <w:trPr>
          <w:trHeight w:val="702"/>
        </w:trPr>
        <w:tc>
          <w:tcPr>
            <w:tcW w:w="0" w:type="auto"/>
          </w:tcPr>
          <w:p w:rsidR="00F912A6" w:rsidRPr="009C2FDE" w:rsidRDefault="00F912A6" w:rsidP="00C06A54">
            <w:pPr>
              <w:pStyle w:val="NormalWeb"/>
              <w:jc w:val="both"/>
              <w:rPr>
                <w:rFonts w:ascii="Arial" w:hAnsi="Arial" w:cs="Arial"/>
                <w:b/>
                <w:bCs/>
                <w:sz w:val="28"/>
              </w:rPr>
            </w:pPr>
            <w:r w:rsidRPr="009C2FDE">
              <w:rPr>
                <w:rFonts w:ascii="Arial" w:hAnsi="Arial" w:cs="Arial"/>
                <w:noProof/>
                <w:lang w:eastAsia="es-MX"/>
              </w:rPr>
              <w:drawing>
                <wp:inline distT="0" distB="0" distL="0" distR="0">
                  <wp:extent cx="571500" cy="419100"/>
                  <wp:effectExtent l="19050" t="0" r="0" b="0"/>
                  <wp:docPr id="28" name="Imagen 6" descr="http://www.stps.gob.mx/312/carteles/image2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tps.gob.mx/312/carteles/image285.gif"/>
                          <pic:cNvPicPr>
                            <a:picLocks noChangeAspect="1" noChangeArrowheads="1"/>
                          </pic:cNvPicPr>
                        </pic:nvPicPr>
                        <pic:blipFill>
                          <a:blip r:embed="rId108" r:link="rId109" cstate="print"/>
                          <a:srcRect/>
                          <a:stretch>
                            <a:fillRect/>
                          </a:stretch>
                        </pic:blipFill>
                        <pic:spPr bwMode="auto">
                          <a:xfrm rot="-21600000">
                            <a:off x="0" y="0"/>
                            <a:ext cx="571500" cy="4191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SALIDAS DE EMERGENCIA</w:t>
            </w:r>
          </w:p>
        </w:tc>
        <w:tc>
          <w:tcPr>
            <w:tcW w:w="1701" w:type="dxa"/>
          </w:tcPr>
          <w:p w:rsidR="00F912A6" w:rsidRPr="009C2FDE" w:rsidRDefault="00F912A6" w:rsidP="00C06A54">
            <w:pPr>
              <w:pStyle w:val="NormalWeb"/>
              <w:jc w:val="both"/>
              <w:rPr>
                <w:rFonts w:ascii="Arial" w:hAnsi="Arial" w:cs="Arial"/>
              </w:rPr>
            </w:pPr>
            <w:r w:rsidRPr="009C2FDE">
              <w:rPr>
                <w:rFonts w:ascii="Arial" w:hAnsi="Arial" w:cs="Arial"/>
              </w:rPr>
              <w:t>3</w:t>
            </w:r>
          </w:p>
        </w:tc>
      </w:tr>
      <w:tr w:rsidR="00F912A6" w:rsidTr="00C06A54">
        <w:trPr>
          <w:trHeight w:val="777"/>
        </w:trPr>
        <w:tc>
          <w:tcPr>
            <w:tcW w:w="0" w:type="auto"/>
          </w:tcPr>
          <w:p w:rsidR="00F912A6" w:rsidRPr="009C2FDE" w:rsidRDefault="00F912A6" w:rsidP="00C06A54">
            <w:pPr>
              <w:pStyle w:val="NormalWeb"/>
              <w:jc w:val="both"/>
              <w:rPr>
                <w:rFonts w:ascii="Arial" w:hAnsi="Arial" w:cs="Arial"/>
                <w:b/>
                <w:bCs/>
                <w:sz w:val="28"/>
              </w:rPr>
            </w:pPr>
            <w:r w:rsidRPr="009C2FDE">
              <w:rPr>
                <w:rFonts w:ascii="Arial" w:hAnsi="Arial" w:cs="Arial"/>
                <w:noProof/>
                <w:lang w:eastAsia="es-MX"/>
              </w:rPr>
              <w:drawing>
                <wp:inline distT="0" distB="0" distL="0" distR="0">
                  <wp:extent cx="571500" cy="457200"/>
                  <wp:effectExtent l="19050" t="0" r="0" b="0"/>
                  <wp:docPr id="29" name="Imagen 7" descr="http://www.stps.gob.mx/312/carteles/image2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tps.gob.mx/312/carteles/image283.gif"/>
                          <pic:cNvPicPr>
                            <a:picLocks noChangeAspect="1" noChangeArrowheads="1"/>
                          </pic:cNvPicPr>
                        </pic:nvPicPr>
                        <pic:blipFill>
                          <a:blip r:embed="rId110" r:link="rId111" cstate="print"/>
                          <a:srcRect/>
                          <a:stretch>
                            <a:fillRect/>
                          </a:stretch>
                        </pic:blipFill>
                        <pic:spPr bwMode="auto">
                          <a:xfrm rot="-21600000">
                            <a:off x="0" y="0"/>
                            <a:ext cx="571500" cy="4572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EXTINTORES</w:t>
            </w:r>
          </w:p>
        </w:tc>
        <w:tc>
          <w:tcPr>
            <w:tcW w:w="1701" w:type="dxa"/>
          </w:tcPr>
          <w:p w:rsidR="00F912A6" w:rsidRPr="009C2FDE" w:rsidRDefault="00F912A6" w:rsidP="00C06A54">
            <w:pPr>
              <w:pStyle w:val="NormalWeb"/>
              <w:jc w:val="both"/>
              <w:rPr>
                <w:rFonts w:ascii="Arial" w:hAnsi="Arial" w:cs="Arial"/>
              </w:rPr>
            </w:pPr>
            <w:r>
              <w:rPr>
                <w:rFonts w:ascii="Arial" w:hAnsi="Arial" w:cs="Arial"/>
              </w:rPr>
              <w:t>5</w:t>
            </w:r>
          </w:p>
        </w:tc>
      </w:tr>
      <w:tr w:rsidR="00F912A6" w:rsidTr="00C06A54">
        <w:trPr>
          <w:trHeight w:val="777"/>
        </w:trPr>
        <w:tc>
          <w:tcPr>
            <w:tcW w:w="0" w:type="auto"/>
          </w:tcPr>
          <w:p w:rsidR="00F912A6" w:rsidRPr="009C2FDE" w:rsidRDefault="00F912A6" w:rsidP="00C06A54">
            <w:pPr>
              <w:pStyle w:val="NormalWeb"/>
              <w:jc w:val="both"/>
              <w:rPr>
                <w:rFonts w:ascii="Arial" w:hAnsi="Arial" w:cs="Arial"/>
              </w:rPr>
            </w:pPr>
            <w:r w:rsidRPr="009C2FDE">
              <w:rPr>
                <w:rFonts w:ascii="Arial" w:hAnsi="Arial" w:cs="Arial"/>
                <w:noProof/>
                <w:lang w:eastAsia="es-MX"/>
              </w:rPr>
              <w:drawing>
                <wp:inline distT="0" distB="0" distL="0" distR="0">
                  <wp:extent cx="457200" cy="406400"/>
                  <wp:effectExtent l="19050" t="0" r="0" b="0"/>
                  <wp:docPr id="30" name="Imagen 8" descr="http://www.stps.gob.mx/312/carteles/image2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ps.gob.mx/312/carteles/image274.gif"/>
                          <pic:cNvPicPr>
                            <a:picLocks noChangeAspect="1" noChangeArrowheads="1"/>
                          </pic:cNvPicPr>
                        </pic:nvPicPr>
                        <pic:blipFill>
                          <a:blip r:embed="rId112" r:link="rId113" cstate="print"/>
                          <a:srcRect/>
                          <a:stretch>
                            <a:fillRect/>
                          </a:stretch>
                        </pic:blipFill>
                        <pic:spPr bwMode="auto">
                          <a:xfrm rot="-21600000">
                            <a:off x="0" y="0"/>
                            <a:ext cx="457200" cy="406400"/>
                          </a:xfrm>
                          <a:prstGeom prst="rect">
                            <a:avLst/>
                          </a:prstGeom>
                          <a:noFill/>
                          <a:ln w="9525">
                            <a:noFill/>
                            <a:miter lim="800000"/>
                            <a:headEnd/>
                            <a:tailEnd/>
                          </a:ln>
                        </pic:spPr>
                      </pic:pic>
                    </a:graphicData>
                  </a:graphic>
                </wp:inline>
              </w:drawing>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LETREROS DE PRECAUCION PARA LA MAQUINARIA</w:t>
            </w:r>
          </w:p>
        </w:tc>
        <w:tc>
          <w:tcPr>
            <w:tcW w:w="1701" w:type="dxa"/>
          </w:tcPr>
          <w:p w:rsidR="00F912A6" w:rsidRPr="009C2FDE" w:rsidRDefault="00F912A6" w:rsidP="00C06A54">
            <w:pPr>
              <w:pStyle w:val="NormalWeb"/>
              <w:jc w:val="both"/>
              <w:rPr>
                <w:rFonts w:ascii="Arial" w:hAnsi="Arial" w:cs="Arial"/>
              </w:rPr>
            </w:pPr>
            <w:r w:rsidRPr="009C2FDE">
              <w:rPr>
                <w:rFonts w:ascii="Arial" w:hAnsi="Arial" w:cs="Arial"/>
              </w:rPr>
              <w:t>3</w:t>
            </w:r>
          </w:p>
        </w:tc>
      </w:tr>
      <w:tr w:rsidR="00F912A6" w:rsidTr="00C06A54">
        <w:trPr>
          <w:trHeight w:val="530"/>
        </w:trPr>
        <w:tc>
          <w:tcPr>
            <w:tcW w:w="0" w:type="auto"/>
          </w:tcPr>
          <w:p w:rsidR="00F912A6" w:rsidRPr="009C2FDE" w:rsidRDefault="00A8128D" w:rsidP="00C06A54">
            <w:pPr>
              <w:pStyle w:val="NormalWeb"/>
              <w:jc w:val="both"/>
              <w:rPr>
                <w:rFonts w:ascii="Arial" w:hAnsi="Arial" w:cs="Arial"/>
                <w:sz w:val="22"/>
              </w:rPr>
            </w:pPr>
            <w:r w:rsidRPr="00A8128D">
              <w:rPr>
                <w:rFonts w:ascii="Arial" w:hAnsi="Arial" w:cs="Arial"/>
                <w:noProof/>
              </w:rPr>
              <w:pict>
                <v:line id="_x0000_s1531" style="position:absolute;left:0;text-align:left;flip:y;z-index:251943936;mso-position-horizontal-relative:text;mso-position-vertical-relative:text" from="17.85pt,8.9pt" to="44.85pt,8.9pt" strokecolor="green" strokeweight="1.75pt">
                  <v:stroke endarrow="block" endarrowwidth="wide"/>
                </v:line>
              </w:pict>
            </w:r>
          </w:p>
        </w:tc>
        <w:tc>
          <w:tcPr>
            <w:tcW w:w="5886" w:type="dxa"/>
          </w:tcPr>
          <w:p w:rsidR="00F912A6" w:rsidRPr="009C2FDE" w:rsidRDefault="00F912A6" w:rsidP="00C06A54">
            <w:pPr>
              <w:pStyle w:val="NormalWeb"/>
              <w:jc w:val="both"/>
              <w:rPr>
                <w:rFonts w:ascii="Arial" w:hAnsi="Arial" w:cs="Arial"/>
              </w:rPr>
            </w:pPr>
            <w:r w:rsidRPr="009C2FDE">
              <w:rPr>
                <w:rFonts w:ascii="Arial" w:hAnsi="Arial" w:cs="Arial"/>
              </w:rPr>
              <w:t>RUTAS DE EVACUACIÓN.</w:t>
            </w:r>
          </w:p>
        </w:tc>
        <w:tc>
          <w:tcPr>
            <w:tcW w:w="1701" w:type="dxa"/>
          </w:tcPr>
          <w:p w:rsidR="00F912A6" w:rsidRPr="009C2FDE" w:rsidRDefault="00F912A6" w:rsidP="00C06A54">
            <w:pPr>
              <w:pStyle w:val="NormalWeb"/>
              <w:jc w:val="both"/>
              <w:rPr>
                <w:rFonts w:ascii="Arial" w:hAnsi="Arial" w:cs="Arial"/>
              </w:rPr>
            </w:pPr>
            <w:r w:rsidRPr="009C2FDE">
              <w:rPr>
                <w:rFonts w:ascii="Arial" w:hAnsi="Arial" w:cs="Arial"/>
              </w:rPr>
              <w:t>5</w:t>
            </w:r>
          </w:p>
        </w:tc>
      </w:tr>
    </w:tbl>
    <w:p w:rsidR="00F912A6" w:rsidRPr="00FD58C2" w:rsidRDefault="00F912A6" w:rsidP="00F912A6">
      <w:pPr>
        <w:rPr>
          <w:rFonts w:ascii="Arial" w:hAnsi="Arial" w:cs="Arial"/>
          <w:sz w:val="28"/>
          <w:szCs w:val="28"/>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Default="00F912A6" w:rsidP="00F912A6">
      <w:pPr>
        <w:rPr>
          <w:rFonts w:ascii="Arial" w:hAnsi="Arial" w:cs="Arial"/>
          <w:sz w:val="24"/>
          <w:szCs w:val="24"/>
        </w:rPr>
      </w:pPr>
    </w:p>
    <w:p w:rsidR="00F912A6" w:rsidRPr="00095A01" w:rsidRDefault="00536929" w:rsidP="00F912A6">
      <w:pPr>
        <w:jc w:val="both"/>
        <w:rPr>
          <w:rFonts w:ascii="Arial" w:hAnsi="Arial" w:cs="Arial"/>
          <w:b/>
          <w:sz w:val="28"/>
          <w:szCs w:val="28"/>
        </w:rPr>
      </w:pPr>
      <w:r>
        <w:rPr>
          <w:rFonts w:ascii="Arial" w:hAnsi="Arial" w:cs="Arial"/>
          <w:b/>
          <w:sz w:val="28"/>
          <w:szCs w:val="28"/>
        </w:rPr>
        <w:t>5.6</w:t>
      </w:r>
      <w:r w:rsidR="00F912A6" w:rsidRPr="00095A01">
        <w:rPr>
          <w:rFonts w:ascii="Arial" w:hAnsi="Arial" w:cs="Arial"/>
          <w:b/>
          <w:sz w:val="28"/>
          <w:szCs w:val="28"/>
        </w:rPr>
        <w:t xml:space="preserve"> UBICACIÓN DE LAS SEÑALES DE SEGURIDAD PROPUESTAS PARA LA PLANTA PROCESADORA.</w:t>
      </w:r>
    </w:p>
    <w:p w:rsidR="00F912A6" w:rsidRPr="00095A01" w:rsidRDefault="00F912A6" w:rsidP="00F912A6">
      <w:pPr>
        <w:jc w:val="both"/>
        <w:rPr>
          <w:rFonts w:ascii="Arial" w:hAnsi="Arial" w:cs="Arial"/>
          <w:sz w:val="24"/>
          <w:szCs w:val="24"/>
        </w:rPr>
      </w:pPr>
      <w:r>
        <w:rPr>
          <w:rFonts w:ascii="Arial" w:hAnsi="Arial" w:cs="Arial"/>
          <w:sz w:val="24"/>
          <w:szCs w:val="24"/>
        </w:rPr>
        <w:t>CONSULTAR EL  ANEXO A (1. MAPA DE RIESGOS)</w:t>
      </w:r>
    </w:p>
    <w:p w:rsidR="00F912A6" w:rsidRPr="007C495E" w:rsidRDefault="00F912A6" w:rsidP="00F912A6">
      <w:pPr>
        <w:rPr>
          <w:rFonts w:ascii="Arial" w:hAnsi="Arial" w:cs="Arial"/>
          <w:sz w:val="24"/>
          <w:szCs w:val="24"/>
        </w:rPr>
      </w:pPr>
    </w:p>
    <w:p w:rsidR="00F912A6" w:rsidRPr="009C2FDE" w:rsidRDefault="00F912A6" w:rsidP="00F912A6">
      <w:pPr>
        <w:rPr>
          <w:rFonts w:ascii="Arial" w:hAnsi="Arial" w:cs="Arial"/>
          <w:sz w:val="24"/>
          <w:szCs w:val="24"/>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536929" w:rsidRDefault="00536929" w:rsidP="00F912A6">
      <w:pPr>
        <w:rPr>
          <w:rFonts w:ascii="Arial" w:hAnsi="Arial" w:cs="Arial"/>
          <w:b/>
          <w:sz w:val="32"/>
          <w:szCs w:val="32"/>
        </w:rPr>
      </w:pPr>
    </w:p>
    <w:p w:rsidR="00536929" w:rsidRDefault="00536929" w:rsidP="00F912A6">
      <w:pPr>
        <w:rPr>
          <w:rFonts w:ascii="Arial" w:hAnsi="Arial" w:cs="Arial"/>
          <w:b/>
          <w:sz w:val="32"/>
          <w:szCs w:val="32"/>
        </w:rPr>
      </w:pPr>
    </w:p>
    <w:p w:rsidR="00F912A6" w:rsidRDefault="00F912A6" w:rsidP="00F912A6">
      <w:pPr>
        <w:jc w:val="center"/>
        <w:rPr>
          <w:rFonts w:ascii="Arial" w:hAnsi="Arial" w:cs="Arial"/>
          <w:b/>
          <w:sz w:val="32"/>
          <w:szCs w:val="32"/>
        </w:rPr>
      </w:pPr>
      <w:r>
        <w:rPr>
          <w:rFonts w:ascii="Arial" w:hAnsi="Arial" w:cs="Arial"/>
          <w:b/>
          <w:sz w:val="32"/>
          <w:szCs w:val="32"/>
        </w:rPr>
        <w:t>CAP</w:t>
      </w:r>
      <w:r w:rsidR="006C6192">
        <w:rPr>
          <w:rFonts w:ascii="Arial" w:hAnsi="Arial" w:cs="Arial"/>
          <w:b/>
          <w:sz w:val="32"/>
          <w:szCs w:val="32"/>
        </w:rPr>
        <w:t>Í</w:t>
      </w:r>
      <w:r>
        <w:rPr>
          <w:rFonts w:ascii="Arial" w:hAnsi="Arial" w:cs="Arial"/>
          <w:b/>
          <w:sz w:val="32"/>
          <w:szCs w:val="32"/>
        </w:rPr>
        <w:t>TULO 6</w:t>
      </w:r>
    </w:p>
    <w:p w:rsidR="00F912A6" w:rsidRDefault="00F912A6" w:rsidP="00F912A6">
      <w:pPr>
        <w:rPr>
          <w:rFonts w:ascii="Arial" w:hAnsi="Arial" w:cs="Arial"/>
          <w:b/>
          <w:sz w:val="32"/>
          <w:szCs w:val="32"/>
        </w:rPr>
      </w:pPr>
    </w:p>
    <w:p w:rsidR="00F912A6" w:rsidRDefault="00F912A6" w:rsidP="00F912A6">
      <w:pPr>
        <w:jc w:val="center"/>
        <w:rPr>
          <w:rFonts w:ascii="Arial" w:hAnsi="Arial" w:cs="Arial"/>
          <w:b/>
          <w:sz w:val="32"/>
          <w:szCs w:val="32"/>
        </w:rPr>
      </w:pPr>
      <w:r>
        <w:rPr>
          <w:rFonts w:ascii="Arial" w:hAnsi="Arial" w:cs="Arial"/>
          <w:b/>
          <w:sz w:val="32"/>
          <w:szCs w:val="32"/>
        </w:rPr>
        <w:t>CONCLUSIONES Y RECOMENDACIONES</w:t>
      </w: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tabs>
          <w:tab w:val="left" w:pos="2805"/>
        </w:tabs>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Default="00F912A6" w:rsidP="00F912A6">
      <w:pPr>
        <w:rPr>
          <w:rFonts w:ascii="Arial" w:hAnsi="Arial" w:cs="Arial"/>
          <w:b/>
          <w:sz w:val="32"/>
          <w:szCs w:val="32"/>
        </w:rPr>
      </w:pPr>
    </w:p>
    <w:p w:rsidR="00F912A6" w:rsidRPr="00C30809" w:rsidRDefault="00F912A6" w:rsidP="00F912A6">
      <w:pPr>
        <w:spacing w:line="360" w:lineRule="auto"/>
        <w:jc w:val="both"/>
        <w:rPr>
          <w:rFonts w:ascii="Arial" w:hAnsi="Arial" w:cs="Arial"/>
          <w:b/>
          <w:sz w:val="24"/>
          <w:szCs w:val="24"/>
        </w:rPr>
      </w:pPr>
      <w:r w:rsidRPr="00C30809">
        <w:rPr>
          <w:rFonts w:ascii="Arial" w:hAnsi="Arial" w:cs="Arial"/>
          <w:b/>
          <w:sz w:val="24"/>
          <w:szCs w:val="24"/>
        </w:rPr>
        <w:t>CONCLUSIONES</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hAnsi="Arial" w:cs="Arial"/>
          <w:sz w:val="24"/>
          <w:szCs w:val="24"/>
        </w:rPr>
        <w:t>El desarrollo de este proyecto, propone un programa de seguridad e higiene, el cual ofrece una mejora para la operación de las maquinarias para la elaboración del chocolate en la empresa Globalizando la Solidaridad A. C., con esto mejorando las condiciones en las que laboran los trabajadores. Buscando el bienestar de ellos y sobre todo un adecuado equipo de protección personal, el cual les ayudará en la prevención de accidentes.</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 xml:space="preserve">La organización Globalizando la Solidaridad A. C. Presentó, según los resultados obtenidos del Diagnostico de Seguridad e Higiene en el trabajo, que hace falta cumplir con muchas de las condiciones que exigen los reglamentos federales de seguridad e higiene. </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Los directivos deben proporcionar un lugar de trabajo seguro, además deben estar conscientes de que no puede hacer cumplir las  reglas de seguridad, ni asegurar las condiciones de seguridad sin la colaboración de los empleados. La colaboración activa de los trabajadores en la labor continua  de prevención es un factor esencial para el éxito de cualquier programa de prevención que se desee desarrollar.</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En la empresa deben tomarse acciones con la finalidad de investigar y determinar las verdaderas causas que dan origen a los accidentes, para corregirlas y de ese modo evitar que se repitan en un futuro.</w:t>
      </w:r>
    </w:p>
    <w:p w:rsidR="00F912A6" w:rsidRDefault="00F912A6" w:rsidP="00F912A6">
      <w:pPr>
        <w:spacing w:line="360" w:lineRule="auto"/>
        <w:jc w:val="both"/>
        <w:rPr>
          <w:rFonts w:eastAsia="Arial Unicode MS"/>
        </w:rPr>
      </w:pPr>
    </w:p>
    <w:p w:rsidR="003B293A" w:rsidRDefault="003B293A" w:rsidP="00F912A6">
      <w:pPr>
        <w:spacing w:line="360" w:lineRule="auto"/>
        <w:jc w:val="both"/>
        <w:rPr>
          <w:rFonts w:eastAsia="Arial Unicode MS"/>
        </w:rPr>
      </w:pPr>
    </w:p>
    <w:p w:rsidR="003B293A" w:rsidRDefault="003B293A" w:rsidP="00F912A6">
      <w:pPr>
        <w:spacing w:line="360" w:lineRule="auto"/>
        <w:jc w:val="both"/>
        <w:rPr>
          <w:rFonts w:eastAsia="Arial Unicode MS"/>
        </w:rPr>
      </w:pPr>
    </w:p>
    <w:p w:rsidR="003B293A" w:rsidRDefault="003B293A" w:rsidP="00F912A6">
      <w:pPr>
        <w:spacing w:line="360" w:lineRule="auto"/>
        <w:jc w:val="both"/>
        <w:rPr>
          <w:rFonts w:eastAsia="Arial Unicode MS"/>
        </w:rPr>
      </w:pPr>
    </w:p>
    <w:p w:rsidR="00F912A6" w:rsidRDefault="00F912A6" w:rsidP="00F912A6">
      <w:pPr>
        <w:spacing w:line="360" w:lineRule="auto"/>
        <w:jc w:val="both"/>
        <w:rPr>
          <w:rFonts w:eastAsia="Arial Unicode MS"/>
        </w:rPr>
      </w:pPr>
    </w:p>
    <w:p w:rsidR="00F912A6" w:rsidRPr="00C30809" w:rsidRDefault="00F912A6" w:rsidP="00F912A6">
      <w:pPr>
        <w:spacing w:line="360" w:lineRule="auto"/>
        <w:jc w:val="both"/>
        <w:rPr>
          <w:rFonts w:ascii="Arial" w:eastAsia="Arial Unicode MS" w:hAnsi="Arial" w:cs="Arial"/>
          <w:b/>
          <w:sz w:val="24"/>
          <w:szCs w:val="24"/>
        </w:rPr>
      </w:pPr>
      <w:r w:rsidRPr="00C30809">
        <w:rPr>
          <w:rFonts w:ascii="Arial" w:eastAsia="Arial Unicode MS" w:hAnsi="Arial" w:cs="Arial"/>
          <w:b/>
          <w:sz w:val="24"/>
          <w:szCs w:val="24"/>
        </w:rPr>
        <w:t>RECOMENDACIONES</w:t>
      </w:r>
    </w:p>
    <w:p w:rsidR="00F912A6" w:rsidRPr="00C30809" w:rsidRDefault="00F912A6" w:rsidP="003B293A">
      <w:pPr>
        <w:spacing w:line="360" w:lineRule="auto"/>
        <w:ind w:firstLine="851"/>
        <w:jc w:val="both"/>
        <w:rPr>
          <w:rFonts w:ascii="Arial" w:eastAsia="Arial Unicode MS" w:hAnsi="Arial" w:cs="Arial"/>
          <w:sz w:val="24"/>
          <w:szCs w:val="24"/>
        </w:rPr>
      </w:pPr>
      <w:r>
        <w:rPr>
          <w:rFonts w:ascii="Arial" w:eastAsia="Arial Unicode MS" w:hAnsi="Arial" w:cs="Arial"/>
          <w:sz w:val="24"/>
          <w:szCs w:val="24"/>
        </w:rPr>
        <w:t xml:space="preserve">Seguir </w:t>
      </w:r>
      <w:r w:rsidR="00850B47">
        <w:rPr>
          <w:rFonts w:ascii="Arial" w:eastAsia="Arial Unicode MS" w:hAnsi="Arial" w:cs="Arial"/>
          <w:sz w:val="24"/>
          <w:szCs w:val="24"/>
        </w:rPr>
        <w:t>las indicaciones</w:t>
      </w:r>
      <w:r>
        <w:rPr>
          <w:rFonts w:ascii="Arial" w:eastAsia="Arial Unicode MS" w:hAnsi="Arial" w:cs="Arial"/>
          <w:sz w:val="24"/>
          <w:szCs w:val="24"/>
        </w:rPr>
        <w:t xml:space="preserve"> que se plantearon en el manual </w:t>
      </w:r>
      <w:r w:rsidRPr="00C30809">
        <w:rPr>
          <w:rFonts w:ascii="Arial" w:eastAsia="Arial Unicode MS" w:hAnsi="Arial" w:cs="Arial"/>
          <w:sz w:val="24"/>
          <w:szCs w:val="24"/>
        </w:rPr>
        <w:t>en materia de seguridad e higiene para todos los trabajadores de la empresa, pues de esta manera, se evitará que en un futuro ocurra un accidente por la falta de información.</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Debe fomentarse e incentivar la seguridad e higiene entre todos los trabajadores, pues no existe disciplina y no se ha creado un interés por los temas relacionados con la Seguridad e Higiene.</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Para trabajadores de nuevo ingreso, se le debe proporcionar adiestramiento y sobre todo sensibilizarlo en la prevención y protección contra accidentes en el trabajo.</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Atacar los riesgos profesionales a los que están expuestos los trabajadores ya sean por actos o condiciones inseguras desde su punto de origen.</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Involucrar tanto a directivos y a trabajadores para fomentar una cultura de Seguridad e Higiene.</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Llevar a cabo cursos de primeros auxilios, simulacro de evacuación en caso de que ocurra un incendio o un desastre natural.</w:t>
      </w:r>
    </w:p>
    <w:p w:rsidR="00F912A6" w:rsidRPr="00C30809" w:rsidRDefault="00F912A6" w:rsidP="003B293A">
      <w:pPr>
        <w:spacing w:line="360" w:lineRule="auto"/>
        <w:ind w:firstLine="851"/>
        <w:jc w:val="both"/>
        <w:rPr>
          <w:rFonts w:ascii="Arial" w:eastAsia="Arial Unicode MS" w:hAnsi="Arial" w:cs="Arial"/>
          <w:sz w:val="24"/>
          <w:szCs w:val="24"/>
        </w:rPr>
      </w:pPr>
      <w:r w:rsidRPr="00C30809">
        <w:rPr>
          <w:rFonts w:ascii="Arial" w:eastAsia="Arial Unicode MS" w:hAnsi="Arial" w:cs="Arial"/>
          <w:sz w:val="24"/>
          <w:szCs w:val="24"/>
        </w:rPr>
        <w:t>Respetar el equipo de protección personal, pues este es de gran ayuda para prevenir enfermedades bacteriológicas en los trabajadores, así como para el consumidor final.</w:t>
      </w:r>
    </w:p>
    <w:p w:rsidR="00F912A6" w:rsidRDefault="00F912A6" w:rsidP="003B293A">
      <w:pPr>
        <w:spacing w:line="360" w:lineRule="auto"/>
        <w:ind w:firstLine="851"/>
        <w:rPr>
          <w:rFonts w:ascii="Arial" w:hAnsi="Arial" w:cs="Arial"/>
          <w:sz w:val="24"/>
          <w:szCs w:val="24"/>
        </w:rPr>
      </w:pPr>
      <w:r w:rsidRPr="00C30809">
        <w:rPr>
          <w:rFonts w:ascii="Arial" w:hAnsi="Arial" w:cs="Arial"/>
          <w:sz w:val="24"/>
          <w:szCs w:val="24"/>
        </w:rPr>
        <w:t>Ver como una inversión la implementación del programa de seguridad e higiene y no como un gasto más dentro de la empresa, en el que se obtendrán resultados a corto, mediano y largo plazo.</w:t>
      </w:r>
    </w:p>
    <w:p w:rsidR="0023114B" w:rsidRDefault="0023114B" w:rsidP="0023114B">
      <w:pPr>
        <w:spacing w:line="360" w:lineRule="auto"/>
        <w:rPr>
          <w:rFonts w:ascii="Arial" w:hAnsi="Arial" w:cs="Arial"/>
          <w:sz w:val="24"/>
          <w:szCs w:val="24"/>
        </w:rPr>
      </w:pPr>
    </w:p>
    <w:p w:rsidR="0023114B" w:rsidRDefault="0023114B" w:rsidP="0023114B">
      <w:pPr>
        <w:spacing w:line="360" w:lineRule="auto"/>
        <w:rPr>
          <w:rFonts w:ascii="Arial" w:hAnsi="Arial" w:cs="Arial"/>
          <w:sz w:val="24"/>
          <w:szCs w:val="24"/>
        </w:rPr>
      </w:pPr>
    </w:p>
    <w:p w:rsidR="0023114B" w:rsidRDefault="0023114B" w:rsidP="0023114B">
      <w:pPr>
        <w:jc w:val="center"/>
        <w:rPr>
          <w:rFonts w:ascii="Arial" w:hAnsi="Arial" w:cs="Arial"/>
          <w:b/>
          <w:sz w:val="24"/>
          <w:szCs w:val="24"/>
        </w:rPr>
      </w:pPr>
      <w:r>
        <w:rPr>
          <w:rFonts w:ascii="Arial" w:hAnsi="Arial" w:cs="Arial"/>
          <w:b/>
          <w:sz w:val="24"/>
          <w:szCs w:val="24"/>
        </w:rPr>
        <w:t>FUENTES DE INFORMACIÓN</w:t>
      </w:r>
    </w:p>
    <w:p w:rsidR="0023114B" w:rsidRDefault="0023114B" w:rsidP="0023114B">
      <w:pPr>
        <w:jc w:val="both"/>
        <w:rPr>
          <w:rFonts w:ascii="Arial" w:hAnsi="Arial" w:cs="Arial"/>
          <w:sz w:val="24"/>
          <w:szCs w:val="24"/>
        </w:rPr>
      </w:pPr>
      <w:r>
        <w:rPr>
          <w:rFonts w:ascii="Arial" w:hAnsi="Arial" w:cs="Arial"/>
          <w:sz w:val="24"/>
          <w:szCs w:val="24"/>
        </w:rPr>
        <w:t xml:space="preserve">Rodellar Lisa, Adolfo. </w:t>
      </w:r>
      <w:r>
        <w:rPr>
          <w:rFonts w:ascii="Arial" w:hAnsi="Arial" w:cs="Arial"/>
          <w:sz w:val="24"/>
          <w:szCs w:val="24"/>
          <w:u w:val="single"/>
        </w:rPr>
        <w:t>Seguridad e higiene en el trabajo.</w:t>
      </w:r>
      <w:r>
        <w:rPr>
          <w:rFonts w:ascii="Arial" w:hAnsi="Arial" w:cs="Arial"/>
          <w:sz w:val="24"/>
          <w:szCs w:val="24"/>
        </w:rPr>
        <w:t xml:space="preserve"> Marcombo, Barcelona, España. (1988) </w:t>
      </w:r>
    </w:p>
    <w:p w:rsidR="0023114B" w:rsidRDefault="0023114B" w:rsidP="0023114B">
      <w:pPr>
        <w:jc w:val="both"/>
        <w:rPr>
          <w:rFonts w:ascii="Arial" w:hAnsi="Arial" w:cs="Arial"/>
          <w:sz w:val="24"/>
          <w:szCs w:val="24"/>
        </w:rPr>
      </w:pPr>
      <w:r>
        <w:rPr>
          <w:rFonts w:ascii="Arial" w:hAnsi="Arial" w:cs="Arial"/>
          <w:sz w:val="24"/>
          <w:szCs w:val="24"/>
        </w:rPr>
        <w:t xml:space="preserve">V. Grimaldi, John; Simonds, Ph.D. Rollin H. </w:t>
      </w:r>
      <w:r>
        <w:rPr>
          <w:rFonts w:ascii="Arial" w:hAnsi="Arial" w:cs="Arial"/>
          <w:sz w:val="24"/>
          <w:szCs w:val="24"/>
          <w:u w:val="single"/>
        </w:rPr>
        <w:t>La seguridad industrial. Su administración</w:t>
      </w:r>
      <w:r>
        <w:rPr>
          <w:rFonts w:ascii="Arial" w:hAnsi="Arial" w:cs="Arial"/>
          <w:sz w:val="24"/>
          <w:szCs w:val="24"/>
        </w:rPr>
        <w:t>. Alfaomega. México, D. F. (1996)</w:t>
      </w:r>
    </w:p>
    <w:p w:rsidR="0023114B" w:rsidRPr="000F6922" w:rsidRDefault="0023114B" w:rsidP="0023114B">
      <w:pPr>
        <w:jc w:val="both"/>
        <w:rPr>
          <w:rFonts w:ascii="Arial" w:hAnsi="Arial" w:cs="Arial"/>
          <w:sz w:val="24"/>
          <w:szCs w:val="24"/>
        </w:rPr>
      </w:pPr>
      <w:r>
        <w:rPr>
          <w:rFonts w:ascii="Arial" w:hAnsi="Arial" w:cs="Arial"/>
          <w:sz w:val="24"/>
          <w:szCs w:val="24"/>
        </w:rPr>
        <w:t xml:space="preserve">Ramírez Cavassa, César. </w:t>
      </w:r>
      <w:r>
        <w:rPr>
          <w:rFonts w:ascii="Arial" w:hAnsi="Arial" w:cs="Arial"/>
          <w:sz w:val="24"/>
          <w:szCs w:val="24"/>
          <w:u w:val="single"/>
        </w:rPr>
        <w:t>Seguridad Industrial. Un enfoque Integral</w:t>
      </w:r>
      <w:r>
        <w:rPr>
          <w:rFonts w:ascii="Arial" w:hAnsi="Arial" w:cs="Arial"/>
          <w:sz w:val="24"/>
          <w:szCs w:val="24"/>
        </w:rPr>
        <w:t>. Limusa. México, D. F. (1994)</w:t>
      </w:r>
    </w:p>
    <w:p w:rsidR="0023114B" w:rsidRPr="007E6D97" w:rsidRDefault="0023114B" w:rsidP="0023114B">
      <w:pPr>
        <w:jc w:val="both"/>
        <w:rPr>
          <w:rFonts w:ascii="Arial" w:hAnsi="Arial" w:cs="Arial"/>
          <w:sz w:val="24"/>
          <w:szCs w:val="24"/>
        </w:rPr>
      </w:pPr>
      <w:r w:rsidRPr="007E6D97">
        <w:rPr>
          <w:rFonts w:ascii="Arial" w:hAnsi="Arial" w:cs="Arial"/>
          <w:sz w:val="24"/>
          <w:szCs w:val="24"/>
        </w:rPr>
        <w:t>STPS.- Reglamento Federal de Seguridad, Higiene y Medio Ambiente en el Trabajo.</w:t>
      </w:r>
    </w:p>
    <w:p w:rsidR="0023114B" w:rsidRPr="007E6D97" w:rsidRDefault="0023114B" w:rsidP="0023114B">
      <w:pPr>
        <w:jc w:val="both"/>
        <w:rPr>
          <w:rFonts w:ascii="Arial" w:hAnsi="Arial" w:cs="Arial"/>
          <w:sz w:val="24"/>
          <w:szCs w:val="24"/>
        </w:rPr>
      </w:pPr>
      <w:r w:rsidRPr="007E6D97">
        <w:rPr>
          <w:rFonts w:ascii="Arial" w:hAnsi="Arial" w:cs="Arial"/>
          <w:sz w:val="24"/>
          <w:szCs w:val="24"/>
        </w:rPr>
        <w:t>Guía Práctica; Centro Nacional de Prevención de Desastres, 2ª. Edición.</w:t>
      </w:r>
    </w:p>
    <w:p w:rsidR="0023114B" w:rsidRPr="007E6D97" w:rsidRDefault="0023114B" w:rsidP="0023114B">
      <w:pPr>
        <w:jc w:val="both"/>
        <w:rPr>
          <w:rFonts w:ascii="Arial" w:hAnsi="Arial" w:cs="Arial"/>
          <w:sz w:val="24"/>
          <w:szCs w:val="24"/>
        </w:rPr>
      </w:pPr>
      <w:r w:rsidRPr="007E6D97">
        <w:rPr>
          <w:rFonts w:ascii="Arial" w:hAnsi="Arial" w:cs="Arial"/>
          <w:sz w:val="24"/>
          <w:szCs w:val="24"/>
        </w:rPr>
        <w:t>Secretaría del Trabajo y Previsión Social; “Normas Oficiales Mexicanas”</w:t>
      </w:r>
    </w:p>
    <w:p w:rsidR="0023114B" w:rsidRDefault="0023114B" w:rsidP="0023114B">
      <w:pPr>
        <w:jc w:val="both"/>
        <w:rPr>
          <w:rFonts w:ascii="Arial" w:hAnsi="Arial" w:cs="Arial"/>
          <w:sz w:val="24"/>
          <w:szCs w:val="24"/>
        </w:rPr>
      </w:pPr>
      <w:r w:rsidRPr="007E6D97">
        <w:rPr>
          <w:rFonts w:ascii="Arial" w:hAnsi="Arial" w:cs="Arial"/>
          <w:sz w:val="24"/>
          <w:szCs w:val="24"/>
        </w:rPr>
        <w:t>Secretaría del Trabajo y Previsión Social; “Carteles de colores y señales de seguridad”.</w:t>
      </w:r>
    </w:p>
    <w:p w:rsidR="0023114B" w:rsidRPr="007E6D97" w:rsidRDefault="0023114B" w:rsidP="0023114B">
      <w:pPr>
        <w:jc w:val="both"/>
        <w:rPr>
          <w:rFonts w:ascii="Arial" w:hAnsi="Arial" w:cs="Arial"/>
          <w:sz w:val="24"/>
          <w:szCs w:val="24"/>
        </w:rPr>
      </w:pPr>
      <w:r>
        <w:rPr>
          <w:rFonts w:ascii="Arial" w:hAnsi="Arial" w:cs="Arial"/>
          <w:sz w:val="24"/>
          <w:szCs w:val="24"/>
        </w:rPr>
        <w:t>Secretaría del Trabajo y Previsión Social; “</w:t>
      </w:r>
      <w:r w:rsidRPr="008F28F6">
        <w:rPr>
          <w:rFonts w:ascii="Arial" w:hAnsi="Arial" w:cs="Arial"/>
          <w:sz w:val="24"/>
          <w:szCs w:val="24"/>
        </w:rPr>
        <w:t>Manual para Comisiones de Seguridad e Higiene en el Trabajo</w:t>
      </w:r>
      <w:r>
        <w:rPr>
          <w:rFonts w:ascii="Arial" w:hAnsi="Arial" w:cs="Arial"/>
          <w:sz w:val="24"/>
          <w:szCs w:val="24"/>
        </w:rPr>
        <w:t>”.</w:t>
      </w:r>
    </w:p>
    <w:p w:rsidR="0023114B" w:rsidRDefault="0023114B" w:rsidP="0023114B">
      <w:pPr>
        <w:jc w:val="both"/>
        <w:rPr>
          <w:rFonts w:ascii="Arial" w:hAnsi="Arial" w:cs="Arial"/>
          <w:sz w:val="24"/>
          <w:szCs w:val="24"/>
        </w:rPr>
      </w:pPr>
      <w:r w:rsidRPr="007E6D97">
        <w:rPr>
          <w:rFonts w:ascii="Arial" w:hAnsi="Arial" w:cs="Arial"/>
          <w:sz w:val="24"/>
          <w:szCs w:val="24"/>
        </w:rPr>
        <w:t>STPS.- Ley Federal del Trabajo.</w:t>
      </w:r>
    </w:p>
    <w:p w:rsidR="0023114B" w:rsidRPr="007E6D97" w:rsidRDefault="00A8128D" w:rsidP="0023114B">
      <w:pPr>
        <w:rPr>
          <w:rFonts w:ascii="Arial" w:hAnsi="Arial" w:cs="Arial"/>
          <w:sz w:val="24"/>
          <w:szCs w:val="24"/>
        </w:rPr>
      </w:pPr>
      <w:hyperlink r:id="rId114" w:history="1">
        <w:r w:rsidR="0023114B" w:rsidRPr="007E6D97">
          <w:rPr>
            <w:rStyle w:val="Hipervnculo"/>
            <w:rFonts w:ascii="Arial" w:hAnsi="Arial" w:cs="Arial"/>
            <w:sz w:val="24"/>
            <w:szCs w:val="24"/>
          </w:rPr>
          <w:t>www.primerosauxilios.com</w:t>
        </w:r>
      </w:hyperlink>
    </w:p>
    <w:p w:rsidR="0023114B" w:rsidRPr="007E6D97" w:rsidRDefault="00A8128D" w:rsidP="0023114B">
      <w:pPr>
        <w:rPr>
          <w:rFonts w:ascii="Arial" w:hAnsi="Arial" w:cs="Arial"/>
          <w:sz w:val="24"/>
          <w:szCs w:val="24"/>
        </w:rPr>
      </w:pPr>
      <w:hyperlink r:id="rId115" w:history="1">
        <w:r w:rsidR="0023114B" w:rsidRPr="007E6D97">
          <w:rPr>
            <w:rStyle w:val="Hipervnculo"/>
            <w:rFonts w:ascii="Arial" w:hAnsi="Arial" w:cs="Arial"/>
            <w:sz w:val="24"/>
            <w:szCs w:val="24"/>
          </w:rPr>
          <w:t>www.STPS.com.mx</w:t>
        </w:r>
      </w:hyperlink>
    </w:p>
    <w:p w:rsidR="0023114B" w:rsidRPr="007E6D97" w:rsidRDefault="00A8128D" w:rsidP="0023114B">
      <w:pPr>
        <w:rPr>
          <w:rFonts w:ascii="Arial" w:hAnsi="Arial" w:cs="Arial"/>
          <w:sz w:val="24"/>
          <w:szCs w:val="24"/>
        </w:rPr>
      </w:pPr>
      <w:hyperlink r:id="rId116" w:history="1">
        <w:r w:rsidR="0023114B" w:rsidRPr="007E6D97">
          <w:rPr>
            <w:rStyle w:val="Hipervnculo"/>
            <w:rFonts w:ascii="Arial" w:hAnsi="Arial" w:cs="Arial"/>
            <w:sz w:val="24"/>
            <w:szCs w:val="24"/>
          </w:rPr>
          <w:t>http://www.iztacala.unam.mx/www_fesi/proteccioncivil/Manual_Primeros_Auxilios.pdf</w:t>
        </w:r>
      </w:hyperlink>
    </w:p>
    <w:p w:rsidR="0023114B" w:rsidRPr="007E6D97" w:rsidRDefault="00A8128D" w:rsidP="0023114B">
      <w:pPr>
        <w:rPr>
          <w:rFonts w:ascii="Arial" w:hAnsi="Arial" w:cs="Arial"/>
          <w:sz w:val="24"/>
          <w:szCs w:val="24"/>
        </w:rPr>
      </w:pPr>
      <w:hyperlink r:id="rId117" w:history="1">
        <w:r w:rsidR="0023114B" w:rsidRPr="007E6D97">
          <w:rPr>
            <w:rStyle w:val="Hipervnculo"/>
            <w:rFonts w:ascii="Arial" w:hAnsi="Arial" w:cs="Arial"/>
            <w:sz w:val="24"/>
            <w:szCs w:val="24"/>
          </w:rPr>
          <w:t>http://www.monografias.com/trabajos6/propex/propex.shtml</w:t>
        </w:r>
      </w:hyperlink>
    </w:p>
    <w:p w:rsidR="0023114B" w:rsidRPr="007E6D97" w:rsidRDefault="00A8128D" w:rsidP="0023114B">
      <w:pPr>
        <w:rPr>
          <w:rFonts w:ascii="Arial" w:hAnsi="Arial" w:cs="Arial"/>
          <w:sz w:val="24"/>
          <w:szCs w:val="24"/>
        </w:rPr>
      </w:pPr>
      <w:hyperlink r:id="rId118" w:history="1">
        <w:r w:rsidR="0023114B" w:rsidRPr="007E6D97">
          <w:rPr>
            <w:rStyle w:val="Hipervnculo"/>
            <w:rFonts w:ascii="Arial" w:hAnsi="Arial" w:cs="Arial"/>
            <w:sz w:val="24"/>
            <w:szCs w:val="24"/>
          </w:rPr>
          <w:t>http://www.simamex.com/descargas/seguridad-e-higiene-laboral/NOMS-organizacion/NOM-026-STPS-1998-Colores-y-senales-de-seguridad-e-higiene-e-identificacion-de-riesgos-por-fluidos-conducidos-en-tuberias..pdf</w:t>
        </w:r>
      </w:hyperlink>
    </w:p>
    <w:p w:rsidR="0023114B" w:rsidRPr="00891741" w:rsidRDefault="0023114B" w:rsidP="0023114B">
      <w:pPr>
        <w:rPr>
          <w:rFonts w:ascii="Arial" w:hAnsi="Arial" w:cs="Arial"/>
          <w:sz w:val="24"/>
          <w:szCs w:val="24"/>
        </w:rPr>
      </w:pPr>
    </w:p>
    <w:p w:rsidR="0023114B" w:rsidRDefault="0023114B" w:rsidP="0023114B">
      <w:pPr>
        <w:spacing w:line="360" w:lineRule="auto"/>
        <w:rPr>
          <w:rFonts w:ascii="Arial" w:hAnsi="Arial" w:cs="Arial"/>
          <w:sz w:val="24"/>
          <w:szCs w:val="24"/>
        </w:rPr>
      </w:pPr>
    </w:p>
    <w:p w:rsidR="0023114B" w:rsidRDefault="0023114B" w:rsidP="0023114B">
      <w:pPr>
        <w:spacing w:line="360" w:lineRule="auto"/>
        <w:rPr>
          <w:rFonts w:ascii="Arial" w:hAnsi="Arial" w:cs="Arial"/>
          <w:sz w:val="24"/>
          <w:szCs w:val="24"/>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jc w:val="center"/>
        <w:rPr>
          <w:rFonts w:ascii="Arial" w:hAnsi="Arial" w:cs="Arial"/>
          <w:b/>
          <w:sz w:val="32"/>
          <w:szCs w:val="32"/>
        </w:rPr>
      </w:pPr>
      <w:r>
        <w:rPr>
          <w:rFonts w:ascii="Arial" w:hAnsi="Arial" w:cs="Arial"/>
          <w:b/>
          <w:sz w:val="32"/>
          <w:szCs w:val="32"/>
        </w:rPr>
        <w:t>ANEXOS</w:t>
      </w: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3B293A" w:rsidRDefault="003B293A"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3B293A" w:rsidRDefault="003B293A"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jc w:val="center"/>
        <w:rPr>
          <w:rFonts w:ascii="Arial" w:hAnsi="Arial" w:cs="Arial"/>
          <w:b/>
          <w:sz w:val="32"/>
          <w:szCs w:val="32"/>
        </w:rPr>
      </w:pPr>
      <w:r>
        <w:rPr>
          <w:rFonts w:ascii="Arial" w:hAnsi="Arial" w:cs="Arial"/>
          <w:b/>
          <w:sz w:val="32"/>
          <w:szCs w:val="32"/>
        </w:rPr>
        <w:t>ANEXO A</w:t>
      </w: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Default="0023114B" w:rsidP="0023114B">
      <w:pPr>
        <w:spacing w:line="360" w:lineRule="auto"/>
        <w:rPr>
          <w:rFonts w:ascii="Arial" w:hAnsi="Arial" w:cs="Arial"/>
          <w:b/>
          <w:sz w:val="32"/>
          <w:szCs w:val="32"/>
        </w:rPr>
      </w:pPr>
    </w:p>
    <w:p w:rsidR="0023114B" w:rsidRPr="0023114B" w:rsidRDefault="0023114B" w:rsidP="0023114B">
      <w:pPr>
        <w:spacing w:line="360" w:lineRule="auto"/>
        <w:rPr>
          <w:rFonts w:ascii="Arial" w:hAnsi="Arial" w:cs="Arial"/>
          <w:b/>
          <w:sz w:val="32"/>
          <w:szCs w:val="32"/>
        </w:rPr>
      </w:pPr>
      <w:r>
        <w:rPr>
          <w:rFonts w:ascii="Arial" w:hAnsi="Arial" w:cs="Arial"/>
          <w:b/>
          <w:sz w:val="32"/>
          <w:szCs w:val="32"/>
        </w:rPr>
        <w:t>1</w:t>
      </w:r>
      <w:r w:rsidR="006846A0">
        <w:rPr>
          <w:rFonts w:ascii="Arial" w:hAnsi="Arial" w:cs="Arial"/>
          <w:b/>
          <w:sz w:val="32"/>
          <w:szCs w:val="32"/>
        </w:rPr>
        <w:t>.-</w:t>
      </w:r>
      <w:r>
        <w:rPr>
          <w:rFonts w:ascii="Arial" w:hAnsi="Arial" w:cs="Arial"/>
          <w:b/>
          <w:sz w:val="32"/>
          <w:szCs w:val="32"/>
        </w:rPr>
        <w:t xml:space="preserve"> MAPA DE RIESGOS</w:t>
      </w:r>
    </w:p>
    <w:p w:rsidR="0023114B" w:rsidRDefault="0023114B" w:rsidP="0023114B">
      <w:pPr>
        <w:spacing w:line="360" w:lineRule="auto"/>
        <w:rPr>
          <w:rFonts w:ascii="Arial" w:hAnsi="Arial" w:cs="Arial"/>
          <w:b/>
          <w:sz w:val="32"/>
          <w:szCs w:val="32"/>
        </w:rPr>
      </w:pPr>
    </w:p>
    <w:p w:rsidR="0023114B" w:rsidRDefault="00FB26F6" w:rsidP="0023114B">
      <w:pPr>
        <w:spacing w:line="360" w:lineRule="auto"/>
        <w:rPr>
          <w:rFonts w:ascii="Arial" w:hAnsi="Arial" w:cs="Arial"/>
          <w:b/>
          <w:sz w:val="32"/>
          <w:szCs w:val="32"/>
        </w:rPr>
      </w:pPr>
      <w:r>
        <w:rPr>
          <w:rFonts w:ascii="Arial" w:hAnsi="Arial" w:cs="Arial"/>
          <w:b/>
          <w:noProof/>
          <w:sz w:val="32"/>
          <w:szCs w:val="32"/>
          <w:lang w:eastAsia="es-MX"/>
        </w:rPr>
        <w:drawing>
          <wp:inline distT="0" distB="0" distL="0" distR="0">
            <wp:extent cx="5612130" cy="3364230"/>
            <wp:effectExtent l="19050" t="0" r="7620" b="0"/>
            <wp:docPr id="279" name="278 Imagen" descr="IMAGEN MEJO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MEJORADA.jpg"/>
                    <pic:cNvPicPr/>
                  </pic:nvPicPr>
                  <pic:blipFill>
                    <a:blip r:embed="rId119" cstate="print"/>
                    <a:stretch>
                      <a:fillRect/>
                    </a:stretch>
                  </pic:blipFill>
                  <pic:spPr>
                    <a:xfrm>
                      <a:off x="0" y="0"/>
                      <a:ext cx="5612130" cy="3364230"/>
                    </a:xfrm>
                    <a:prstGeom prst="rect">
                      <a:avLst/>
                    </a:prstGeom>
                  </pic:spPr>
                </pic:pic>
              </a:graphicData>
            </a:graphic>
          </wp:inline>
        </w:drawing>
      </w:r>
    </w:p>
    <w:p w:rsidR="0023114B" w:rsidRPr="00FB26F6" w:rsidRDefault="00FB26F6" w:rsidP="00FB26F6">
      <w:pPr>
        <w:spacing w:line="360" w:lineRule="auto"/>
        <w:jc w:val="both"/>
        <w:rPr>
          <w:rFonts w:ascii="Arial" w:hAnsi="Arial" w:cs="Arial"/>
          <w:b/>
          <w:sz w:val="24"/>
          <w:szCs w:val="24"/>
        </w:rPr>
      </w:pPr>
      <w:r w:rsidRPr="00FB26F6">
        <w:rPr>
          <w:rFonts w:ascii="Arial" w:hAnsi="Arial" w:cs="Arial"/>
          <w:sz w:val="24"/>
          <w:szCs w:val="24"/>
        </w:rPr>
        <w:t>En este mapa podemos observar los lugares en donde se planea establecer el sistema de señalización, cabe mencionar que se delimitará la zona de seguridad alrededor de los trenes de maquila, así como la zona de almacenamiento</w:t>
      </w:r>
    </w:p>
    <w:p w:rsidR="0023114B" w:rsidRPr="00FB26F6" w:rsidRDefault="0023114B" w:rsidP="00FB26F6">
      <w:pPr>
        <w:spacing w:line="360" w:lineRule="auto"/>
        <w:jc w:val="both"/>
        <w:rPr>
          <w:rFonts w:ascii="Arial" w:hAnsi="Arial" w:cs="Arial"/>
          <w:b/>
          <w:sz w:val="24"/>
          <w:szCs w:val="24"/>
        </w:rPr>
      </w:pPr>
    </w:p>
    <w:p w:rsidR="0023114B" w:rsidRPr="0023114B" w:rsidRDefault="0023114B" w:rsidP="0023114B">
      <w:pPr>
        <w:spacing w:line="360" w:lineRule="auto"/>
        <w:rPr>
          <w:rFonts w:ascii="Arial" w:hAnsi="Arial" w:cs="Arial"/>
          <w:b/>
          <w:sz w:val="32"/>
          <w:szCs w:val="32"/>
        </w:rPr>
      </w:pPr>
    </w:p>
    <w:p w:rsidR="0023114B" w:rsidRDefault="0023114B" w:rsidP="0023114B">
      <w:pPr>
        <w:rPr>
          <w:rFonts w:ascii="Arial" w:hAnsi="Arial" w:cs="Arial"/>
          <w:b/>
          <w:sz w:val="32"/>
          <w:szCs w:val="32"/>
        </w:rPr>
      </w:pPr>
    </w:p>
    <w:p w:rsidR="00FB26F6" w:rsidRDefault="00FB26F6" w:rsidP="0023114B">
      <w:pPr>
        <w:rPr>
          <w:rFonts w:ascii="Arial" w:hAnsi="Arial" w:cs="Arial"/>
          <w:b/>
          <w:sz w:val="32"/>
          <w:szCs w:val="32"/>
        </w:rPr>
      </w:pPr>
    </w:p>
    <w:p w:rsidR="00FB26F6" w:rsidRDefault="00FB26F6" w:rsidP="0023114B">
      <w:pPr>
        <w:rPr>
          <w:rFonts w:ascii="Arial" w:hAnsi="Arial" w:cs="Arial"/>
          <w:b/>
          <w:sz w:val="32"/>
          <w:szCs w:val="32"/>
        </w:rPr>
      </w:pPr>
    </w:p>
    <w:p w:rsidR="00FB26F6" w:rsidRDefault="00FB26F6" w:rsidP="0023114B">
      <w:pPr>
        <w:jc w:val="both"/>
        <w:rPr>
          <w:rFonts w:ascii="Arial" w:hAnsi="Arial" w:cs="Arial"/>
          <w:b/>
          <w:sz w:val="32"/>
          <w:szCs w:val="32"/>
        </w:rPr>
      </w:pPr>
    </w:p>
    <w:p w:rsidR="0023114B" w:rsidRPr="00BC260C" w:rsidRDefault="0023114B" w:rsidP="0023114B">
      <w:pPr>
        <w:jc w:val="both"/>
        <w:rPr>
          <w:rFonts w:ascii="Arial" w:hAnsi="Arial" w:cs="Arial"/>
          <w:sz w:val="32"/>
          <w:szCs w:val="32"/>
        </w:rPr>
      </w:pPr>
      <w:r>
        <w:rPr>
          <w:rFonts w:ascii="Arial" w:hAnsi="Arial" w:cs="Arial"/>
          <w:b/>
          <w:sz w:val="32"/>
          <w:szCs w:val="32"/>
        </w:rPr>
        <w:t>2</w:t>
      </w:r>
      <w:r w:rsidRPr="00BC260C">
        <w:rPr>
          <w:rFonts w:ascii="Arial" w:hAnsi="Arial" w:cs="Arial"/>
          <w:b/>
          <w:sz w:val="32"/>
          <w:szCs w:val="32"/>
        </w:rPr>
        <w:t xml:space="preserve">.- </w:t>
      </w:r>
      <w:r>
        <w:rPr>
          <w:rFonts w:ascii="Arial" w:hAnsi="Arial" w:cs="Arial"/>
          <w:b/>
          <w:sz w:val="32"/>
          <w:szCs w:val="32"/>
        </w:rPr>
        <w:t>CARTELES</w:t>
      </w:r>
    </w:p>
    <w:p w:rsidR="0023114B" w:rsidRDefault="0023114B" w:rsidP="0023114B">
      <w:pPr>
        <w:spacing w:line="360" w:lineRule="auto"/>
        <w:rPr>
          <w:rFonts w:ascii="Arial" w:hAnsi="Arial" w:cs="Arial"/>
          <w:sz w:val="24"/>
          <w:szCs w:val="24"/>
        </w:rPr>
      </w:pPr>
      <w:r w:rsidRPr="00BC260C">
        <w:rPr>
          <w:rFonts w:ascii="Arial" w:hAnsi="Arial" w:cs="Arial"/>
          <w:sz w:val="24"/>
          <w:szCs w:val="24"/>
        </w:rPr>
        <w:t>Con el fin de cu</w:t>
      </w:r>
      <w:r>
        <w:rPr>
          <w:rFonts w:ascii="Arial" w:hAnsi="Arial" w:cs="Arial"/>
          <w:sz w:val="24"/>
          <w:szCs w:val="24"/>
        </w:rPr>
        <w:t>mplir con la normatividad en los</w:t>
      </w:r>
      <w:r w:rsidRPr="00BC260C">
        <w:rPr>
          <w:rFonts w:ascii="Arial" w:hAnsi="Arial" w:cs="Arial"/>
          <w:sz w:val="24"/>
          <w:szCs w:val="24"/>
        </w:rPr>
        <w:t xml:space="preserve"> centros de trabajo, se presentan los ejemplos del diseño de los carteles en base a la NOM-026-STPS-1998.</w:t>
      </w:r>
    </w:p>
    <w:p w:rsidR="00FB26F6" w:rsidRDefault="00FB26F6" w:rsidP="0023114B">
      <w:pPr>
        <w:spacing w:line="360" w:lineRule="auto"/>
        <w:rPr>
          <w:rFonts w:ascii="Arial" w:hAnsi="Arial" w:cs="Arial"/>
          <w:sz w:val="24"/>
          <w:szCs w:val="24"/>
        </w:rPr>
      </w:pPr>
    </w:p>
    <w:p w:rsidR="00FB26F6" w:rsidRDefault="00FB26F6" w:rsidP="0023114B">
      <w:pPr>
        <w:spacing w:line="360" w:lineRule="auto"/>
        <w:rPr>
          <w:rFonts w:ascii="Arial" w:hAnsi="Arial" w:cs="Arial"/>
          <w:sz w:val="24"/>
          <w:szCs w:val="24"/>
        </w:rPr>
      </w:pPr>
    </w:p>
    <w:tbl>
      <w:tblPr>
        <w:tblStyle w:val="Tablaconcuadrcula"/>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tblPr>
      <w:tblGrid>
        <w:gridCol w:w="7621"/>
        <w:gridCol w:w="1433"/>
      </w:tblGrid>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Colores de seguridad</w:t>
            </w:r>
          </w:p>
        </w:tc>
        <w:tc>
          <w:tcPr>
            <w:tcW w:w="1433" w:type="dxa"/>
          </w:tcPr>
          <w:p w:rsidR="0023114B" w:rsidRDefault="0023114B" w:rsidP="0023114B">
            <w:pPr>
              <w:pStyle w:val="NormalWeb"/>
              <w:jc w:val="both"/>
              <w:rPr>
                <w:rFonts w:ascii="Arial" w:hAnsi="Arial" w:cs="Arial"/>
              </w:rPr>
            </w:pPr>
            <w:r>
              <w:rPr>
                <w:rFonts w:ascii="Arial" w:hAnsi="Arial" w:cs="Arial"/>
              </w:rPr>
              <w:t>Tabla 1</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Colores Contrastantes</w:t>
            </w:r>
          </w:p>
        </w:tc>
        <w:tc>
          <w:tcPr>
            <w:tcW w:w="1433" w:type="dxa"/>
          </w:tcPr>
          <w:p w:rsidR="0023114B" w:rsidRDefault="0023114B" w:rsidP="0023114B">
            <w:pPr>
              <w:pStyle w:val="NormalWeb"/>
              <w:jc w:val="both"/>
              <w:rPr>
                <w:rFonts w:ascii="Arial" w:hAnsi="Arial" w:cs="Arial"/>
              </w:rPr>
            </w:pPr>
            <w:r>
              <w:rPr>
                <w:rFonts w:ascii="Arial" w:hAnsi="Arial" w:cs="Arial"/>
              </w:rPr>
              <w:t>Tabla 2</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Formas Geométricas</w:t>
            </w:r>
          </w:p>
        </w:tc>
        <w:tc>
          <w:tcPr>
            <w:tcW w:w="1433" w:type="dxa"/>
          </w:tcPr>
          <w:p w:rsidR="0023114B" w:rsidRDefault="0023114B" w:rsidP="0023114B">
            <w:pPr>
              <w:pStyle w:val="NormalWeb"/>
              <w:jc w:val="both"/>
              <w:rPr>
                <w:rFonts w:ascii="Arial" w:hAnsi="Arial" w:cs="Arial"/>
              </w:rPr>
            </w:pPr>
            <w:r>
              <w:rPr>
                <w:rFonts w:ascii="Arial" w:hAnsi="Arial" w:cs="Arial"/>
              </w:rPr>
              <w:t>Tabla 3</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Señales de Prohibición</w:t>
            </w:r>
          </w:p>
        </w:tc>
        <w:tc>
          <w:tcPr>
            <w:tcW w:w="1433" w:type="dxa"/>
          </w:tcPr>
          <w:p w:rsidR="0023114B" w:rsidRDefault="0023114B" w:rsidP="0023114B">
            <w:pPr>
              <w:pStyle w:val="NormalWeb"/>
              <w:jc w:val="both"/>
              <w:rPr>
                <w:rFonts w:ascii="Arial" w:hAnsi="Arial" w:cs="Arial"/>
              </w:rPr>
            </w:pPr>
            <w:r>
              <w:rPr>
                <w:rFonts w:ascii="Arial" w:hAnsi="Arial" w:cs="Arial"/>
              </w:rPr>
              <w:t>Tabla 4</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Señales de Obligación</w:t>
            </w:r>
          </w:p>
        </w:tc>
        <w:tc>
          <w:tcPr>
            <w:tcW w:w="1433" w:type="dxa"/>
          </w:tcPr>
          <w:p w:rsidR="0023114B" w:rsidRDefault="0023114B" w:rsidP="0023114B">
            <w:pPr>
              <w:pStyle w:val="NormalWeb"/>
              <w:jc w:val="both"/>
              <w:rPr>
                <w:rFonts w:ascii="Arial" w:hAnsi="Arial" w:cs="Arial"/>
              </w:rPr>
            </w:pPr>
            <w:r>
              <w:rPr>
                <w:rFonts w:ascii="Arial" w:hAnsi="Arial" w:cs="Arial"/>
              </w:rPr>
              <w:t>Tabla 5</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Señales de Precaución</w:t>
            </w:r>
          </w:p>
        </w:tc>
        <w:tc>
          <w:tcPr>
            <w:tcW w:w="1433" w:type="dxa"/>
          </w:tcPr>
          <w:p w:rsidR="0023114B" w:rsidRDefault="0023114B" w:rsidP="0023114B">
            <w:pPr>
              <w:pStyle w:val="NormalWeb"/>
              <w:jc w:val="both"/>
              <w:rPr>
                <w:rFonts w:ascii="Arial" w:hAnsi="Arial" w:cs="Arial"/>
              </w:rPr>
            </w:pPr>
            <w:r>
              <w:rPr>
                <w:rFonts w:ascii="Arial" w:hAnsi="Arial" w:cs="Arial"/>
              </w:rPr>
              <w:t>Tabla 6</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Señales de información</w:t>
            </w:r>
          </w:p>
        </w:tc>
        <w:tc>
          <w:tcPr>
            <w:tcW w:w="1433" w:type="dxa"/>
          </w:tcPr>
          <w:p w:rsidR="0023114B" w:rsidRDefault="0023114B" w:rsidP="0023114B">
            <w:pPr>
              <w:pStyle w:val="NormalWeb"/>
              <w:jc w:val="both"/>
              <w:rPr>
                <w:rFonts w:ascii="Arial" w:hAnsi="Arial" w:cs="Arial"/>
              </w:rPr>
            </w:pPr>
            <w:r>
              <w:rPr>
                <w:rFonts w:ascii="Arial" w:hAnsi="Arial" w:cs="Arial"/>
              </w:rPr>
              <w:t>Tabla 7</w:t>
            </w:r>
          </w:p>
        </w:tc>
      </w:tr>
      <w:tr w:rsidR="0023114B" w:rsidTr="0023114B">
        <w:tc>
          <w:tcPr>
            <w:tcW w:w="7621" w:type="dxa"/>
          </w:tcPr>
          <w:p w:rsidR="0023114B" w:rsidRDefault="0023114B" w:rsidP="0023114B">
            <w:pPr>
              <w:pStyle w:val="NormalWeb"/>
              <w:jc w:val="both"/>
              <w:rPr>
                <w:rFonts w:ascii="Arial" w:hAnsi="Arial" w:cs="Arial"/>
              </w:rPr>
            </w:pPr>
            <w:r>
              <w:rPr>
                <w:rFonts w:ascii="Arial" w:hAnsi="Arial" w:cs="Arial"/>
              </w:rPr>
              <w:t>Señales para equipo a utilizar en caso de incendio</w:t>
            </w:r>
          </w:p>
        </w:tc>
        <w:tc>
          <w:tcPr>
            <w:tcW w:w="1433" w:type="dxa"/>
          </w:tcPr>
          <w:p w:rsidR="0023114B" w:rsidRDefault="0023114B" w:rsidP="0023114B">
            <w:pPr>
              <w:pStyle w:val="NormalWeb"/>
              <w:jc w:val="both"/>
              <w:rPr>
                <w:rFonts w:ascii="Arial" w:hAnsi="Arial" w:cs="Arial"/>
              </w:rPr>
            </w:pPr>
            <w:r>
              <w:rPr>
                <w:rFonts w:ascii="Arial" w:hAnsi="Arial" w:cs="Arial"/>
              </w:rPr>
              <w:t>Tabla 8</w:t>
            </w:r>
          </w:p>
        </w:tc>
      </w:tr>
    </w:tbl>
    <w:p w:rsidR="0023114B" w:rsidRPr="00BC260C" w:rsidRDefault="0023114B" w:rsidP="0023114B">
      <w:pPr>
        <w:spacing w:line="360" w:lineRule="auto"/>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23114B" w:rsidRDefault="0023114B" w:rsidP="0023114B">
      <w:pPr>
        <w:spacing w:line="360" w:lineRule="auto"/>
        <w:jc w:val="both"/>
        <w:rPr>
          <w:rFonts w:ascii="Arial" w:hAnsi="Arial" w:cs="Arial"/>
          <w:sz w:val="24"/>
          <w:szCs w:val="24"/>
        </w:rPr>
      </w:pPr>
    </w:p>
    <w:p w:rsidR="00FB26F6" w:rsidRDefault="00FB26F6" w:rsidP="0023114B">
      <w:pPr>
        <w:spacing w:line="360" w:lineRule="auto"/>
        <w:jc w:val="both"/>
        <w:rPr>
          <w:rFonts w:ascii="Arial" w:hAnsi="Arial" w:cs="Arial"/>
          <w:sz w:val="24"/>
          <w:szCs w:val="24"/>
        </w:rPr>
      </w:pPr>
    </w:p>
    <w:p w:rsidR="0023114B" w:rsidRPr="00E441C8" w:rsidRDefault="0023114B" w:rsidP="0023114B">
      <w:pPr>
        <w:jc w:val="center"/>
        <w:rPr>
          <w:rFonts w:ascii="Arial" w:hAnsi="Arial" w:cs="Arial"/>
          <w:b/>
          <w:sz w:val="32"/>
          <w:szCs w:val="32"/>
        </w:rPr>
      </w:pPr>
      <w:r w:rsidRPr="00E441C8">
        <w:rPr>
          <w:rFonts w:ascii="Arial" w:hAnsi="Arial" w:cs="Arial"/>
          <w:b/>
          <w:sz w:val="32"/>
          <w:szCs w:val="32"/>
        </w:rPr>
        <w:t xml:space="preserve">TABLA 1 </w:t>
      </w:r>
    </w:p>
    <w:p w:rsidR="0023114B" w:rsidRDefault="0023114B" w:rsidP="0023114B">
      <w:pPr>
        <w:jc w:val="center"/>
        <w:rPr>
          <w:rFonts w:ascii="Arial" w:hAnsi="Arial" w:cs="Arial"/>
          <w:b/>
          <w:sz w:val="32"/>
          <w:szCs w:val="32"/>
        </w:rPr>
      </w:pPr>
      <w:r w:rsidRPr="00E441C8">
        <w:rPr>
          <w:rFonts w:ascii="Arial" w:hAnsi="Arial" w:cs="Arial"/>
          <w:b/>
          <w:sz w:val="32"/>
          <w:szCs w:val="32"/>
        </w:rPr>
        <w:t>COLORES DE SEGURIDAD</w:t>
      </w:r>
    </w:p>
    <w:tbl>
      <w:tblPr>
        <w:tblStyle w:val="Tablaconcuadrcula"/>
        <w:tblW w:w="0" w:type="auto"/>
        <w:tblLook w:val="04A0"/>
      </w:tblPr>
      <w:tblGrid>
        <w:gridCol w:w="2992"/>
        <w:gridCol w:w="2993"/>
        <w:gridCol w:w="2993"/>
      </w:tblGrid>
      <w:tr w:rsidR="0023114B" w:rsidTr="0023114B">
        <w:tc>
          <w:tcPr>
            <w:tcW w:w="2992" w:type="dxa"/>
          </w:tcPr>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Pr="00E441C8" w:rsidRDefault="0023114B" w:rsidP="0023114B">
            <w:pPr>
              <w:jc w:val="both"/>
              <w:rPr>
                <w:rFonts w:ascii="Arial" w:hAnsi="Arial" w:cs="Arial"/>
                <w:b/>
                <w:sz w:val="24"/>
                <w:szCs w:val="24"/>
              </w:rPr>
            </w:pPr>
            <w:r w:rsidRPr="00E441C8">
              <w:rPr>
                <w:rFonts w:ascii="Arial" w:hAnsi="Arial" w:cs="Arial"/>
                <w:b/>
                <w:sz w:val="24"/>
                <w:szCs w:val="24"/>
              </w:rPr>
              <w:t>COLOR DE SEGURIDAD</w:t>
            </w: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Pr="00E441C8" w:rsidRDefault="0023114B" w:rsidP="0023114B">
            <w:pPr>
              <w:jc w:val="both"/>
              <w:rPr>
                <w:rFonts w:ascii="Arial" w:hAnsi="Arial" w:cs="Arial"/>
                <w:b/>
                <w:sz w:val="24"/>
                <w:szCs w:val="24"/>
              </w:rPr>
            </w:pPr>
          </w:p>
        </w:tc>
        <w:tc>
          <w:tcPr>
            <w:tcW w:w="2993" w:type="dxa"/>
          </w:tcPr>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Pr="00E441C8" w:rsidRDefault="0023114B" w:rsidP="0023114B">
            <w:pPr>
              <w:jc w:val="both"/>
              <w:rPr>
                <w:rFonts w:ascii="Arial" w:hAnsi="Arial" w:cs="Arial"/>
                <w:b/>
                <w:sz w:val="24"/>
                <w:szCs w:val="24"/>
              </w:rPr>
            </w:pPr>
            <w:r w:rsidRPr="00E441C8">
              <w:rPr>
                <w:rFonts w:ascii="Arial" w:hAnsi="Arial" w:cs="Arial"/>
                <w:b/>
                <w:sz w:val="24"/>
                <w:szCs w:val="24"/>
              </w:rPr>
              <w:t>SIGNIFICADO</w:t>
            </w:r>
          </w:p>
        </w:tc>
        <w:tc>
          <w:tcPr>
            <w:tcW w:w="2993" w:type="dxa"/>
          </w:tcPr>
          <w:p w:rsidR="0023114B" w:rsidRDefault="0023114B" w:rsidP="0023114B">
            <w:pPr>
              <w:rPr>
                <w:rFonts w:ascii="Arial" w:hAnsi="Arial" w:cs="Arial"/>
                <w:b/>
                <w:sz w:val="24"/>
                <w:szCs w:val="24"/>
              </w:rPr>
            </w:pPr>
          </w:p>
          <w:p w:rsidR="0023114B" w:rsidRDefault="0023114B" w:rsidP="0023114B">
            <w:pPr>
              <w:rPr>
                <w:rFonts w:ascii="Arial" w:hAnsi="Arial" w:cs="Arial"/>
                <w:b/>
                <w:sz w:val="24"/>
                <w:szCs w:val="24"/>
              </w:rPr>
            </w:pPr>
          </w:p>
          <w:p w:rsidR="0023114B" w:rsidRPr="00E441C8" w:rsidRDefault="0023114B" w:rsidP="0023114B">
            <w:pPr>
              <w:rPr>
                <w:rFonts w:ascii="Arial" w:hAnsi="Arial" w:cs="Arial"/>
                <w:b/>
                <w:sz w:val="24"/>
                <w:szCs w:val="24"/>
              </w:rPr>
            </w:pPr>
            <w:r w:rsidRPr="00E441C8">
              <w:rPr>
                <w:rFonts w:ascii="Arial" w:hAnsi="Arial" w:cs="Arial"/>
                <w:b/>
                <w:sz w:val="24"/>
                <w:szCs w:val="24"/>
              </w:rPr>
              <w:t>INDICACIONES Y PRECISIONES</w:t>
            </w:r>
          </w:p>
        </w:tc>
      </w:tr>
      <w:tr w:rsidR="0023114B" w:rsidRPr="00E441C8" w:rsidTr="0023114B">
        <w:tc>
          <w:tcPr>
            <w:tcW w:w="2992" w:type="dxa"/>
            <w:vMerge w:val="restart"/>
            <w:shd w:val="clear" w:color="auto" w:fill="FF0000"/>
            <w:vAlign w:val="center"/>
          </w:tcPr>
          <w:p w:rsidR="0023114B" w:rsidRPr="00E441C8" w:rsidRDefault="0023114B" w:rsidP="0023114B">
            <w:pPr>
              <w:jc w:val="center"/>
              <w:rPr>
                <w:rFonts w:ascii="Arial" w:hAnsi="Arial" w:cs="Arial"/>
                <w:sz w:val="24"/>
                <w:szCs w:val="24"/>
              </w:rPr>
            </w:pPr>
            <w:r>
              <w:rPr>
                <w:rFonts w:ascii="Arial" w:hAnsi="Arial" w:cs="Arial"/>
                <w:sz w:val="24"/>
                <w:szCs w:val="24"/>
              </w:rPr>
              <w:t>ROJO</w:t>
            </w:r>
          </w:p>
        </w:tc>
        <w:tc>
          <w:tcPr>
            <w:tcW w:w="2993" w:type="dxa"/>
            <w:vAlign w:val="center"/>
          </w:tcPr>
          <w:p w:rsidR="0023114B" w:rsidRPr="00E441C8" w:rsidRDefault="0023114B" w:rsidP="0023114B">
            <w:pPr>
              <w:jc w:val="center"/>
              <w:rPr>
                <w:rFonts w:ascii="Arial" w:hAnsi="Arial" w:cs="Arial"/>
                <w:sz w:val="24"/>
                <w:szCs w:val="24"/>
              </w:rPr>
            </w:pPr>
            <w:r>
              <w:rPr>
                <w:rFonts w:ascii="Arial" w:hAnsi="Arial" w:cs="Arial"/>
                <w:sz w:val="24"/>
                <w:szCs w:val="24"/>
              </w:rPr>
              <w:t>PARO</w:t>
            </w:r>
          </w:p>
        </w:tc>
        <w:tc>
          <w:tcPr>
            <w:tcW w:w="2993" w:type="dxa"/>
            <w:shd w:val="clear" w:color="auto" w:fill="A6A6A6" w:themeFill="background1" w:themeFillShade="A6"/>
          </w:tcPr>
          <w:p w:rsidR="0023114B" w:rsidRPr="00EE3A14" w:rsidRDefault="0023114B" w:rsidP="0023114B">
            <w:pPr>
              <w:jc w:val="both"/>
              <w:rPr>
                <w:rFonts w:ascii="Arial" w:hAnsi="Arial" w:cs="Arial"/>
                <w:sz w:val="24"/>
                <w:szCs w:val="24"/>
              </w:rPr>
            </w:pPr>
            <w:r w:rsidRPr="00EE3A14">
              <w:rPr>
                <w:rFonts w:ascii="Arial" w:hAnsi="Arial" w:cs="Arial"/>
                <w:sz w:val="24"/>
                <w:szCs w:val="24"/>
              </w:rPr>
              <w:t>Alto y dispositivos de desconexión para emergencias.</w:t>
            </w:r>
          </w:p>
        </w:tc>
      </w:tr>
      <w:tr w:rsidR="0023114B" w:rsidRPr="00E441C8" w:rsidTr="0023114B">
        <w:tc>
          <w:tcPr>
            <w:tcW w:w="2992" w:type="dxa"/>
            <w:vMerge/>
            <w:shd w:val="clear" w:color="auto" w:fill="FF0000"/>
          </w:tcPr>
          <w:p w:rsidR="0023114B" w:rsidRPr="00E441C8" w:rsidRDefault="0023114B" w:rsidP="0023114B">
            <w:pPr>
              <w:jc w:val="both"/>
              <w:rPr>
                <w:rFonts w:ascii="Arial" w:hAnsi="Arial" w:cs="Arial"/>
                <w:sz w:val="24"/>
                <w:szCs w:val="24"/>
              </w:rPr>
            </w:pPr>
          </w:p>
        </w:tc>
        <w:tc>
          <w:tcPr>
            <w:tcW w:w="2993" w:type="dxa"/>
            <w:vAlign w:val="center"/>
          </w:tcPr>
          <w:p w:rsidR="0023114B" w:rsidRPr="00E441C8" w:rsidRDefault="0023114B" w:rsidP="0023114B">
            <w:pPr>
              <w:jc w:val="center"/>
              <w:rPr>
                <w:rFonts w:ascii="Arial" w:hAnsi="Arial" w:cs="Arial"/>
                <w:sz w:val="24"/>
                <w:szCs w:val="24"/>
              </w:rPr>
            </w:pPr>
            <w:r>
              <w:rPr>
                <w:rFonts w:ascii="Arial" w:hAnsi="Arial" w:cs="Arial"/>
                <w:sz w:val="24"/>
                <w:szCs w:val="24"/>
              </w:rPr>
              <w:t>PROHIBICIÓN</w:t>
            </w:r>
          </w:p>
        </w:tc>
        <w:tc>
          <w:tcPr>
            <w:tcW w:w="2993" w:type="dxa"/>
            <w:shd w:val="clear" w:color="auto" w:fill="A6A6A6" w:themeFill="background1" w:themeFillShade="A6"/>
          </w:tcPr>
          <w:p w:rsidR="0023114B" w:rsidRPr="00EE3A14" w:rsidRDefault="0023114B" w:rsidP="0023114B">
            <w:pPr>
              <w:jc w:val="both"/>
              <w:rPr>
                <w:rFonts w:ascii="Arial" w:hAnsi="Arial" w:cs="Arial"/>
                <w:sz w:val="24"/>
                <w:szCs w:val="24"/>
              </w:rPr>
            </w:pPr>
            <w:r w:rsidRPr="00EE3A14">
              <w:rPr>
                <w:rFonts w:ascii="Arial" w:hAnsi="Arial" w:cs="Arial"/>
                <w:sz w:val="24"/>
                <w:szCs w:val="24"/>
              </w:rPr>
              <w:t>Señalamientos para prohibir</w:t>
            </w:r>
            <w:r>
              <w:rPr>
                <w:rFonts w:ascii="Arial" w:hAnsi="Arial" w:cs="Arial"/>
                <w:sz w:val="24"/>
                <w:szCs w:val="24"/>
              </w:rPr>
              <w:t xml:space="preserve"> </w:t>
            </w:r>
            <w:r w:rsidRPr="00EE3A14">
              <w:rPr>
                <w:rFonts w:ascii="Arial" w:hAnsi="Arial" w:cs="Arial"/>
                <w:sz w:val="24"/>
                <w:szCs w:val="24"/>
              </w:rPr>
              <w:t>acciones específicas.</w:t>
            </w:r>
          </w:p>
        </w:tc>
      </w:tr>
      <w:tr w:rsidR="0023114B" w:rsidRPr="00E441C8" w:rsidTr="0023114B">
        <w:tc>
          <w:tcPr>
            <w:tcW w:w="2992" w:type="dxa"/>
            <w:vMerge/>
            <w:shd w:val="clear" w:color="auto" w:fill="FF0000"/>
          </w:tcPr>
          <w:p w:rsidR="0023114B" w:rsidRPr="00E441C8" w:rsidRDefault="0023114B" w:rsidP="0023114B">
            <w:pPr>
              <w:jc w:val="both"/>
              <w:rPr>
                <w:rFonts w:ascii="Arial" w:hAnsi="Arial" w:cs="Arial"/>
                <w:sz w:val="24"/>
                <w:szCs w:val="24"/>
              </w:rPr>
            </w:pPr>
          </w:p>
        </w:tc>
        <w:tc>
          <w:tcPr>
            <w:tcW w:w="2993" w:type="dxa"/>
            <w:vAlign w:val="center"/>
          </w:tcPr>
          <w:p w:rsidR="0023114B" w:rsidRPr="00E441C8" w:rsidRDefault="0023114B" w:rsidP="0023114B">
            <w:pPr>
              <w:jc w:val="center"/>
              <w:rPr>
                <w:rFonts w:ascii="Arial" w:hAnsi="Arial" w:cs="Arial"/>
                <w:sz w:val="24"/>
                <w:szCs w:val="24"/>
              </w:rPr>
            </w:pPr>
            <w:r>
              <w:rPr>
                <w:rFonts w:ascii="Arial" w:hAnsi="Arial" w:cs="Arial"/>
                <w:sz w:val="24"/>
                <w:szCs w:val="24"/>
              </w:rPr>
              <w:t>MATERIAL, EQUIPO Y SISTEMA DE COMBATE CONTRA INCENDIOS</w:t>
            </w:r>
          </w:p>
        </w:tc>
        <w:tc>
          <w:tcPr>
            <w:tcW w:w="2993" w:type="dxa"/>
            <w:shd w:val="clear" w:color="auto" w:fill="A6A6A6" w:themeFill="background1" w:themeFillShade="A6"/>
          </w:tcPr>
          <w:p w:rsidR="0023114B" w:rsidRPr="00EE3A14" w:rsidRDefault="0023114B" w:rsidP="0023114B">
            <w:pPr>
              <w:jc w:val="both"/>
              <w:rPr>
                <w:rFonts w:ascii="Arial" w:hAnsi="Arial" w:cs="Arial"/>
                <w:sz w:val="24"/>
                <w:szCs w:val="24"/>
              </w:rPr>
            </w:pPr>
            <w:r w:rsidRPr="00EE3A14">
              <w:rPr>
                <w:rFonts w:ascii="Arial" w:hAnsi="Arial" w:cs="Arial"/>
                <w:sz w:val="24"/>
                <w:szCs w:val="24"/>
              </w:rPr>
              <w:t>Identificación y localización.</w:t>
            </w:r>
          </w:p>
        </w:tc>
      </w:tr>
      <w:tr w:rsidR="0023114B" w:rsidRPr="00E441C8" w:rsidTr="0023114B">
        <w:tc>
          <w:tcPr>
            <w:tcW w:w="2992" w:type="dxa"/>
            <w:vMerge w:val="restart"/>
            <w:shd w:val="clear" w:color="auto" w:fill="FFC000"/>
            <w:vAlign w:val="center"/>
          </w:tcPr>
          <w:p w:rsidR="0023114B" w:rsidRPr="00E441C8" w:rsidRDefault="0023114B" w:rsidP="0023114B">
            <w:pPr>
              <w:jc w:val="center"/>
              <w:rPr>
                <w:rFonts w:ascii="Arial" w:hAnsi="Arial" w:cs="Arial"/>
                <w:sz w:val="24"/>
                <w:szCs w:val="24"/>
              </w:rPr>
            </w:pPr>
            <w:r>
              <w:rPr>
                <w:rFonts w:ascii="Arial" w:hAnsi="Arial" w:cs="Arial"/>
                <w:sz w:val="24"/>
                <w:szCs w:val="24"/>
              </w:rPr>
              <w:t>AMARILLO</w:t>
            </w:r>
          </w:p>
        </w:tc>
        <w:tc>
          <w:tcPr>
            <w:tcW w:w="2993" w:type="dxa"/>
            <w:vAlign w:val="center"/>
          </w:tcPr>
          <w:p w:rsidR="0023114B" w:rsidRPr="00E441C8" w:rsidRDefault="0023114B" w:rsidP="0023114B">
            <w:pPr>
              <w:jc w:val="center"/>
              <w:rPr>
                <w:rFonts w:ascii="Arial" w:hAnsi="Arial" w:cs="Arial"/>
                <w:sz w:val="24"/>
                <w:szCs w:val="24"/>
              </w:rPr>
            </w:pPr>
            <w:r w:rsidRPr="00E441C8">
              <w:rPr>
                <w:rFonts w:ascii="Arial" w:hAnsi="Arial" w:cs="Arial"/>
                <w:sz w:val="24"/>
                <w:szCs w:val="24"/>
              </w:rPr>
              <w:t>ADVERTENCIA</w:t>
            </w:r>
            <w:r>
              <w:rPr>
                <w:rFonts w:ascii="Arial" w:hAnsi="Arial" w:cs="Arial"/>
                <w:sz w:val="24"/>
                <w:szCs w:val="24"/>
              </w:rPr>
              <w:t xml:space="preserve"> </w:t>
            </w:r>
            <w:r w:rsidRPr="00E441C8">
              <w:rPr>
                <w:rFonts w:ascii="Arial" w:hAnsi="Arial" w:cs="Arial"/>
                <w:sz w:val="24"/>
                <w:szCs w:val="24"/>
              </w:rPr>
              <w:t>DE PELIGRO</w:t>
            </w:r>
          </w:p>
        </w:tc>
        <w:tc>
          <w:tcPr>
            <w:tcW w:w="2993" w:type="dxa"/>
            <w:shd w:val="clear" w:color="auto" w:fill="A6A6A6" w:themeFill="background1" w:themeFillShade="A6"/>
          </w:tcPr>
          <w:p w:rsidR="0023114B" w:rsidRDefault="0023114B" w:rsidP="0023114B">
            <w:pPr>
              <w:jc w:val="both"/>
              <w:rPr>
                <w:rFonts w:ascii="Arial" w:hAnsi="Arial" w:cs="Arial"/>
                <w:sz w:val="24"/>
                <w:szCs w:val="24"/>
              </w:rPr>
            </w:pPr>
            <w:r w:rsidRPr="00E441C8">
              <w:rPr>
                <w:rFonts w:ascii="Arial" w:hAnsi="Arial" w:cs="Arial"/>
                <w:sz w:val="24"/>
                <w:szCs w:val="24"/>
              </w:rPr>
              <w:t>Atención, precaución, verificación.</w:t>
            </w:r>
          </w:p>
          <w:p w:rsidR="0023114B" w:rsidRPr="00E441C8" w:rsidRDefault="0023114B" w:rsidP="0023114B">
            <w:pPr>
              <w:jc w:val="both"/>
              <w:rPr>
                <w:rFonts w:ascii="Arial" w:hAnsi="Arial" w:cs="Arial"/>
                <w:sz w:val="24"/>
                <w:szCs w:val="24"/>
              </w:rPr>
            </w:pPr>
            <w:r w:rsidRPr="00E441C8">
              <w:rPr>
                <w:rFonts w:ascii="Arial" w:hAnsi="Arial" w:cs="Arial"/>
                <w:sz w:val="24"/>
                <w:szCs w:val="24"/>
              </w:rPr>
              <w:t>Identificación de fluidos peligrosos.</w:t>
            </w:r>
          </w:p>
        </w:tc>
      </w:tr>
      <w:tr w:rsidR="0023114B" w:rsidRPr="00E441C8" w:rsidTr="0023114B">
        <w:tc>
          <w:tcPr>
            <w:tcW w:w="2992" w:type="dxa"/>
            <w:vMerge/>
            <w:shd w:val="clear" w:color="auto" w:fill="FFC000"/>
          </w:tcPr>
          <w:p w:rsidR="0023114B" w:rsidRPr="00E441C8" w:rsidRDefault="0023114B" w:rsidP="0023114B">
            <w:pPr>
              <w:jc w:val="both"/>
              <w:rPr>
                <w:rFonts w:ascii="Arial" w:hAnsi="Arial" w:cs="Arial"/>
                <w:sz w:val="24"/>
                <w:szCs w:val="24"/>
              </w:rPr>
            </w:pPr>
          </w:p>
        </w:tc>
        <w:tc>
          <w:tcPr>
            <w:tcW w:w="2993" w:type="dxa"/>
            <w:vAlign w:val="center"/>
          </w:tcPr>
          <w:p w:rsidR="0023114B" w:rsidRPr="00E441C8" w:rsidRDefault="0023114B" w:rsidP="0023114B">
            <w:pPr>
              <w:jc w:val="center"/>
              <w:rPr>
                <w:rFonts w:ascii="Arial" w:hAnsi="Arial" w:cs="Arial"/>
                <w:sz w:val="24"/>
                <w:szCs w:val="24"/>
              </w:rPr>
            </w:pPr>
            <w:r w:rsidRPr="00E441C8">
              <w:rPr>
                <w:rFonts w:ascii="Arial" w:hAnsi="Arial" w:cs="Arial"/>
                <w:sz w:val="24"/>
                <w:szCs w:val="24"/>
              </w:rPr>
              <w:t>DELIMITACIÓN</w:t>
            </w:r>
            <w:r>
              <w:rPr>
                <w:rFonts w:ascii="Arial" w:hAnsi="Arial" w:cs="Arial"/>
                <w:sz w:val="24"/>
                <w:szCs w:val="24"/>
              </w:rPr>
              <w:t xml:space="preserve"> </w:t>
            </w:r>
            <w:r w:rsidRPr="00E441C8">
              <w:rPr>
                <w:rFonts w:ascii="Arial" w:hAnsi="Arial" w:cs="Arial"/>
                <w:sz w:val="24"/>
                <w:szCs w:val="24"/>
              </w:rPr>
              <w:t>DE ÁREAS</w:t>
            </w:r>
          </w:p>
        </w:tc>
        <w:tc>
          <w:tcPr>
            <w:tcW w:w="2993" w:type="dxa"/>
            <w:shd w:val="clear" w:color="auto" w:fill="A6A6A6" w:themeFill="background1" w:themeFillShade="A6"/>
          </w:tcPr>
          <w:p w:rsidR="0023114B" w:rsidRPr="00E441C8" w:rsidRDefault="0023114B" w:rsidP="0023114B">
            <w:pPr>
              <w:jc w:val="both"/>
              <w:rPr>
                <w:rFonts w:ascii="Arial" w:hAnsi="Arial" w:cs="Arial"/>
                <w:sz w:val="24"/>
                <w:szCs w:val="24"/>
              </w:rPr>
            </w:pPr>
            <w:r w:rsidRPr="00E441C8">
              <w:rPr>
                <w:rFonts w:ascii="Arial" w:hAnsi="Arial" w:cs="Arial"/>
                <w:sz w:val="24"/>
                <w:szCs w:val="24"/>
                <w:lang w:val="pt-BR"/>
              </w:rPr>
              <w:t>Limites de áreas restringidas</w:t>
            </w:r>
            <w:r w:rsidRPr="00E441C8">
              <w:rPr>
                <w:rFonts w:ascii="Arial" w:hAnsi="Arial" w:cs="Arial"/>
                <w:sz w:val="24"/>
                <w:szCs w:val="24"/>
                <w:lang w:val="pt-BR"/>
              </w:rPr>
              <w:br/>
              <w:t>o de usos específicos.</w:t>
            </w:r>
          </w:p>
        </w:tc>
      </w:tr>
      <w:tr w:rsidR="0023114B" w:rsidRPr="00E441C8" w:rsidTr="0023114B">
        <w:tc>
          <w:tcPr>
            <w:tcW w:w="2992" w:type="dxa"/>
            <w:vMerge/>
            <w:shd w:val="clear" w:color="auto" w:fill="FFC000"/>
          </w:tcPr>
          <w:p w:rsidR="0023114B" w:rsidRPr="00E441C8" w:rsidRDefault="0023114B" w:rsidP="0023114B">
            <w:pPr>
              <w:jc w:val="both"/>
              <w:rPr>
                <w:rFonts w:ascii="Arial" w:hAnsi="Arial" w:cs="Arial"/>
                <w:sz w:val="24"/>
                <w:szCs w:val="24"/>
              </w:rPr>
            </w:pPr>
          </w:p>
        </w:tc>
        <w:tc>
          <w:tcPr>
            <w:tcW w:w="2993" w:type="dxa"/>
            <w:vAlign w:val="center"/>
          </w:tcPr>
          <w:p w:rsidR="0023114B" w:rsidRPr="00E441C8" w:rsidRDefault="0023114B" w:rsidP="0023114B">
            <w:pPr>
              <w:jc w:val="center"/>
              <w:rPr>
                <w:rFonts w:ascii="Arial" w:hAnsi="Arial" w:cs="Arial"/>
                <w:sz w:val="24"/>
                <w:szCs w:val="24"/>
              </w:rPr>
            </w:pPr>
            <w:r w:rsidRPr="00E441C8">
              <w:rPr>
                <w:rFonts w:ascii="Arial" w:hAnsi="Arial" w:cs="Arial"/>
                <w:sz w:val="24"/>
                <w:szCs w:val="24"/>
              </w:rPr>
              <w:t>ADVERTENCIA DE PELIGRO</w:t>
            </w:r>
            <w:r>
              <w:rPr>
                <w:rFonts w:ascii="Arial" w:hAnsi="Arial" w:cs="Arial"/>
                <w:sz w:val="24"/>
                <w:szCs w:val="24"/>
              </w:rPr>
              <w:t xml:space="preserve"> </w:t>
            </w:r>
            <w:r w:rsidRPr="00E441C8">
              <w:rPr>
                <w:rFonts w:ascii="Arial" w:hAnsi="Arial" w:cs="Arial"/>
                <w:sz w:val="24"/>
                <w:szCs w:val="24"/>
              </w:rPr>
              <w:t>POR RADIACIONES IONIZANTES</w:t>
            </w:r>
          </w:p>
        </w:tc>
        <w:tc>
          <w:tcPr>
            <w:tcW w:w="2993" w:type="dxa"/>
            <w:shd w:val="clear" w:color="auto" w:fill="A6A6A6" w:themeFill="background1" w:themeFillShade="A6"/>
          </w:tcPr>
          <w:p w:rsidR="0023114B" w:rsidRPr="00E441C8" w:rsidRDefault="0023114B" w:rsidP="0023114B">
            <w:pPr>
              <w:jc w:val="both"/>
              <w:rPr>
                <w:rFonts w:ascii="Arial" w:hAnsi="Arial" w:cs="Arial"/>
                <w:sz w:val="24"/>
                <w:szCs w:val="24"/>
              </w:rPr>
            </w:pPr>
            <w:r w:rsidRPr="00E441C8">
              <w:rPr>
                <w:rFonts w:ascii="Arial" w:hAnsi="Arial" w:cs="Arial"/>
                <w:sz w:val="24"/>
                <w:szCs w:val="24"/>
              </w:rPr>
              <w:t>Señalamiento para indicar la presencia</w:t>
            </w:r>
            <w:r>
              <w:rPr>
                <w:rFonts w:ascii="Arial" w:hAnsi="Arial" w:cs="Arial"/>
                <w:sz w:val="24"/>
                <w:szCs w:val="24"/>
              </w:rPr>
              <w:t xml:space="preserve"> </w:t>
            </w:r>
            <w:r w:rsidRPr="00E441C8">
              <w:rPr>
                <w:rFonts w:ascii="Arial" w:hAnsi="Arial" w:cs="Arial"/>
                <w:sz w:val="24"/>
                <w:szCs w:val="24"/>
              </w:rPr>
              <w:t>de material radiactivo.</w:t>
            </w:r>
          </w:p>
        </w:tc>
      </w:tr>
      <w:tr w:rsidR="0023114B" w:rsidRPr="00E441C8" w:rsidTr="0023114B">
        <w:tc>
          <w:tcPr>
            <w:tcW w:w="2992" w:type="dxa"/>
            <w:shd w:val="clear" w:color="auto" w:fill="009900"/>
            <w:vAlign w:val="center"/>
          </w:tcPr>
          <w:p w:rsidR="0023114B" w:rsidRPr="00E441C8" w:rsidRDefault="0023114B" w:rsidP="0023114B">
            <w:pPr>
              <w:jc w:val="center"/>
              <w:rPr>
                <w:rFonts w:ascii="Arial" w:hAnsi="Arial" w:cs="Arial"/>
                <w:sz w:val="24"/>
                <w:szCs w:val="24"/>
              </w:rPr>
            </w:pPr>
            <w:r>
              <w:rPr>
                <w:rFonts w:ascii="Arial" w:hAnsi="Arial" w:cs="Arial"/>
                <w:sz w:val="24"/>
                <w:szCs w:val="24"/>
              </w:rPr>
              <w:t>VERDE</w:t>
            </w:r>
          </w:p>
        </w:tc>
        <w:tc>
          <w:tcPr>
            <w:tcW w:w="2993" w:type="dxa"/>
            <w:vAlign w:val="center"/>
          </w:tcPr>
          <w:p w:rsidR="0023114B" w:rsidRPr="00E441C8" w:rsidRDefault="0023114B" w:rsidP="0023114B">
            <w:pPr>
              <w:jc w:val="center"/>
              <w:rPr>
                <w:rFonts w:ascii="Arial" w:hAnsi="Arial" w:cs="Arial"/>
                <w:sz w:val="24"/>
                <w:szCs w:val="24"/>
              </w:rPr>
            </w:pPr>
            <w:r>
              <w:rPr>
                <w:rFonts w:ascii="Arial" w:hAnsi="Arial" w:cs="Arial"/>
                <w:sz w:val="24"/>
                <w:szCs w:val="24"/>
              </w:rPr>
              <w:t>CONDICIÓN SEGURA</w:t>
            </w:r>
          </w:p>
        </w:tc>
        <w:tc>
          <w:tcPr>
            <w:tcW w:w="2993" w:type="dxa"/>
            <w:shd w:val="clear" w:color="auto" w:fill="A6A6A6" w:themeFill="background1" w:themeFillShade="A6"/>
          </w:tcPr>
          <w:p w:rsidR="0023114B" w:rsidRPr="00E441C8" w:rsidRDefault="0023114B" w:rsidP="0023114B">
            <w:pPr>
              <w:jc w:val="both"/>
              <w:rPr>
                <w:rFonts w:ascii="Arial" w:hAnsi="Arial" w:cs="Arial"/>
                <w:sz w:val="24"/>
                <w:szCs w:val="24"/>
              </w:rPr>
            </w:pPr>
            <w:r w:rsidRPr="00E441C8">
              <w:rPr>
                <w:rFonts w:ascii="Arial" w:hAnsi="Arial" w:cs="Arial"/>
                <w:sz w:val="24"/>
                <w:szCs w:val="24"/>
              </w:rPr>
              <w:t xml:space="preserve">Identificación de tuberías que conducen fluidos de bajo riesgo. Señalamientos para indicar salidas de </w:t>
            </w:r>
            <w:r w:rsidRPr="00E441C8">
              <w:rPr>
                <w:rFonts w:ascii="Arial" w:hAnsi="Arial" w:cs="Arial"/>
                <w:sz w:val="24"/>
                <w:szCs w:val="24"/>
              </w:rPr>
              <w:br/>
              <w:t>emergencia, rutas de evacuación, zonas de seguridad y primeros auxilios, lugares de reunión, regaderas de emergencia, lavaojos, entre otros.</w:t>
            </w:r>
          </w:p>
        </w:tc>
      </w:tr>
      <w:tr w:rsidR="0023114B" w:rsidRPr="00E441C8" w:rsidTr="0023114B">
        <w:tc>
          <w:tcPr>
            <w:tcW w:w="2992" w:type="dxa"/>
            <w:shd w:val="clear" w:color="auto" w:fill="0000FF"/>
            <w:vAlign w:val="center"/>
          </w:tcPr>
          <w:p w:rsidR="0023114B" w:rsidRPr="00E441C8" w:rsidRDefault="0023114B" w:rsidP="0023114B">
            <w:pPr>
              <w:jc w:val="center"/>
              <w:rPr>
                <w:rFonts w:ascii="Arial" w:hAnsi="Arial" w:cs="Arial"/>
                <w:sz w:val="24"/>
                <w:szCs w:val="24"/>
              </w:rPr>
            </w:pPr>
            <w:r>
              <w:rPr>
                <w:rFonts w:ascii="Arial" w:hAnsi="Arial" w:cs="Arial"/>
                <w:sz w:val="24"/>
                <w:szCs w:val="24"/>
              </w:rPr>
              <w:t>AZUL</w:t>
            </w:r>
          </w:p>
        </w:tc>
        <w:tc>
          <w:tcPr>
            <w:tcW w:w="2993" w:type="dxa"/>
            <w:vAlign w:val="center"/>
          </w:tcPr>
          <w:p w:rsidR="0023114B" w:rsidRPr="00E441C8" w:rsidRDefault="0023114B" w:rsidP="0023114B">
            <w:pPr>
              <w:jc w:val="center"/>
              <w:rPr>
                <w:rFonts w:ascii="Arial" w:hAnsi="Arial" w:cs="Arial"/>
                <w:sz w:val="24"/>
                <w:szCs w:val="24"/>
              </w:rPr>
            </w:pPr>
            <w:r>
              <w:rPr>
                <w:rFonts w:ascii="Arial" w:hAnsi="Arial" w:cs="Arial"/>
                <w:sz w:val="24"/>
                <w:szCs w:val="24"/>
              </w:rPr>
              <w:t>OBLIGACIÓN</w:t>
            </w:r>
          </w:p>
        </w:tc>
        <w:tc>
          <w:tcPr>
            <w:tcW w:w="2993" w:type="dxa"/>
            <w:shd w:val="clear" w:color="auto" w:fill="A6A6A6" w:themeFill="background1" w:themeFillShade="A6"/>
          </w:tcPr>
          <w:p w:rsidR="0023114B" w:rsidRPr="00FB26F6" w:rsidRDefault="0023114B" w:rsidP="0023114B">
            <w:pPr>
              <w:jc w:val="both"/>
              <w:rPr>
                <w:rFonts w:ascii="Arial" w:hAnsi="Arial" w:cs="Arial"/>
              </w:rPr>
            </w:pPr>
            <w:r w:rsidRPr="00FB26F6">
              <w:rPr>
                <w:rFonts w:ascii="Arial" w:hAnsi="Arial" w:cs="Arial"/>
              </w:rPr>
              <w:t>Señalamientos para realizar acciones específicas.</w:t>
            </w:r>
          </w:p>
        </w:tc>
      </w:tr>
    </w:tbl>
    <w:p w:rsidR="0023114B" w:rsidRPr="00E441C8" w:rsidRDefault="0023114B" w:rsidP="0023114B">
      <w:pPr>
        <w:jc w:val="center"/>
        <w:rPr>
          <w:rFonts w:ascii="Arial" w:hAnsi="Arial" w:cs="Arial"/>
          <w:b/>
          <w:sz w:val="32"/>
          <w:szCs w:val="32"/>
        </w:rPr>
      </w:pPr>
      <w:r>
        <w:rPr>
          <w:rFonts w:ascii="Arial" w:hAnsi="Arial" w:cs="Arial"/>
          <w:b/>
          <w:sz w:val="32"/>
          <w:szCs w:val="32"/>
        </w:rPr>
        <w:t>TABLA 2</w:t>
      </w:r>
      <w:r w:rsidRPr="00E441C8">
        <w:rPr>
          <w:rFonts w:ascii="Arial" w:hAnsi="Arial" w:cs="Arial"/>
          <w:b/>
          <w:sz w:val="32"/>
          <w:szCs w:val="32"/>
        </w:rPr>
        <w:t xml:space="preserve"> </w:t>
      </w:r>
    </w:p>
    <w:p w:rsidR="0023114B" w:rsidRDefault="0023114B" w:rsidP="0023114B">
      <w:pPr>
        <w:jc w:val="center"/>
        <w:rPr>
          <w:rFonts w:ascii="Arial" w:hAnsi="Arial" w:cs="Arial"/>
          <w:b/>
          <w:sz w:val="32"/>
          <w:szCs w:val="32"/>
        </w:rPr>
      </w:pPr>
      <w:r>
        <w:rPr>
          <w:rFonts w:ascii="Arial" w:hAnsi="Arial" w:cs="Arial"/>
          <w:b/>
          <w:sz w:val="32"/>
          <w:szCs w:val="32"/>
        </w:rPr>
        <w:t>COLORES CONTRATANTES</w:t>
      </w: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1668"/>
        <w:gridCol w:w="2409"/>
      </w:tblGrid>
      <w:tr w:rsidR="0023114B" w:rsidTr="0023114B">
        <w:trPr>
          <w:jc w:val="center"/>
        </w:trPr>
        <w:tc>
          <w:tcPr>
            <w:tcW w:w="1668" w:type="dxa"/>
          </w:tcPr>
          <w:p w:rsidR="0023114B" w:rsidRDefault="0023114B" w:rsidP="0023114B">
            <w:pPr>
              <w:jc w:val="center"/>
              <w:rPr>
                <w:rFonts w:ascii="Arial" w:hAnsi="Arial" w:cs="Arial"/>
                <w:sz w:val="24"/>
                <w:szCs w:val="24"/>
              </w:rPr>
            </w:pPr>
            <w:r>
              <w:rPr>
                <w:rFonts w:ascii="Arial" w:hAnsi="Arial" w:cs="Arial"/>
                <w:sz w:val="24"/>
                <w:szCs w:val="24"/>
              </w:rPr>
              <w:t>COLOR DE SEGURIDAD</w:t>
            </w:r>
          </w:p>
        </w:tc>
        <w:tc>
          <w:tcPr>
            <w:tcW w:w="2409" w:type="dxa"/>
          </w:tcPr>
          <w:p w:rsidR="0023114B" w:rsidRDefault="0023114B" w:rsidP="0023114B">
            <w:pPr>
              <w:jc w:val="center"/>
              <w:rPr>
                <w:rFonts w:ascii="Arial" w:hAnsi="Arial" w:cs="Arial"/>
                <w:sz w:val="24"/>
                <w:szCs w:val="24"/>
              </w:rPr>
            </w:pPr>
            <w:r>
              <w:rPr>
                <w:rFonts w:ascii="Arial" w:hAnsi="Arial" w:cs="Arial"/>
                <w:sz w:val="24"/>
                <w:szCs w:val="24"/>
              </w:rPr>
              <w:t>COLOR CONTRASTANTE</w:t>
            </w:r>
          </w:p>
        </w:tc>
      </w:tr>
      <w:tr w:rsidR="0023114B" w:rsidTr="0023114B">
        <w:trPr>
          <w:jc w:val="center"/>
        </w:trPr>
        <w:tc>
          <w:tcPr>
            <w:tcW w:w="1668" w:type="dxa"/>
            <w:shd w:val="clear" w:color="auto" w:fill="FF0000"/>
          </w:tcPr>
          <w:p w:rsidR="0023114B" w:rsidRDefault="0023114B" w:rsidP="0023114B">
            <w:pPr>
              <w:jc w:val="both"/>
              <w:rPr>
                <w:rFonts w:ascii="Arial" w:hAnsi="Arial" w:cs="Arial"/>
                <w:sz w:val="24"/>
                <w:szCs w:val="24"/>
              </w:rPr>
            </w:pPr>
            <w:r>
              <w:rPr>
                <w:rFonts w:ascii="Arial" w:hAnsi="Arial" w:cs="Arial"/>
                <w:sz w:val="24"/>
                <w:szCs w:val="24"/>
              </w:rPr>
              <w:t>Rojo</w:t>
            </w:r>
          </w:p>
          <w:p w:rsidR="0023114B" w:rsidRDefault="0023114B" w:rsidP="0023114B">
            <w:pPr>
              <w:jc w:val="both"/>
              <w:rPr>
                <w:rFonts w:ascii="Arial" w:hAnsi="Arial" w:cs="Arial"/>
                <w:sz w:val="24"/>
                <w:szCs w:val="24"/>
              </w:rPr>
            </w:pPr>
          </w:p>
        </w:tc>
        <w:tc>
          <w:tcPr>
            <w:tcW w:w="2409" w:type="dxa"/>
          </w:tcPr>
          <w:p w:rsidR="0023114B" w:rsidRDefault="0023114B" w:rsidP="0023114B">
            <w:pPr>
              <w:jc w:val="both"/>
              <w:rPr>
                <w:rFonts w:ascii="Arial" w:hAnsi="Arial" w:cs="Arial"/>
                <w:sz w:val="24"/>
                <w:szCs w:val="24"/>
              </w:rPr>
            </w:pPr>
            <w:r>
              <w:rPr>
                <w:rFonts w:ascii="Arial" w:hAnsi="Arial" w:cs="Arial"/>
                <w:sz w:val="24"/>
                <w:szCs w:val="24"/>
              </w:rPr>
              <w:t>Blanco</w:t>
            </w:r>
          </w:p>
        </w:tc>
      </w:tr>
      <w:tr w:rsidR="0023114B" w:rsidTr="0023114B">
        <w:trPr>
          <w:jc w:val="center"/>
        </w:trPr>
        <w:tc>
          <w:tcPr>
            <w:tcW w:w="1668" w:type="dxa"/>
            <w:shd w:val="clear" w:color="auto" w:fill="FFC000"/>
          </w:tcPr>
          <w:p w:rsidR="0023114B" w:rsidRDefault="0023114B" w:rsidP="0023114B">
            <w:pPr>
              <w:jc w:val="both"/>
              <w:rPr>
                <w:rFonts w:ascii="Arial" w:hAnsi="Arial" w:cs="Arial"/>
                <w:sz w:val="24"/>
                <w:szCs w:val="24"/>
              </w:rPr>
            </w:pPr>
            <w:r>
              <w:rPr>
                <w:rFonts w:ascii="Arial" w:hAnsi="Arial" w:cs="Arial"/>
                <w:sz w:val="24"/>
                <w:szCs w:val="24"/>
              </w:rPr>
              <w:t>Amarillo</w:t>
            </w:r>
          </w:p>
          <w:p w:rsidR="0023114B" w:rsidRDefault="0023114B" w:rsidP="0023114B">
            <w:pPr>
              <w:jc w:val="both"/>
              <w:rPr>
                <w:rFonts w:ascii="Arial" w:hAnsi="Arial" w:cs="Arial"/>
                <w:sz w:val="24"/>
                <w:szCs w:val="24"/>
              </w:rPr>
            </w:pPr>
          </w:p>
        </w:tc>
        <w:tc>
          <w:tcPr>
            <w:tcW w:w="2409" w:type="dxa"/>
            <w:shd w:val="clear" w:color="auto" w:fill="000000" w:themeFill="text1"/>
          </w:tcPr>
          <w:p w:rsidR="0023114B" w:rsidRDefault="0023114B" w:rsidP="0023114B">
            <w:pPr>
              <w:jc w:val="both"/>
              <w:rPr>
                <w:rFonts w:ascii="Arial" w:hAnsi="Arial" w:cs="Arial"/>
                <w:sz w:val="24"/>
                <w:szCs w:val="24"/>
              </w:rPr>
            </w:pPr>
            <w:r>
              <w:rPr>
                <w:rFonts w:ascii="Arial" w:hAnsi="Arial" w:cs="Arial"/>
                <w:sz w:val="24"/>
                <w:szCs w:val="24"/>
              </w:rPr>
              <w:t>Negro</w:t>
            </w:r>
          </w:p>
        </w:tc>
      </w:tr>
      <w:tr w:rsidR="0023114B" w:rsidTr="0023114B">
        <w:trPr>
          <w:jc w:val="center"/>
        </w:trPr>
        <w:tc>
          <w:tcPr>
            <w:tcW w:w="1668" w:type="dxa"/>
            <w:shd w:val="clear" w:color="auto" w:fill="FFC000"/>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Amarillo</w:t>
            </w:r>
          </w:p>
        </w:tc>
        <w:tc>
          <w:tcPr>
            <w:tcW w:w="2409" w:type="dxa"/>
            <w:shd w:val="clear" w:color="auto" w:fill="CC0099"/>
          </w:tcPr>
          <w:p w:rsidR="0023114B" w:rsidRDefault="0023114B" w:rsidP="0023114B">
            <w:pPr>
              <w:jc w:val="both"/>
              <w:rPr>
                <w:rFonts w:ascii="Arial" w:hAnsi="Arial" w:cs="Arial"/>
                <w:sz w:val="24"/>
                <w:szCs w:val="24"/>
              </w:rPr>
            </w:pPr>
            <w:r>
              <w:rPr>
                <w:rFonts w:ascii="Arial" w:hAnsi="Arial" w:cs="Arial"/>
                <w:sz w:val="24"/>
                <w:szCs w:val="24"/>
              </w:rPr>
              <w:t>Magenta*</w:t>
            </w:r>
          </w:p>
        </w:tc>
      </w:tr>
      <w:tr w:rsidR="0023114B" w:rsidTr="0023114B">
        <w:trPr>
          <w:jc w:val="center"/>
        </w:trPr>
        <w:tc>
          <w:tcPr>
            <w:tcW w:w="1668" w:type="dxa"/>
            <w:shd w:val="clear" w:color="auto" w:fill="009900"/>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Verde</w:t>
            </w:r>
          </w:p>
        </w:tc>
        <w:tc>
          <w:tcPr>
            <w:tcW w:w="2409" w:type="dxa"/>
          </w:tcPr>
          <w:p w:rsidR="0023114B" w:rsidRDefault="0023114B" w:rsidP="0023114B">
            <w:pPr>
              <w:jc w:val="both"/>
              <w:rPr>
                <w:rFonts w:ascii="Arial" w:hAnsi="Arial" w:cs="Arial"/>
                <w:sz w:val="24"/>
                <w:szCs w:val="24"/>
              </w:rPr>
            </w:pPr>
            <w:r>
              <w:rPr>
                <w:rFonts w:ascii="Arial" w:hAnsi="Arial" w:cs="Arial"/>
                <w:sz w:val="24"/>
                <w:szCs w:val="24"/>
              </w:rPr>
              <w:t>Blanco</w:t>
            </w:r>
          </w:p>
        </w:tc>
      </w:tr>
      <w:tr w:rsidR="0023114B" w:rsidTr="0023114B">
        <w:trPr>
          <w:jc w:val="center"/>
        </w:trPr>
        <w:tc>
          <w:tcPr>
            <w:tcW w:w="1668" w:type="dxa"/>
            <w:shd w:val="clear" w:color="auto" w:fill="0000FF"/>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Azul</w:t>
            </w:r>
          </w:p>
        </w:tc>
        <w:tc>
          <w:tcPr>
            <w:tcW w:w="2409" w:type="dxa"/>
          </w:tcPr>
          <w:p w:rsidR="0023114B" w:rsidRDefault="0023114B" w:rsidP="0023114B">
            <w:pPr>
              <w:jc w:val="both"/>
              <w:rPr>
                <w:rFonts w:ascii="Arial" w:hAnsi="Arial" w:cs="Arial"/>
                <w:sz w:val="24"/>
                <w:szCs w:val="24"/>
              </w:rPr>
            </w:pPr>
            <w:r>
              <w:rPr>
                <w:rFonts w:ascii="Arial" w:hAnsi="Arial" w:cs="Arial"/>
                <w:sz w:val="24"/>
                <w:szCs w:val="24"/>
              </w:rPr>
              <w:t>Blanco</w:t>
            </w:r>
          </w:p>
        </w:tc>
      </w:tr>
    </w:tbl>
    <w:p w:rsidR="0023114B" w:rsidRDefault="0023114B" w:rsidP="0023114B">
      <w:pPr>
        <w:jc w:val="both"/>
        <w:rPr>
          <w:rFonts w:ascii="Arial" w:hAnsi="Arial" w:cs="Arial"/>
          <w:sz w:val="24"/>
          <w:szCs w:val="24"/>
        </w:rPr>
      </w:pPr>
    </w:p>
    <w:p w:rsidR="0023114B" w:rsidRPr="001D19E9" w:rsidRDefault="0023114B" w:rsidP="0023114B">
      <w:pPr>
        <w:jc w:val="both"/>
        <w:rPr>
          <w:rFonts w:ascii="Arial" w:hAnsi="Arial" w:cs="Arial"/>
          <w:sz w:val="24"/>
          <w:szCs w:val="24"/>
        </w:rPr>
      </w:pPr>
      <w:r w:rsidRPr="001D19E9">
        <w:rPr>
          <w:rFonts w:ascii="Arial" w:hAnsi="Arial" w:cs="Arial"/>
          <w:sz w:val="24"/>
          <w:szCs w:val="24"/>
        </w:rPr>
        <w:t>*Nota: el magenta debe ser el color contrastante del amarillo de seguridad únicamente en el caso de la señal utilizada para indicar la presencia de radiaciones ionizantes.</w:t>
      </w:r>
    </w:p>
    <w:p w:rsidR="0023114B" w:rsidRDefault="0023114B" w:rsidP="0023114B">
      <w:pPr>
        <w:jc w:val="both"/>
        <w:rPr>
          <w:rFonts w:ascii="Arial" w:hAnsi="Arial" w:cs="Arial"/>
          <w:sz w:val="24"/>
          <w:szCs w:val="24"/>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p>
    <w:p w:rsidR="0023114B" w:rsidRDefault="0023114B" w:rsidP="0023114B">
      <w:pPr>
        <w:jc w:val="center"/>
        <w:rPr>
          <w:rFonts w:ascii="Arial" w:hAnsi="Arial" w:cs="Arial"/>
          <w:b/>
          <w:sz w:val="32"/>
          <w:szCs w:val="32"/>
        </w:rPr>
      </w:pPr>
      <w:r w:rsidRPr="00556801">
        <w:rPr>
          <w:rFonts w:ascii="Arial" w:hAnsi="Arial" w:cs="Arial"/>
          <w:b/>
          <w:sz w:val="32"/>
          <w:szCs w:val="32"/>
        </w:rPr>
        <w:t>TABLA</w:t>
      </w:r>
      <w:r>
        <w:rPr>
          <w:rFonts w:ascii="Arial" w:hAnsi="Arial" w:cs="Arial"/>
          <w:b/>
          <w:sz w:val="32"/>
          <w:szCs w:val="32"/>
        </w:rPr>
        <w:t xml:space="preserve"> 3</w:t>
      </w:r>
    </w:p>
    <w:p w:rsidR="0023114B" w:rsidRDefault="0023114B" w:rsidP="0023114B">
      <w:pPr>
        <w:jc w:val="center"/>
        <w:rPr>
          <w:rFonts w:ascii="Arial" w:hAnsi="Arial" w:cs="Arial"/>
          <w:b/>
          <w:sz w:val="32"/>
          <w:szCs w:val="32"/>
        </w:rPr>
      </w:pPr>
      <w:r>
        <w:rPr>
          <w:rFonts w:ascii="Arial" w:hAnsi="Arial" w:cs="Arial"/>
          <w:b/>
          <w:sz w:val="32"/>
          <w:szCs w:val="32"/>
        </w:rPr>
        <w:t>FORMAS GEOMÉTRICAS</w:t>
      </w: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193"/>
        <w:gridCol w:w="2177"/>
        <w:gridCol w:w="2525"/>
        <w:gridCol w:w="2159"/>
      </w:tblGrid>
      <w:tr w:rsidR="0023114B" w:rsidTr="0023114B">
        <w:tc>
          <w:tcPr>
            <w:tcW w:w="4378" w:type="dxa"/>
            <w:gridSpan w:val="2"/>
          </w:tcPr>
          <w:p w:rsidR="0023114B" w:rsidRPr="00DB5881" w:rsidRDefault="0023114B" w:rsidP="0023114B">
            <w:pPr>
              <w:rPr>
                <w:rFonts w:ascii="Arial" w:hAnsi="Arial" w:cs="Arial"/>
                <w:b/>
                <w:sz w:val="24"/>
                <w:szCs w:val="24"/>
              </w:rPr>
            </w:pPr>
            <w:r w:rsidRPr="00DB5881">
              <w:rPr>
                <w:rFonts w:ascii="Arial" w:hAnsi="Arial" w:cs="Arial"/>
                <w:b/>
                <w:sz w:val="24"/>
                <w:szCs w:val="24"/>
              </w:rPr>
              <w:t xml:space="preserve">Subsecretaría de Prevención Social </w:t>
            </w:r>
          </w:p>
          <w:p w:rsidR="0023114B" w:rsidRPr="001D19E9" w:rsidRDefault="0023114B" w:rsidP="0023114B">
            <w:pPr>
              <w:rPr>
                <w:rFonts w:ascii="Arial" w:hAnsi="Arial" w:cs="Arial"/>
                <w:sz w:val="24"/>
                <w:szCs w:val="24"/>
              </w:rPr>
            </w:pPr>
            <w:r w:rsidRPr="00DB5881">
              <w:rPr>
                <w:rFonts w:ascii="Arial" w:hAnsi="Arial" w:cs="Arial"/>
                <w:b/>
                <w:sz w:val="24"/>
                <w:szCs w:val="24"/>
              </w:rPr>
              <w:t>Dirección General de Seguridad e higiene en el Trabajo.</w:t>
            </w:r>
          </w:p>
        </w:tc>
        <w:tc>
          <w:tcPr>
            <w:tcW w:w="4676" w:type="dxa"/>
            <w:gridSpan w:val="2"/>
          </w:tcPr>
          <w:p w:rsidR="0023114B" w:rsidRPr="001D19E9"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942975" cy="428625"/>
                  <wp:effectExtent l="19050" t="0" r="9525" b="0"/>
                  <wp:docPr id="199" name="Imagen 15" descr="http://www.stps.gob.mx/312/carteles/stp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tps.gob.mx/312/carteles/stps.gif"/>
                          <pic:cNvPicPr>
                            <a:picLocks noChangeAspect="1" noChangeArrowheads="1"/>
                          </pic:cNvPicPr>
                        </pic:nvPicPr>
                        <pic:blipFill>
                          <a:blip r:embed="rId120" r:link="rId121" cstate="print"/>
                          <a:srcRect/>
                          <a:stretch>
                            <a:fillRect/>
                          </a:stretch>
                        </pic:blipFill>
                        <pic:spPr bwMode="auto">
                          <a:xfrm rot="-21600000">
                            <a:off x="0" y="0"/>
                            <a:ext cx="942975" cy="428625"/>
                          </a:xfrm>
                          <a:prstGeom prst="rect">
                            <a:avLst/>
                          </a:prstGeom>
                          <a:noFill/>
                          <a:ln w="9525">
                            <a:noFill/>
                            <a:miter lim="800000"/>
                            <a:headEnd/>
                            <a:tailEnd/>
                          </a:ln>
                        </pic:spPr>
                      </pic:pic>
                    </a:graphicData>
                  </a:graphic>
                </wp:inline>
              </w:drawing>
            </w:r>
          </w:p>
        </w:tc>
      </w:tr>
      <w:tr w:rsidR="0023114B" w:rsidTr="0023114B">
        <w:tc>
          <w:tcPr>
            <w:tcW w:w="2196" w:type="dxa"/>
          </w:tcPr>
          <w:p w:rsidR="0023114B" w:rsidRPr="001D19E9" w:rsidRDefault="0023114B" w:rsidP="0023114B">
            <w:pPr>
              <w:rPr>
                <w:rFonts w:ascii="Arial" w:hAnsi="Arial" w:cs="Arial"/>
                <w:sz w:val="24"/>
                <w:szCs w:val="24"/>
              </w:rPr>
            </w:pPr>
            <w:r>
              <w:rPr>
                <w:rFonts w:ascii="Arial" w:hAnsi="Arial" w:cs="Arial"/>
                <w:sz w:val="24"/>
                <w:szCs w:val="24"/>
              </w:rPr>
              <w:t>SIGNIFICADO</w:t>
            </w:r>
          </w:p>
        </w:tc>
        <w:tc>
          <w:tcPr>
            <w:tcW w:w="2182" w:type="dxa"/>
          </w:tcPr>
          <w:p w:rsidR="0023114B" w:rsidRPr="001D19E9" w:rsidRDefault="0023114B" w:rsidP="0023114B">
            <w:pPr>
              <w:rPr>
                <w:rFonts w:ascii="Arial" w:hAnsi="Arial" w:cs="Arial"/>
                <w:sz w:val="24"/>
                <w:szCs w:val="24"/>
              </w:rPr>
            </w:pPr>
            <w:r>
              <w:rPr>
                <w:rFonts w:ascii="Arial" w:hAnsi="Arial" w:cs="Arial"/>
                <w:sz w:val="24"/>
                <w:szCs w:val="24"/>
              </w:rPr>
              <w:t>FORMA GEOMÉTRICA</w:t>
            </w:r>
          </w:p>
        </w:tc>
        <w:tc>
          <w:tcPr>
            <w:tcW w:w="2511" w:type="dxa"/>
          </w:tcPr>
          <w:p w:rsidR="0023114B" w:rsidRPr="001D19E9" w:rsidRDefault="0023114B" w:rsidP="0023114B">
            <w:pPr>
              <w:rPr>
                <w:rFonts w:ascii="Arial" w:hAnsi="Arial" w:cs="Arial"/>
                <w:sz w:val="24"/>
                <w:szCs w:val="24"/>
              </w:rPr>
            </w:pPr>
            <w:r>
              <w:rPr>
                <w:rFonts w:ascii="Arial" w:hAnsi="Arial" w:cs="Arial"/>
                <w:sz w:val="24"/>
                <w:szCs w:val="24"/>
              </w:rPr>
              <w:t>DESCRIPCIÓN DE FORMA GEOMÉTRICA</w:t>
            </w:r>
          </w:p>
        </w:tc>
        <w:tc>
          <w:tcPr>
            <w:tcW w:w="2165" w:type="dxa"/>
          </w:tcPr>
          <w:p w:rsidR="0023114B" w:rsidRPr="001D19E9" w:rsidRDefault="0023114B" w:rsidP="0023114B">
            <w:pPr>
              <w:rPr>
                <w:rFonts w:ascii="Arial" w:hAnsi="Arial" w:cs="Arial"/>
                <w:sz w:val="24"/>
                <w:szCs w:val="24"/>
              </w:rPr>
            </w:pPr>
            <w:r>
              <w:rPr>
                <w:rFonts w:ascii="Arial" w:hAnsi="Arial" w:cs="Arial"/>
                <w:sz w:val="24"/>
                <w:szCs w:val="24"/>
              </w:rPr>
              <w:t>UTILIZACIÓN</w:t>
            </w:r>
          </w:p>
        </w:tc>
      </w:tr>
      <w:tr w:rsidR="0023114B" w:rsidTr="0023114B">
        <w:tc>
          <w:tcPr>
            <w:tcW w:w="2196" w:type="dxa"/>
            <w:vAlign w:val="center"/>
          </w:tcPr>
          <w:p w:rsidR="0023114B" w:rsidRPr="001D19E9" w:rsidRDefault="0023114B" w:rsidP="0023114B">
            <w:pPr>
              <w:jc w:val="center"/>
              <w:rPr>
                <w:rFonts w:ascii="Arial" w:hAnsi="Arial" w:cs="Arial"/>
                <w:sz w:val="24"/>
                <w:szCs w:val="24"/>
              </w:rPr>
            </w:pPr>
            <w:r>
              <w:rPr>
                <w:rFonts w:ascii="Arial" w:hAnsi="Arial" w:cs="Arial"/>
                <w:sz w:val="24"/>
                <w:szCs w:val="24"/>
              </w:rPr>
              <w:t>PROHIBICIÓN</w:t>
            </w:r>
          </w:p>
        </w:tc>
        <w:tc>
          <w:tcPr>
            <w:tcW w:w="2182" w:type="dxa"/>
          </w:tcPr>
          <w:p w:rsidR="0023114B" w:rsidRPr="001D19E9"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683895" cy="718185"/>
                  <wp:effectExtent l="19050" t="0" r="1905" b="0"/>
                  <wp:docPr id="200" name="Imagen 19" descr="http://www.stps.gob.mx/312/carteles/image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tps.gob.mx/312/carteles/image5.gif"/>
                          <pic:cNvPicPr>
                            <a:picLocks noChangeAspect="1" noChangeArrowheads="1"/>
                          </pic:cNvPicPr>
                        </pic:nvPicPr>
                        <pic:blipFill>
                          <a:blip r:embed="rId122" r:link="rId123" cstate="print"/>
                          <a:srcRect/>
                          <a:stretch>
                            <a:fillRect/>
                          </a:stretch>
                        </pic:blipFill>
                        <pic:spPr bwMode="auto">
                          <a:xfrm rot="-21600000">
                            <a:off x="0" y="0"/>
                            <a:ext cx="683895" cy="718185"/>
                          </a:xfrm>
                          <a:prstGeom prst="rect">
                            <a:avLst/>
                          </a:prstGeom>
                          <a:noFill/>
                          <a:ln w="9525">
                            <a:noFill/>
                            <a:miter lim="800000"/>
                            <a:headEnd/>
                            <a:tailEnd/>
                          </a:ln>
                        </pic:spPr>
                      </pic:pic>
                    </a:graphicData>
                  </a:graphic>
                </wp:inline>
              </w:drawing>
            </w:r>
          </w:p>
        </w:tc>
        <w:tc>
          <w:tcPr>
            <w:tcW w:w="2511" w:type="dxa"/>
          </w:tcPr>
          <w:p w:rsidR="0023114B" w:rsidRPr="001D19E9" w:rsidRDefault="0023114B" w:rsidP="0023114B">
            <w:pPr>
              <w:jc w:val="both"/>
              <w:rPr>
                <w:rFonts w:ascii="Arial" w:hAnsi="Arial" w:cs="Arial"/>
                <w:sz w:val="24"/>
                <w:szCs w:val="24"/>
              </w:rPr>
            </w:pPr>
            <w:r w:rsidRPr="001D19E9">
              <w:rPr>
                <w:rFonts w:ascii="Arial" w:hAnsi="Arial" w:cs="Arial"/>
                <w:sz w:val="24"/>
                <w:szCs w:val="24"/>
              </w:rPr>
              <w:t>Círculo con banda circular y banda diametral oblicua a 45° con la horizontal,  dispuesta de la parte superior izquierda a la inferior derecha</w:t>
            </w:r>
          </w:p>
        </w:tc>
        <w:tc>
          <w:tcPr>
            <w:tcW w:w="2165" w:type="dxa"/>
          </w:tcPr>
          <w:p w:rsidR="0023114B" w:rsidRPr="001D19E9" w:rsidRDefault="0023114B" w:rsidP="0023114B">
            <w:pPr>
              <w:jc w:val="both"/>
              <w:rPr>
                <w:rFonts w:ascii="Arial" w:hAnsi="Arial" w:cs="Arial"/>
                <w:sz w:val="24"/>
                <w:szCs w:val="24"/>
              </w:rPr>
            </w:pPr>
            <w:r w:rsidRPr="001D19E9">
              <w:rPr>
                <w:rFonts w:ascii="Arial" w:hAnsi="Arial" w:cs="Arial"/>
                <w:sz w:val="24"/>
                <w:szCs w:val="24"/>
              </w:rPr>
              <w:t>Prohibición de una acción susceptible de provocar un riesgo</w:t>
            </w:r>
          </w:p>
        </w:tc>
      </w:tr>
      <w:tr w:rsidR="0023114B" w:rsidTr="0023114B">
        <w:tc>
          <w:tcPr>
            <w:tcW w:w="2196" w:type="dxa"/>
            <w:vAlign w:val="center"/>
          </w:tcPr>
          <w:p w:rsidR="0023114B" w:rsidRPr="001D19E9" w:rsidRDefault="0023114B" w:rsidP="0023114B">
            <w:pPr>
              <w:jc w:val="center"/>
              <w:rPr>
                <w:rFonts w:ascii="Arial" w:hAnsi="Arial" w:cs="Arial"/>
                <w:sz w:val="24"/>
                <w:szCs w:val="24"/>
              </w:rPr>
            </w:pPr>
            <w:r>
              <w:rPr>
                <w:rFonts w:ascii="Arial" w:hAnsi="Arial" w:cs="Arial"/>
                <w:sz w:val="24"/>
                <w:szCs w:val="24"/>
              </w:rPr>
              <w:t>OBLIGACIÓN</w:t>
            </w:r>
          </w:p>
        </w:tc>
        <w:tc>
          <w:tcPr>
            <w:tcW w:w="2182" w:type="dxa"/>
          </w:tcPr>
          <w:p w:rsidR="0023114B" w:rsidRDefault="0023114B" w:rsidP="0023114B">
            <w:pPr>
              <w:rPr>
                <w:rFonts w:ascii="Arial" w:hAnsi="Arial" w:cs="Arial"/>
                <w:sz w:val="24"/>
                <w:szCs w:val="24"/>
              </w:rPr>
            </w:pPr>
          </w:p>
          <w:p w:rsidR="0023114B" w:rsidRPr="001D19E9"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775970" cy="815340"/>
                  <wp:effectExtent l="19050" t="0" r="5080" b="0"/>
                  <wp:docPr id="201" name="Imagen 20" descr="http://www.stps.gob.mx/312/carteles/image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tps.gob.mx/312/carteles/image8.gif"/>
                          <pic:cNvPicPr>
                            <a:picLocks noChangeAspect="1" noChangeArrowheads="1"/>
                          </pic:cNvPicPr>
                        </pic:nvPicPr>
                        <pic:blipFill>
                          <a:blip r:embed="rId124" r:link="rId125" cstate="print"/>
                          <a:srcRect/>
                          <a:stretch>
                            <a:fillRect/>
                          </a:stretch>
                        </pic:blipFill>
                        <pic:spPr bwMode="auto">
                          <a:xfrm rot="-21600000">
                            <a:off x="0" y="0"/>
                            <a:ext cx="775970" cy="815340"/>
                          </a:xfrm>
                          <a:prstGeom prst="rect">
                            <a:avLst/>
                          </a:prstGeom>
                          <a:noFill/>
                          <a:ln w="9525">
                            <a:noFill/>
                            <a:miter lim="800000"/>
                            <a:headEnd/>
                            <a:tailEnd/>
                          </a:ln>
                        </pic:spPr>
                      </pic:pic>
                    </a:graphicData>
                  </a:graphic>
                </wp:inline>
              </w:drawing>
            </w:r>
          </w:p>
        </w:tc>
        <w:tc>
          <w:tcPr>
            <w:tcW w:w="2511" w:type="dxa"/>
            <w:vAlign w:val="center"/>
          </w:tcPr>
          <w:p w:rsidR="0023114B" w:rsidRPr="001D19E9" w:rsidRDefault="0023114B" w:rsidP="0023114B">
            <w:pPr>
              <w:jc w:val="center"/>
              <w:rPr>
                <w:rFonts w:ascii="Arial" w:hAnsi="Arial" w:cs="Arial"/>
                <w:sz w:val="24"/>
                <w:szCs w:val="24"/>
              </w:rPr>
            </w:pPr>
            <w:r w:rsidRPr="001D19E9">
              <w:rPr>
                <w:rFonts w:ascii="Arial" w:hAnsi="Arial" w:cs="Arial"/>
                <w:sz w:val="24"/>
                <w:szCs w:val="24"/>
              </w:rPr>
              <w:t>Círculo</w:t>
            </w:r>
          </w:p>
        </w:tc>
        <w:tc>
          <w:tcPr>
            <w:tcW w:w="2165" w:type="dxa"/>
          </w:tcPr>
          <w:p w:rsidR="0023114B" w:rsidRPr="001D19E9" w:rsidRDefault="0023114B" w:rsidP="0023114B">
            <w:pPr>
              <w:rPr>
                <w:rFonts w:ascii="Arial" w:hAnsi="Arial" w:cs="Arial"/>
                <w:sz w:val="24"/>
                <w:szCs w:val="24"/>
              </w:rPr>
            </w:pPr>
            <w:r w:rsidRPr="001D19E9">
              <w:rPr>
                <w:rFonts w:ascii="Arial" w:hAnsi="Arial" w:cs="Arial"/>
                <w:sz w:val="24"/>
                <w:szCs w:val="24"/>
              </w:rPr>
              <w:t>Descripción de una acción obligatoria</w:t>
            </w:r>
          </w:p>
        </w:tc>
      </w:tr>
      <w:tr w:rsidR="0023114B" w:rsidTr="0023114B">
        <w:tc>
          <w:tcPr>
            <w:tcW w:w="2196" w:type="dxa"/>
            <w:vAlign w:val="center"/>
          </w:tcPr>
          <w:p w:rsidR="0023114B" w:rsidRPr="001D19E9" w:rsidRDefault="0023114B" w:rsidP="0023114B">
            <w:pPr>
              <w:jc w:val="center"/>
              <w:rPr>
                <w:rFonts w:ascii="Arial" w:hAnsi="Arial" w:cs="Arial"/>
                <w:sz w:val="24"/>
                <w:szCs w:val="24"/>
              </w:rPr>
            </w:pPr>
            <w:r>
              <w:rPr>
                <w:rFonts w:ascii="Arial" w:hAnsi="Arial" w:cs="Arial"/>
                <w:sz w:val="24"/>
                <w:szCs w:val="24"/>
              </w:rPr>
              <w:t>PRECAUCIÓN</w:t>
            </w:r>
          </w:p>
        </w:tc>
        <w:tc>
          <w:tcPr>
            <w:tcW w:w="2182" w:type="dxa"/>
          </w:tcPr>
          <w:p w:rsidR="0023114B"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734695" cy="681990"/>
                  <wp:effectExtent l="19050" t="0" r="8255" b="0"/>
                  <wp:docPr id="202" name="Imagen 14" descr="http://www.stps.gob.mx/312/carteles/imag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tps.gob.mx/312/carteles/image9.gif"/>
                          <pic:cNvPicPr>
                            <a:picLocks noChangeAspect="1" noChangeArrowheads="1"/>
                          </pic:cNvPicPr>
                        </pic:nvPicPr>
                        <pic:blipFill>
                          <a:blip r:embed="rId126" r:link="rId127" cstate="print"/>
                          <a:srcRect/>
                          <a:stretch>
                            <a:fillRect/>
                          </a:stretch>
                        </pic:blipFill>
                        <pic:spPr bwMode="auto">
                          <a:xfrm rot="-21600000">
                            <a:off x="0" y="0"/>
                            <a:ext cx="734695" cy="681990"/>
                          </a:xfrm>
                          <a:prstGeom prst="rect">
                            <a:avLst/>
                          </a:prstGeom>
                          <a:noFill/>
                          <a:ln w="9525">
                            <a:noFill/>
                            <a:miter lim="800000"/>
                            <a:headEnd/>
                            <a:tailEnd/>
                          </a:ln>
                        </pic:spPr>
                      </pic:pic>
                    </a:graphicData>
                  </a:graphic>
                </wp:inline>
              </w:drawing>
            </w:r>
          </w:p>
          <w:p w:rsidR="0023114B" w:rsidRPr="001D19E9" w:rsidRDefault="0023114B" w:rsidP="0023114B">
            <w:pPr>
              <w:rPr>
                <w:rFonts w:ascii="Arial" w:hAnsi="Arial" w:cs="Arial"/>
                <w:sz w:val="24"/>
                <w:szCs w:val="24"/>
              </w:rPr>
            </w:pPr>
          </w:p>
        </w:tc>
        <w:tc>
          <w:tcPr>
            <w:tcW w:w="2511" w:type="dxa"/>
          </w:tcPr>
          <w:p w:rsidR="0023114B" w:rsidRDefault="0023114B" w:rsidP="0023114B">
            <w:pPr>
              <w:rPr>
                <w:rFonts w:ascii="Arial" w:hAnsi="Arial" w:cs="Arial"/>
                <w:sz w:val="24"/>
                <w:szCs w:val="24"/>
              </w:rPr>
            </w:pPr>
            <w:r w:rsidRPr="001D19E9">
              <w:rPr>
                <w:rFonts w:ascii="Arial" w:hAnsi="Arial" w:cs="Arial"/>
                <w:sz w:val="24"/>
                <w:szCs w:val="24"/>
              </w:rPr>
              <w:t>Triángulo equilátero.</w:t>
            </w:r>
          </w:p>
          <w:p w:rsidR="0023114B" w:rsidRDefault="0023114B" w:rsidP="0023114B">
            <w:pPr>
              <w:rPr>
                <w:rFonts w:ascii="Arial" w:hAnsi="Arial" w:cs="Arial"/>
                <w:sz w:val="24"/>
                <w:szCs w:val="24"/>
              </w:rPr>
            </w:pPr>
          </w:p>
          <w:p w:rsidR="0023114B" w:rsidRPr="001D19E9" w:rsidRDefault="0023114B" w:rsidP="0023114B">
            <w:pPr>
              <w:rPr>
                <w:rFonts w:ascii="Arial" w:hAnsi="Arial" w:cs="Arial"/>
                <w:sz w:val="24"/>
                <w:szCs w:val="24"/>
              </w:rPr>
            </w:pPr>
            <w:r w:rsidRPr="001D19E9">
              <w:rPr>
                <w:rFonts w:ascii="Arial" w:hAnsi="Arial" w:cs="Arial"/>
                <w:sz w:val="24"/>
                <w:szCs w:val="24"/>
              </w:rPr>
              <w:t>La base deberá ser paralela a la horizontal</w:t>
            </w:r>
          </w:p>
        </w:tc>
        <w:tc>
          <w:tcPr>
            <w:tcW w:w="2165" w:type="dxa"/>
          </w:tcPr>
          <w:p w:rsidR="0023114B" w:rsidRPr="001D19E9" w:rsidRDefault="0023114B" w:rsidP="0023114B">
            <w:pPr>
              <w:rPr>
                <w:rFonts w:ascii="Arial" w:hAnsi="Arial" w:cs="Arial"/>
                <w:sz w:val="24"/>
                <w:szCs w:val="24"/>
              </w:rPr>
            </w:pPr>
            <w:r w:rsidRPr="001D19E9">
              <w:rPr>
                <w:rFonts w:ascii="Arial" w:hAnsi="Arial" w:cs="Arial"/>
                <w:sz w:val="24"/>
                <w:szCs w:val="24"/>
              </w:rPr>
              <w:t>Advierte de un peligro</w:t>
            </w:r>
          </w:p>
        </w:tc>
      </w:tr>
      <w:tr w:rsidR="0023114B" w:rsidTr="0023114B">
        <w:tc>
          <w:tcPr>
            <w:tcW w:w="2196" w:type="dxa"/>
            <w:vAlign w:val="center"/>
          </w:tcPr>
          <w:p w:rsidR="0023114B" w:rsidRPr="001D19E9" w:rsidRDefault="0023114B" w:rsidP="0023114B">
            <w:pPr>
              <w:jc w:val="center"/>
              <w:rPr>
                <w:rFonts w:ascii="Arial" w:hAnsi="Arial" w:cs="Arial"/>
                <w:sz w:val="24"/>
                <w:szCs w:val="24"/>
              </w:rPr>
            </w:pPr>
            <w:r>
              <w:rPr>
                <w:rFonts w:ascii="Arial" w:hAnsi="Arial" w:cs="Arial"/>
                <w:sz w:val="24"/>
                <w:szCs w:val="24"/>
              </w:rPr>
              <w:t>INFORMACIÓN</w:t>
            </w:r>
          </w:p>
        </w:tc>
        <w:tc>
          <w:tcPr>
            <w:tcW w:w="2182" w:type="dxa"/>
          </w:tcPr>
          <w:p w:rsidR="0023114B" w:rsidRDefault="0023114B" w:rsidP="0023114B">
            <w:pPr>
              <w:rPr>
                <w:rFonts w:ascii="Arial" w:hAnsi="Arial" w:cs="Arial"/>
                <w:sz w:val="24"/>
                <w:szCs w:val="24"/>
              </w:rPr>
            </w:pPr>
          </w:p>
          <w:p w:rsidR="0023114B"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647700" cy="628650"/>
                  <wp:effectExtent l="19050" t="0" r="0" b="0"/>
                  <wp:docPr id="203" name="Imagen 16" descr="http://www.stps.gob.mx/312/carteles/image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stps.gob.mx/312/carteles/image10.gif"/>
                          <pic:cNvPicPr>
                            <a:picLocks noChangeAspect="1" noChangeArrowheads="1"/>
                          </pic:cNvPicPr>
                        </pic:nvPicPr>
                        <pic:blipFill>
                          <a:blip r:embed="rId128" r:link="rId129" cstate="print"/>
                          <a:srcRect/>
                          <a:stretch>
                            <a:fillRect/>
                          </a:stretch>
                        </pic:blipFill>
                        <pic:spPr bwMode="auto">
                          <a:xfrm rot="-21600000">
                            <a:off x="0" y="0"/>
                            <a:ext cx="647700" cy="628650"/>
                          </a:xfrm>
                          <a:prstGeom prst="rect">
                            <a:avLst/>
                          </a:prstGeom>
                          <a:noFill/>
                          <a:ln w="9525">
                            <a:noFill/>
                            <a:miter lim="800000"/>
                            <a:headEnd/>
                            <a:tailEnd/>
                          </a:ln>
                        </pic:spPr>
                      </pic:pic>
                    </a:graphicData>
                  </a:graphic>
                </wp:inline>
              </w:drawing>
            </w:r>
          </w:p>
          <w:p w:rsidR="0023114B" w:rsidRDefault="0023114B" w:rsidP="0023114B">
            <w:pPr>
              <w:rPr>
                <w:rFonts w:ascii="Arial" w:hAnsi="Arial" w:cs="Arial"/>
                <w:sz w:val="24"/>
                <w:szCs w:val="24"/>
              </w:rPr>
            </w:pPr>
          </w:p>
          <w:p w:rsidR="0023114B"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933450" cy="609600"/>
                  <wp:effectExtent l="19050" t="0" r="0" b="0"/>
                  <wp:docPr id="204" name="Imagen 17" descr="http://www.stps.gob.mx/312/carteles/image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tps.gob.mx/312/carteles/image11.gif"/>
                          <pic:cNvPicPr>
                            <a:picLocks noChangeAspect="1" noChangeArrowheads="1"/>
                          </pic:cNvPicPr>
                        </pic:nvPicPr>
                        <pic:blipFill>
                          <a:blip r:embed="rId130" r:link="rId131" cstate="print"/>
                          <a:srcRect/>
                          <a:stretch>
                            <a:fillRect/>
                          </a:stretch>
                        </pic:blipFill>
                        <pic:spPr bwMode="auto">
                          <a:xfrm rot="-21600000">
                            <a:off x="0" y="0"/>
                            <a:ext cx="933450" cy="609600"/>
                          </a:xfrm>
                          <a:prstGeom prst="rect">
                            <a:avLst/>
                          </a:prstGeom>
                          <a:noFill/>
                          <a:ln w="9525">
                            <a:noFill/>
                            <a:miter lim="800000"/>
                            <a:headEnd/>
                            <a:tailEnd/>
                          </a:ln>
                        </pic:spPr>
                      </pic:pic>
                    </a:graphicData>
                  </a:graphic>
                </wp:inline>
              </w:drawing>
            </w:r>
          </w:p>
          <w:p w:rsidR="0023114B" w:rsidRDefault="0023114B" w:rsidP="0023114B">
            <w:pPr>
              <w:rPr>
                <w:rFonts w:ascii="Arial" w:hAnsi="Arial" w:cs="Arial"/>
                <w:sz w:val="24"/>
                <w:szCs w:val="24"/>
              </w:rPr>
            </w:pPr>
          </w:p>
          <w:p w:rsidR="0023114B" w:rsidRDefault="0023114B" w:rsidP="0023114B">
            <w:pPr>
              <w:rPr>
                <w:rFonts w:ascii="Arial" w:hAnsi="Arial" w:cs="Arial"/>
                <w:sz w:val="24"/>
                <w:szCs w:val="24"/>
              </w:rPr>
            </w:pPr>
            <w:r w:rsidRPr="001D19E9">
              <w:rPr>
                <w:rFonts w:ascii="Arial" w:hAnsi="Arial" w:cs="Arial"/>
                <w:noProof/>
                <w:sz w:val="24"/>
                <w:szCs w:val="24"/>
                <w:lang w:eastAsia="es-MX"/>
              </w:rPr>
              <w:drawing>
                <wp:inline distT="0" distB="0" distL="0" distR="0">
                  <wp:extent cx="647700" cy="628650"/>
                  <wp:effectExtent l="19050" t="0" r="0" b="0"/>
                  <wp:docPr id="205" name="Imagen 18" descr="http://www.stps.gob.mx/312/carteles/image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tps.gob.mx/312/carteles/image12.gif"/>
                          <pic:cNvPicPr>
                            <a:picLocks noChangeAspect="1" noChangeArrowheads="1"/>
                          </pic:cNvPicPr>
                        </pic:nvPicPr>
                        <pic:blipFill>
                          <a:blip r:embed="rId132" r:link="rId133" cstate="print"/>
                          <a:srcRect/>
                          <a:stretch>
                            <a:fillRect/>
                          </a:stretch>
                        </pic:blipFill>
                        <pic:spPr bwMode="auto">
                          <a:xfrm rot="-21600000">
                            <a:off x="0" y="0"/>
                            <a:ext cx="647700" cy="628650"/>
                          </a:xfrm>
                          <a:prstGeom prst="rect">
                            <a:avLst/>
                          </a:prstGeom>
                          <a:noFill/>
                          <a:ln w="9525">
                            <a:noFill/>
                            <a:miter lim="800000"/>
                            <a:headEnd/>
                            <a:tailEnd/>
                          </a:ln>
                        </pic:spPr>
                      </pic:pic>
                    </a:graphicData>
                  </a:graphic>
                </wp:inline>
              </w:drawing>
            </w:r>
          </w:p>
          <w:p w:rsidR="0023114B" w:rsidRDefault="0023114B" w:rsidP="0023114B">
            <w:pPr>
              <w:rPr>
                <w:rFonts w:ascii="Arial" w:hAnsi="Arial" w:cs="Arial"/>
                <w:sz w:val="24"/>
                <w:szCs w:val="24"/>
              </w:rPr>
            </w:pPr>
          </w:p>
          <w:p w:rsidR="0023114B" w:rsidRPr="001D19E9" w:rsidRDefault="0023114B" w:rsidP="0023114B">
            <w:pPr>
              <w:rPr>
                <w:rFonts w:ascii="Arial" w:hAnsi="Arial" w:cs="Arial"/>
                <w:sz w:val="24"/>
                <w:szCs w:val="24"/>
              </w:rPr>
            </w:pPr>
          </w:p>
        </w:tc>
        <w:tc>
          <w:tcPr>
            <w:tcW w:w="2511" w:type="dxa"/>
          </w:tcPr>
          <w:p w:rsidR="0023114B" w:rsidRPr="00DB5881" w:rsidRDefault="0023114B" w:rsidP="0023114B">
            <w:pPr>
              <w:jc w:val="both"/>
              <w:rPr>
                <w:rFonts w:ascii="Arial" w:hAnsi="Arial" w:cs="Arial"/>
                <w:sz w:val="24"/>
                <w:szCs w:val="24"/>
              </w:rPr>
            </w:pPr>
            <w:r w:rsidRPr="00DB5881">
              <w:rPr>
                <w:rFonts w:ascii="Arial" w:hAnsi="Arial" w:cs="Arial"/>
                <w:sz w:val="24"/>
                <w:szCs w:val="24"/>
              </w:rPr>
              <w:t>Cuadrado rectángulo. La base medirá entre una a una y media veces la altura, y deberá ser paralela a la horizontal</w:t>
            </w:r>
          </w:p>
        </w:tc>
        <w:tc>
          <w:tcPr>
            <w:tcW w:w="2165" w:type="dxa"/>
          </w:tcPr>
          <w:p w:rsidR="0023114B" w:rsidRDefault="0023114B" w:rsidP="0023114B">
            <w:pPr>
              <w:jc w:val="both"/>
              <w:rPr>
                <w:rFonts w:ascii="Arial" w:hAnsi="Arial" w:cs="Arial"/>
                <w:sz w:val="24"/>
                <w:szCs w:val="24"/>
              </w:rPr>
            </w:pPr>
            <w:r w:rsidRPr="00DB5881">
              <w:rPr>
                <w:rFonts w:ascii="Arial" w:hAnsi="Arial" w:cs="Arial"/>
                <w:sz w:val="24"/>
                <w:szCs w:val="24"/>
              </w:rPr>
              <w:t xml:space="preserve">Proporciona información </w:t>
            </w:r>
          </w:p>
          <w:p w:rsidR="0023114B" w:rsidRDefault="0023114B" w:rsidP="0023114B">
            <w:pPr>
              <w:jc w:val="both"/>
              <w:rPr>
                <w:rFonts w:ascii="Arial" w:hAnsi="Arial" w:cs="Arial"/>
                <w:sz w:val="24"/>
                <w:szCs w:val="24"/>
              </w:rPr>
            </w:pPr>
            <w:r w:rsidRPr="00DB5881">
              <w:rPr>
                <w:rFonts w:ascii="Arial" w:hAnsi="Arial" w:cs="Arial"/>
                <w:sz w:val="24"/>
                <w:szCs w:val="24"/>
              </w:rPr>
              <w:t xml:space="preserve">para casos </w:t>
            </w:r>
          </w:p>
          <w:p w:rsidR="0023114B" w:rsidRPr="00DB5881" w:rsidRDefault="0023114B" w:rsidP="0023114B">
            <w:pPr>
              <w:jc w:val="both"/>
              <w:rPr>
                <w:rFonts w:ascii="Arial" w:hAnsi="Arial" w:cs="Arial"/>
                <w:sz w:val="24"/>
                <w:szCs w:val="24"/>
              </w:rPr>
            </w:pPr>
            <w:r w:rsidRPr="00DB5881">
              <w:rPr>
                <w:rFonts w:ascii="Arial" w:hAnsi="Arial" w:cs="Arial"/>
                <w:sz w:val="24"/>
                <w:szCs w:val="24"/>
              </w:rPr>
              <w:t>de emergencia</w:t>
            </w:r>
          </w:p>
        </w:tc>
      </w:tr>
    </w:tbl>
    <w:p w:rsidR="0023114B" w:rsidRDefault="0023114B" w:rsidP="0023114B">
      <w:pPr>
        <w:jc w:val="center"/>
        <w:rPr>
          <w:rFonts w:ascii="Arial" w:hAnsi="Arial" w:cs="Arial"/>
          <w:b/>
          <w:sz w:val="32"/>
          <w:szCs w:val="32"/>
        </w:rPr>
      </w:pPr>
      <w:r>
        <w:rPr>
          <w:rFonts w:ascii="Arial" w:hAnsi="Arial" w:cs="Arial"/>
          <w:b/>
          <w:sz w:val="32"/>
          <w:szCs w:val="32"/>
        </w:rPr>
        <w:t>TABLA 4</w:t>
      </w:r>
    </w:p>
    <w:p w:rsidR="0023114B" w:rsidRDefault="0023114B" w:rsidP="0023114B">
      <w:pPr>
        <w:jc w:val="center"/>
        <w:rPr>
          <w:rFonts w:ascii="Arial" w:hAnsi="Arial" w:cs="Arial"/>
          <w:sz w:val="32"/>
          <w:szCs w:val="32"/>
        </w:rPr>
      </w:pPr>
      <w:r>
        <w:rPr>
          <w:rFonts w:ascii="Arial" w:hAnsi="Arial" w:cs="Arial"/>
          <w:b/>
          <w:sz w:val="32"/>
          <w:szCs w:val="32"/>
        </w:rPr>
        <w:t>SEÑALES DE PROHIBICIÓN</w:t>
      </w: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992"/>
        <w:gridCol w:w="2993"/>
        <w:gridCol w:w="2993"/>
      </w:tblGrid>
      <w:tr w:rsidR="0023114B" w:rsidTr="0023114B">
        <w:tc>
          <w:tcPr>
            <w:tcW w:w="2992" w:type="dxa"/>
          </w:tcPr>
          <w:p w:rsidR="0023114B" w:rsidRDefault="0023114B" w:rsidP="0023114B">
            <w:pPr>
              <w:jc w:val="center"/>
              <w:rPr>
                <w:rFonts w:ascii="Arial" w:hAnsi="Arial" w:cs="Arial"/>
                <w:sz w:val="24"/>
                <w:szCs w:val="24"/>
              </w:rPr>
            </w:pPr>
            <w:r>
              <w:rPr>
                <w:rFonts w:ascii="Arial" w:hAnsi="Arial" w:cs="Arial"/>
                <w:sz w:val="24"/>
                <w:szCs w:val="24"/>
              </w:rPr>
              <w:t>INDICACIÓN</w:t>
            </w:r>
          </w:p>
        </w:tc>
        <w:tc>
          <w:tcPr>
            <w:tcW w:w="2993" w:type="dxa"/>
          </w:tcPr>
          <w:p w:rsidR="0023114B" w:rsidRDefault="0023114B" w:rsidP="0023114B">
            <w:pPr>
              <w:jc w:val="center"/>
              <w:rPr>
                <w:rFonts w:ascii="Arial" w:hAnsi="Arial" w:cs="Arial"/>
                <w:sz w:val="24"/>
                <w:szCs w:val="24"/>
              </w:rPr>
            </w:pPr>
            <w:r>
              <w:rPr>
                <w:rFonts w:ascii="Arial" w:hAnsi="Arial" w:cs="Arial"/>
                <w:sz w:val="24"/>
                <w:szCs w:val="24"/>
              </w:rPr>
              <w:t>CONTENIDO DE SIMBOLO</w:t>
            </w:r>
          </w:p>
        </w:tc>
        <w:tc>
          <w:tcPr>
            <w:tcW w:w="2993" w:type="dxa"/>
          </w:tcPr>
          <w:p w:rsidR="0023114B" w:rsidRDefault="0023114B" w:rsidP="0023114B">
            <w:pPr>
              <w:jc w:val="center"/>
              <w:rPr>
                <w:rFonts w:ascii="Arial" w:hAnsi="Arial" w:cs="Arial"/>
                <w:sz w:val="24"/>
                <w:szCs w:val="24"/>
              </w:rPr>
            </w:pPr>
            <w:r>
              <w:rPr>
                <w:rFonts w:ascii="Arial" w:hAnsi="Arial" w:cs="Arial"/>
                <w:sz w:val="24"/>
                <w:szCs w:val="24"/>
              </w:rPr>
              <w:t>EJEMPLO</w:t>
            </w: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PROHIBIDO FUMAR</w:t>
            </w: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A8128D" w:rsidP="0023114B">
            <w:pPr>
              <w:jc w:val="both"/>
              <w:rPr>
                <w:rFonts w:ascii="Arial" w:hAnsi="Arial" w:cs="Arial"/>
                <w:sz w:val="24"/>
                <w:szCs w:val="24"/>
              </w:rPr>
            </w:pPr>
            <w:r>
              <w:rPr>
                <w:rFonts w:ascii="Arial" w:hAnsi="Arial" w:cs="Arial"/>
                <w:noProof/>
                <w:sz w:val="24"/>
                <w:szCs w:val="24"/>
              </w:rPr>
              <w:pict>
                <v:roundrect id="_x0000_s1534" style="position:absolute;left:0;text-align:left;margin-left:-1.4pt;margin-top:.7pt;width:133.5pt;height:81pt;z-index:251952128" arcsize="10923f">
                  <v:textbox>
                    <w:txbxContent>
                      <w:p w:rsidR="00292FA3" w:rsidRPr="005E084F" w:rsidRDefault="00292FA3" w:rsidP="0023114B">
                        <w:pPr>
                          <w:shd w:val="clear" w:color="auto" w:fill="FF0000"/>
                          <w:jc w:val="center"/>
                          <w:rPr>
                            <w:rFonts w:ascii="Arial" w:hAnsi="Arial" w:cs="Arial"/>
                            <w:sz w:val="24"/>
                            <w:szCs w:val="24"/>
                          </w:rPr>
                        </w:pPr>
                        <w:r w:rsidRPr="005E084F">
                          <w:rPr>
                            <w:rFonts w:ascii="Arial" w:hAnsi="Arial" w:cs="Arial"/>
                            <w:sz w:val="24"/>
                            <w:szCs w:val="24"/>
                          </w:rPr>
                          <w:t>CIGARRILLO ENCENDIDO</w:t>
                        </w:r>
                      </w:p>
                    </w:txbxContent>
                  </v:textbox>
                </v:roundrect>
              </w:pict>
            </w: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sidRPr="00DB5881">
              <w:rPr>
                <w:rFonts w:ascii="Arial" w:hAnsi="Arial" w:cs="Arial"/>
                <w:noProof/>
                <w:sz w:val="24"/>
                <w:szCs w:val="24"/>
                <w:lang w:eastAsia="es-MX"/>
              </w:rPr>
              <w:drawing>
                <wp:inline distT="0" distB="0" distL="0" distR="0">
                  <wp:extent cx="1352550" cy="1181100"/>
                  <wp:effectExtent l="19050" t="0" r="0" b="0"/>
                  <wp:docPr id="206" name="Imagen 23" descr="http://www.stps.gob.mx/312/carteles/image2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tps.gob.mx/312/carteles/image265.gif"/>
                          <pic:cNvPicPr>
                            <a:picLocks noChangeAspect="1" noChangeArrowheads="1"/>
                          </pic:cNvPicPr>
                        </pic:nvPicPr>
                        <pic:blipFill>
                          <a:blip r:embed="rId134" r:link="rId135" cstate="print"/>
                          <a:srcRect/>
                          <a:stretch>
                            <a:fillRect/>
                          </a:stretch>
                        </pic:blipFill>
                        <pic:spPr bwMode="auto">
                          <a:xfrm rot="-21600000">
                            <a:off x="0" y="0"/>
                            <a:ext cx="1352550" cy="1181100"/>
                          </a:xfrm>
                          <a:prstGeom prst="rect">
                            <a:avLst/>
                          </a:prstGeom>
                          <a:noFill/>
                          <a:ln w="9525">
                            <a:noFill/>
                            <a:miter lim="800000"/>
                            <a:headEnd/>
                            <a:tailEnd/>
                          </a:ln>
                        </pic:spPr>
                      </pic:pic>
                    </a:graphicData>
                  </a:graphic>
                </wp:inline>
              </w:drawing>
            </w: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PROHIBIDO GENERAR LLAMA ABIERTA E INTRODUCIR OBJETOS INCANDESCENTES</w:t>
            </w:r>
          </w:p>
        </w:tc>
        <w:tc>
          <w:tcPr>
            <w:tcW w:w="2993" w:type="dxa"/>
          </w:tcPr>
          <w:p w:rsidR="0023114B" w:rsidRDefault="0023114B" w:rsidP="0023114B">
            <w:pPr>
              <w:jc w:val="both"/>
              <w:rPr>
                <w:rFonts w:ascii="Arial" w:hAnsi="Arial" w:cs="Arial"/>
                <w:sz w:val="24"/>
                <w:szCs w:val="24"/>
              </w:rPr>
            </w:pPr>
          </w:p>
          <w:p w:rsidR="0023114B" w:rsidRDefault="00A8128D" w:rsidP="0023114B">
            <w:pPr>
              <w:jc w:val="both"/>
              <w:rPr>
                <w:rFonts w:ascii="Arial" w:hAnsi="Arial" w:cs="Arial"/>
                <w:sz w:val="24"/>
                <w:szCs w:val="24"/>
              </w:rPr>
            </w:pPr>
            <w:r>
              <w:rPr>
                <w:rFonts w:ascii="Arial" w:hAnsi="Arial" w:cs="Arial"/>
                <w:noProof/>
                <w:sz w:val="24"/>
                <w:szCs w:val="24"/>
              </w:rPr>
              <w:pict>
                <v:roundrect id="_x0000_s1535" style="position:absolute;left:0;text-align:left;margin-left:.1pt;margin-top:10.85pt;width:133.5pt;height:81pt;z-index:251953152" arcsize="10923f">
                  <v:textbox>
                    <w:txbxContent>
                      <w:p w:rsidR="00292FA3" w:rsidRPr="005E084F" w:rsidRDefault="00292FA3" w:rsidP="0023114B">
                        <w:pPr>
                          <w:shd w:val="clear" w:color="auto" w:fill="FF0000"/>
                          <w:jc w:val="center"/>
                          <w:rPr>
                            <w:rFonts w:ascii="Arial" w:hAnsi="Arial" w:cs="Arial"/>
                            <w:sz w:val="24"/>
                            <w:szCs w:val="24"/>
                          </w:rPr>
                        </w:pPr>
                        <w:r w:rsidRPr="005E084F">
                          <w:rPr>
                            <w:rFonts w:ascii="Arial" w:hAnsi="Arial" w:cs="Arial"/>
                            <w:sz w:val="24"/>
                            <w:szCs w:val="24"/>
                          </w:rPr>
                          <w:t>ERILLO ENCENDIDO</w:t>
                        </w:r>
                      </w:p>
                    </w:txbxContent>
                  </v:textbox>
                </v:roundrect>
              </w:pict>
            </w: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tc>
        <w:tc>
          <w:tcPr>
            <w:tcW w:w="2993" w:type="dxa"/>
          </w:tcPr>
          <w:p w:rsidR="0023114B" w:rsidRDefault="0023114B" w:rsidP="0023114B">
            <w:pPr>
              <w:jc w:val="both"/>
              <w:rPr>
                <w:rFonts w:ascii="Arial" w:hAnsi="Arial" w:cs="Arial"/>
                <w:sz w:val="24"/>
                <w:szCs w:val="24"/>
              </w:rPr>
            </w:pPr>
            <w:r>
              <w:rPr>
                <w:rFonts w:ascii="Arial" w:hAnsi="Arial" w:cs="Arial"/>
                <w:sz w:val="24"/>
                <w:szCs w:val="24"/>
              </w:rPr>
              <w:t xml:space="preserve"> </w:t>
            </w:r>
          </w:p>
          <w:p w:rsidR="0023114B" w:rsidRDefault="0023114B" w:rsidP="0023114B">
            <w:pPr>
              <w:rPr>
                <w:rFonts w:ascii="Arial" w:hAnsi="Arial" w:cs="Arial"/>
                <w:sz w:val="24"/>
                <w:szCs w:val="24"/>
              </w:rPr>
            </w:pPr>
            <w:r>
              <w:rPr>
                <w:rFonts w:ascii="Arial" w:hAnsi="Arial" w:cs="Arial"/>
                <w:sz w:val="24"/>
                <w:szCs w:val="24"/>
              </w:rPr>
              <w:t xml:space="preserve">   </w:t>
            </w:r>
            <w:r w:rsidRPr="00DB5881">
              <w:rPr>
                <w:rFonts w:ascii="Arial" w:hAnsi="Arial" w:cs="Arial"/>
                <w:noProof/>
                <w:sz w:val="24"/>
                <w:szCs w:val="24"/>
                <w:lang w:eastAsia="es-MX"/>
              </w:rPr>
              <w:drawing>
                <wp:inline distT="0" distB="0" distL="0" distR="0">
                  <wp:extent cx="1247775" cy="1200150"/>
                  <wp:effectExtent l="19050" t="0" r="9525" b="0"/>
                  <wp:docPr id="207" name="Imagen 22" descr="http://www.stps.gob.mx/312/carteles/image2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tps.gob.mx/312/carteles/image266.gif"/>
                          <pic:cNvPicPr>
                            <a:picLocks noChangeAspect="1" noChangeArrowheads="1"/>
                          </pic:cNvPicPr>
                        </pic:nvPicPr>
                        <pic:blipFill>
                          <a:blip r:embed="rId136" r:link="rId137" cstate="print"/>
                          <a:srcRect/>
                          <a:stretch>
                            <a:fillRect/>
                          </a:stretch>
                        </pic:blipFill>
                        <pic:spPr bwMode="auto">
                          <a:xfrm rot="-43200000">
                            <a:off x="0" y="0"/>
                            <a:ext cx="1247775" cy="1200150"/>
                          </a:xfrm>
                          <a:prstGeom prst="rect">
                            <a:avLst/>
                          </a:prstGeom>
                          <a:noFill/>
                          <a:ln w="9525">
                            <a:noFill/>
                            <a:miter lim="800000"/>
                            <a:headEnd/>
                            <a:tailEnd/>
                          </a:ln>
                        </pic:spPr>
                      </pic:pic>
                    </a:graphicData>
                  </a:graphic>
                </wp:inline>
              </w:drawing>
            </w:r>
            <w:r>
              <w:rPr>
                <w:rFonts w:ascii="Arial" w:hAnsi="Arial" w:cs="Arial"/>
                <w:sz w:val="24"/>
                <w:szCs w:val="24"/>
              </w:rPr>
              <w:t xml:space="preserve">  </w:t>
            </w:r>
          </w:p>
          <w:p w:rsidR="0023114B" w:rsidRDefault="0023114B" w:rsidP="0023114B">
            <w:pPr>
              <w:jc w:val="both"/>
              <w:rPr>
                <w:rFonts w:ascii="Arial" w:hAnsi="Arial" w:cs="Arial"/>
                <w:sz w:val="24"/>
                <w:szCs w:val="24"/>
              </w:rPr>
            </w:pPr>
            <w:r>
              <w:rPr>
                <w:rFonts w:ascii="Arial" w:hAnsi="Arial" w:cs="Arial"/>
                <w:sz w:val="24"/>
                <w:szCs w:val="24"/>
              </w:rPr>
              <w:t xml:space="preserve"> </w:t>
            </w:r>
          </w:p>
          <w:p w:rsidR="0023114B" w:rsidRDefault="0023114B" w:rsidP="0023114B">
            <w:pPr>
              <w:jc w:val="both"/>
              <w:rPr>
                <w:rFonts w:ascii="Arial" w:hAnsi="Arial" w:cs="Arial"/>
                <w:sz w:val="24"/>
                <w:szCs w:val="24"/>
              </w:rPr>
            </w:pP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PROHIBIDO EL PASO</w:t>
            </w:r>
          </w:p>
        </w:tc>
        <w:tc>
          <w:tcPr>
            <w:tcW w:w="2993" w:type="dxa"/>
          </w:tcPr>
          <w:p w:rsidR="0023114B" w:rsidRDefault="0023114B" w:rsidP="0023114B">
            <w:pPr>
              <w:jc w:val="both"/>
              <w:rPr>
                <w:rFonts w:ascii="Arial" w:hAnsi="Arial" w:cs="Arial"/>
                <w:sz w:val="24"/>
                <w:szCs w:val="24"/>
              </w:rPr>
            </w:pPr>
          </w:p>
          <w:p w:rsidR="0023114B" w:rsidRDefault="00A8128D" w:rsidP="0023114B">
            <w:pPr>
              <w:jc w:val="both"/>
              <w:rPr>
                <w:rFonts w:ascii="Arial" w:hAnsi="Arial" w:cs="Arial"/>
                <w:sz w:val="24"/>
                <w:szCs w:val="24"/>
              </w:rPr>
            </w:pPr>
            <w:r>
              <w:rPr>
                <w:rFonts w:ascii="Arial" w:hAnsi="Arial" w:cs="Arial"/>
                <w:noProof/>
                <w:sz w:val="24"/>
                <w:szCs w:val="24"/>
              </w:rPr>
              <w:pict>
                <v:roundrect id="_x0000_s1536" style="position:absolute;left:0;text-align:left;margin-left:.85pt;margin-top:11.35pt;width:133.5pt;height:81pt;z-index:251954176" arcsize="10923f">
                  <v:textbox style="mso-next-textbox:#_x0000_s1536">
                    <w:txbxContent>
                      <w:p w:rsidR="00292FA3" w:rsidRPr="005E084F" w:rsidRDefault="00292FA3" w:rsidP="0023114B">
                        <w:pPr>
                          <w:shd w:val="clear" w:color="auto" w:fill="FF0000"/>
                          <w:jc w:val="center"/>
                          <w:rPr>
                            <w:rFonts w:ascii="Arial" w:hAnsi="Arial" w:cs="Arial"/>
                            <w:sz w:val="24"/>
                            <w:szCs w:val="24"/>
                          </w:rPr>
                        </w:pPr>
                        <w:r w:rsidRPr="005E084F">
                          <w:rPr>
                            <w:rFonts w:ascii="Arial" w:hAnsi="Arial" w:cs="Arial"/>
                            <w:sz w:val="24"/>
                            <w:szCs w:val="24"/>
                          </w:rPr>
                          <w:t>SILUETA HUMANA CAMINANDO</w:t>
                        </w:r>
                      </w:p>
                    </w:txbxContent>
                  </v:textbox>
                </v:roundrect>
              </w:pict>
            </w: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 xml:space="preserve">   </w:t>
            </w:r>
            <w:r w:rsidRPr="00DB5881">
              <w:rPr>
                <w:rFonts w:ascii="Arial" w:hAnsi="Arial" w:cs="Arial"/>
                <w:noProof/>
                <w:sz w:val="24"/>
                <w:szCs w:val="24"/>
                <w:lang w:eastAsia="es-MX"/>
              </w:rPr>
              <w:drawing>
                <wp:inline distT="0" distB="0" distL="0" distR="0">
                  <wp:extent cx="1247775" cy="1247775"/>
                  <wp:effectExtent l="19050" t="0" r="9525" b="0"/>
                  <wp:docPr id="208" name="Imagen 21" descr="http://www.stps.gob.mx/312/carteles/image2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tps.gob.mx/312/carteles/image267.gif"/>
                          <pic:cNvPicPr>
                            <a:picLocks noChangeAspect="1" noChangeArrowheads="1"/>
                          </pic:cNvPicPr>
                        </pic:nvPicPr>
                        <pic:blipFill>
                          <a:blip r:embed="rId100" r:link="rId101" cstate="print"/>
                          <a:srcRect/>
                          <a:stretch>
                            <a:fillRect/>
                          </a:stretch>
                        </pic:blipFill>
                        <pic:spPr bwMode="auto">
                          <a:xfrm rot="-21600000">
                            <a:off x="0" y="0"/>
                            <a:ext cx="1247775" cy="1247775"/>
                          </a:xfrm>
                          <a:prstGeom prst="rect">
                            <a:avLst/>
                          </a:prstGeom>
                          <a:noFill/>
                          <a:ln w="9525">
                            <a:noFill/>
                            <a:miter lim="800000"/>
                            <a:headEnd/>
                            <a:tailEnd/>
                          </a:ln>
                        </pic:spPr>
                      </pic:pic>
                    </a:graphicData>
                  </a:graphic>
                </wp:inline>
              </w:drawing>
            </w:r>
          </w:p>
          <w:p w:rsidR="0023114B" w:rsidRDefault="0023114B" w:rsidP="0023114B">
            <w:pPr>
              <w:jc w:val="both"/>
              <w:rPr>
                <w:rFonts w:ascii="Arial" w:hAnsi="Arial" w:cs="Arial"/>
                <w:sz w:val="24"/>
                <w:szCs w:val="24"/>
              </w:rPr>
            </w:pPr>
          </w:p>
        </w:tc>
      </w:tr>
    </w:tbl>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Pr="006D6D40" w:rsidRDefault="0023114B" w:rsidP="0023114B">
      <w:pPr>
        <w:jc w:val="center"/>
        <w:rPr>
          <w:rFonts w:ascii="Arial" w:hAnsi="Arial" w:cs="Arial"/>
          <w:b/>
          <w:sz w:val="32"/>
          <w:szCs w:val="32"/>
        </w:rPr>
      </w:pPr>
      <w:r w:rsidRPr="006D6D40">
        <w:rPr>
          <w:rFonts w:ascii="Arial" w:hAnsi="Arial" w:cs="Arial"/>
          <w:b/>
          <w:sz w:val="32"/>
          <w:szCs w:val="32"/>
        </w:rPr>
        <w:t>TABLA 5</w:t>
      </w:r>
    </w:p>
    <w:p w:rsidR="0023114B" w:rsidRPr="006D6D40" w:rsidRDefault="0023114B" w:rsidP="0023114B">
      <w:pPr>
        <w:jc w:val="center"/>
        <w:rPr>
          <w:rFonts w:ascii="Arial" w:hAnsi="Arial" w:cs="Arial"/>
          <w:b/>
          <w:sz w:val="32"/>
          <w:szCs w:val="32"/>
        </w:rPr>
      </w:pPr>
      <w:r w:rsidRPr="006D6D40">
        <w:rPr>
          <w:rFonts w:ascii="Arial" w:hAnsi="Arial" w:cs="Arial"/>
          <w:b/>
          <w:sz w:val="32"/>
          <w:szCs w:val="32"/>
        </w:rPr>
        <w:t>SEÑALES DE OBLIGACIÓN</w:t>
      </w:r>
    </w:p>
    <w:p w:rsidR="0023114B" w:rsidRDefault="0023114B" w:rsidP="0023114B">
      <w:pPr>
        <w:jc w:val="both"/>
        <w:rPr>
          <w:rFonts w:ascii="Arial" w:hAnsi="Arial" w:cs="Arial"/>
          <w:sz w:val="24"/>
          <w:szCs w:val="24"/>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992"/>
        <w:gridCol w:w="2993"/>
        <w:gridCol w:w="2993"/>
      </w:tblGrid>
      <w:tr w:rsidR="0023114B" w:rsidTr="0023114B">
        <w:tc>
          <w:tcPr>
            <w:tcW w:w="2992" w:type="dxa"/>
            <w:vAlign w:val="center"/>
          </w:tcPr>
          <w:p w:rsidR="0023114B" w:rsidRPr="006520FD" w:rsidRDefault="0023114B" w:rsidP="0023114B">
            <w:pPr>
              <w:jc w:val="center"/>
              <w:rPr>
                <w:rFonts w:ascii="Arial" w:hAnsi="Arial" w:cs="Arial"/>
                <w:b/>
                <w:sz w:val="24"/>
                <w:szCs w:val="24"/>
              </w:rPr>
            </w:pPr>
            <w:r>
              <w:rPr>
                <w:rFonts w:ascii="Arial" w:hAnsi="Arial" w:cs="Arial"/>
                <w:b/>
                <w:sz w:val="24"/>
                <w:szCs w:val="24"/>
              </w:rPr>
              <w:t>INDICACIÓN</w:t>
            </w:r>
          </w:p>
        </w:tc>
        <w:tc>
          <w:tcPr>
            <w:tcW w:w="2993" w:type="dxa"/>
            <w:vAlign w:val="center"/>
          </w:tcPr>
          <w:p w:rsidR="0023114B" w:rsidRPr="006520FD" w:rsidRDefault="0023114B" w:rsidP="0023114B">
            <w:pPr>
              <w:jc w:val="center"/>
              <w:rPr>
                <w:rFonts w:ascii="Arial" w:hAnsi="Arial" w:cs="Arial"/>
                <w:b/>
                <w:sz w:val="24"/>
                <w:szCs w:val="24"/>
              </w:rPr>
            </w:pPr>
            <w:r>
              <w:rPr>
                <w:rFonts w:ascii="Arial" w:hAnsi="Arial" w:cs="Arial"/>
                <w:b/>
                <w:sz w:val="24"/>
                <w:szCs w:val="24"/>
              </w:rPr>
              <w:t>CONTENIDO DE IMAGEN DELSÍMBOLO</w:t>
            </w:r>
          </w:p>
        </w:tc>
        <w:tc>
          <w:tcPr>
            <w:tcW w:w="2993" w:type="dxa"/>
            <w:vAlign w:val="center"/>
          </w:tcPr>
          <w:p w:rsidR="0023114B" w:rsidRPr="006520FD" w:rsidRDefault="0023114B" w:rsidP="0023114B">
            <w:pPr>
              <w:jc w:val="center"/>
              <w:rPr>
                <w:rFonts w:ascii="Arial" w:hAnsi="Arial" w:cs="Arial"/>
                <w:b/>
                <w:sz w:val="24"/>
                <w:szCs w:val="24"/>
              </w:rPr>
            </w:pPr>
            <w:r w:rsidRPr="006520FD">
              <w:rPr>
                <w:rFonts w:ascii="Arial" w:hAnsi="Arial" w:cs="Arial"/>
                <w:b/>
                <w:sz w:val="24"/>
                <w:szCs w:val="24"/>
              </w:rPr>
              <w:t>EJEMPLO</w:t>
            </w:r>
          </w:p>
        </w:tc>
      </w:tr>
      <w:tr w:rsidR="0023114B" w:rsidTr="0023114B">
        <w:tc>
          <w:tcPr>
            <w:tcW w:w="2992" w:type="dxa"/>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INDICACION GENERAL DE OBLIGACIÓN</w:t>
            </w:r>
          </w:p>
        </w:tc>
        <w:tc>
          <w:tcPr>
            <w:tcW w:w="2993" w:type="dxa"/>
            <w:shd w:val="clear" w:color="auto" w:fill="548DD4" w:themeFill="text2" w:themeFillTint="99"/>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SIGNO DE ADMIRACIÓN</w:t>
            </w:r>
          </w:p>
        </w:tc>
        <w:tc>
          <w:tcPr>
            <w:tcW w:w="2993" w:type="dxa"/>
          </w:tcPr>
          <w:p w:rsidR="0023114B" w:rsidRPr="00FB26F6" w:rsidRDefault="0023114B" w:rsidP="0023114B">
            <w:pPr>
              <w:jc w:val="both"/>
              <w:rPr>
                <w:rFonts w:ascii="Arial" w:hAnsi="Arial" w:cs="Arial"/>
                <w:sz w:val="18"/>
                <w:szCs w:val="18"/>
              </w:rPr>
            </w:pPr>
          </w:p>
          <w:p w:rsidR="0023114B" w:rsidRPr="00FB26F6" w:rsidRDefault="0023114B" w:rsidP="0023114B">
            <w:pPr>
              <w:jc w:val="both"/>
              <w:rPr>
                <w:rFonts w:ascii="Arial" w:hAnsi="Arial" w:cs="Arial"/>
                <w:sz w:val="18"/>
                <w:szCs w:val="18"/>
              </w:rPr>
            </w:pPr>
            <w:r w:rsidRPr="00FB26F6">
              <w:rPr>
                <w:rFonts w:ascii="Arial" w:hAnsi="Arial" w:cs="Arial"/>
                <w:sz w:val="18"/>
                <w:szCs w:val="18"/>
              </w:rPr>
              <w:t xml:space="preserve">          </w:t>
            </w:r>
            <w:r w:rsidRPr="00FB26F6">
              <w:rPr>
                <w:rFonts w:ascii="Arial" w:hAnsi="Arial" w:cs="Arial"/>
                <w:noProof/>
                <w:sz w:val="18"/>
                <w:szCs w:val="18"/>
                <w:lang w:eastAsia="es-MX"/>
              </w:rPr>
              <w:drawing>
                <wp:inline distT="0" distB="0" distL="0" distR="0">
                  <wp:extent cx="704850" cy="723900"/>
                  <wp:effectExtent l="19050" t="0" r="0" b="0"/>
                  <wp:docPr id="228" name="Imagen 32" descr="http://www.stps.gob.mx/312/carteles/image2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tps.gob.mx/312/carteles/image268.gif"/>
                          <pic:cNvPicPr>
                            <a:picLocks noChangeAspect="1" noChangeArrowheads="1"/>
                          </pic:cNvPicPr>
                        </pic:nvPicPr>
                        <pic:blipFill>
                          <a:blip r:embed="rId104" r:link="rId105" cstate="print"/>
                          <a:srcRect/>
                          <a:stretch>
                            <a:fillRect/>
                          </a:stretch>
                        </pic:blipFill>
                        <pic:spPr bwMode="auto">
                          <a:xfrm rot="-21600000">
                            <a:off x="0" y="0"/>
                            <a:ext cx="704850" cy="723900"/>
                          </a:xfrm>
                          <a:prstGeom prst="rect">
                            <a:avLst/>
                          </a:prstGeom>
                          <a:noFill/>
                          <a:ln w="9525">
                            <a:noFill/>
                            <a:miter lim="800000"/>
                            <a:headEnd/>
                            <a:tailEnd/>
                          </a:ln>
                        </pic:spPr>
                      </pic:pic>
                    </a:graphicData>
                  </a:graphic>
                </wp:inline>
              </w:drawing>
            </w:r>
          </w:p>
          <w:p w:rsidR="0023114B" w:rsidRPr="00FB26F6" w:rsidRDefault="0023114B" w:rsidP="0023114B">
            <w:pPr>
              <w:jc w:val="both"/>
              <w:rPr>
                <w:rFonts w:ascii="Arial" w:hAnsi="Arial" w:cs="Arial"/>
                <w:sz w:val="18"/>
                <w:szCs w:val="18"/>
              </w:rPr>
            </w:pPr>
          </w:p>
        </w:tc>
      </w:tr>
      <w:tr w:rsidR="0023114B" w:rsidTr="0023114B">
        <w:tc>
          <w:tcPr>
            <w:tcW w:w="2992" w:type="dxa"/>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USO OBLIGATORIO DE CASCO</w:t>
            </w:r>
          </w:p>
        </w:tc>
        <w:tc>
          <w:tcPr>
            <w:tcW w:w="2993" w:type="dxa"/>
            <w:shd w:val="clear" w:color="auto" w:fill="C6D9F1" w:themeFill="text2" w:themeFillTint="33"/>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CONTORNO DE CABEZA HUMANA PORTANDOP CASCO</w:t>
            </w:r>
          </w:p>
        </w:tc>
        <w:tc>
          <w:tcPr>
            <w:tcW w:w="2993" w:type="dxa"/>
          </w:tcPr>
          <w:p w:rsidR="0023114B" w:rsidRPr="00FB26F6" w:rsidRDefault="0023114B" w:rsidP="0023114B">
            <w:pPr>
              <w:jc w:val="both"/>
              <w:rPr>
                <w:rFonts w:ascii="Arial" w:hAnsi="Arial" w:cs="Arial"/>
                <w:sz w:val="18"/>
                <w:szCs w:val="18"/>
              </w:rPr>
            </w:pPr>
          </w:p>
          <w:p w:rsidR="0023114B" w:rsidRPr="00FB26F6" w:rsidRDefault="0023114B" w:rsidP="0023114B">
            <w:pPr>
              <w:jc w:val="both"/>
              <w:rPr>
                <w:rFonts w:ascii="Arial" w:hAnsi="Arial" w:cs="Arial"/>
                <w:sz w:val="18"/>
                <w:szCs w:val="18"/>
              </w:rPr>
            </w:pPr>
            <w:r w:rsidRPr="00FB26F6">
              <w:rPr>
                <w:rFonts w:ascii="Arial" w:hAnsi="Arial" w:cs="Arial"/>
                <w:sz w:val="18"/>
                <w:szCs w:val="18"/>
              </w:rPr>
              <w:t xml:space="preserve">          </w:t>
            </w:r>
            <w:r w:rsidRPr="00FB26F6">
              <w:rPr>
                <w:rFonts w:ascii="Arial" w:hAnsi="Arial" w:cs="Arial"/>
                <w:noProof/>
                <w:sz w:val="18"/>
                <w:szCs w:val="18"/>
                <w:lang w:eastAsia="es-MX"/>
              </w:rPr>
              <w:drawing>
                <wp:inline distT="0" distB="0" distL="0" distR="0">
                  <wp:extent cx="704850" cy="723900"/>
                  <wp:effectExtent l="19050" t="0" r="0" b="0"/>
                  <wp:docPr id="229" name="Imagen 31" descr="http://www.stps.gob.mx/312/carteles/image2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tps.gob.mx/312/carteles/image269.gif"/>
                          <pic:cNvPicPr>
                            <a:picLocks noChangeAspect="1" noChangeArrowheads="1"/>
                          </pic:cNvPicPr>
                        </pic:nvPicPr>
                        <pic:blipFill>
                          <a:blip r:embed="rId138" r:link="rId139" cstate="print"/>
                          <a:srcRect/>
                          <a:stretch>
                            <a:fillRect/>
                          </a:stretch>
                        </pic:blipFill>
                        <pic:spPr bwMode="auto">
                          <a:xfrm rot="-21600000">
                            <a:off x="0" y="0"/>
                            <a:ext cx="704850" cy="723900"/>
                          </a:xfrm>
                          <a:prstGeom prst="rect">
                            <a:avLst/>
                          </a:prstGeom>
                          <a:noFill/>
                          <a:ln w="9525">
                            <a:noFill/>
                            <a:miter lim="800000"/>
                            <a:headEnd/>
                            <a:tailEnd/>
                          </a:ln>
                        </pic:spPr>
                      </pic:pic>
                    </a:graphicData>
                  </a:graphic>
                </wp:inline>
              </w:drawing>
            </w:r>
          </w:p>
          <w:p w:rsidR="0023114B" w:rsidRPr="00FB26F6" w:rsidRDefault="0023114B" w:rsidP="0023114B">
            <w:pPr>
              <w:jc w:val="both"/>
              <w:rPr>
                <w:rFonts w:ascii="Arial" w:hAnsi="Arial" w:cs="Arial"/>
                <w:sz w:val="18"/>
                <w:szCs w:val="18"/>
              </w:rPr>
            </w:pPr>
          </w:p>
        </w:tc>
      </w:tr>
      <w:tr w:rsidR="0023114B" w:rsidTr="0023114B">
        <w:tc>
          <w:tcPr>
            <w:tcW w:w="2992" w:type="dxa"/>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USO OBLIGATORIO DE PROTECCIÓN AUDITIVA</w:t>
            </w:r>
          </w:p>
        </w:tc>
        <w:tc>
          <w:tcPr>
            <w:tcW w:w="2993" w:type="dxa"/>
            <w:shd w:val="clear" w:color="auto" w:fill="548DD4" w:themeFill="text2" w:themeFillTint="99"/>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CONTORNO DE CABEZA HUMANAPORTANDO PROTECCIÓN AUDITIVA</w:t>
            </w:r>
          </w:p>
        </w:tc>
        <w:tc>
          <w:tcPr>
            <w:tcW w:w="2993" w:type="dxa"/>
          </w:tcPr>
          <w:p w:rsidR="0023114B" w:rsidRPr="00FB26F6" w:rsidRDefault="0023114B" w:rsidP="0023114B">
            <w:pPr>
              <w:jc w:val="both"/>
              <w:rPr>
                <w:rFonts w:ascii="Arial" w:hAnsi="Arial" w:cs="Arial"/>
                <w:sz w:val="18"/>
                <w:szCs w:val="18"/>
              </w:rPr>
            </w:pPr>
          </w:p>
          <w:p w:rsidR="0023114B" w:rsidRPr="00FB26F6" w:rsidRDefault="0023114B" w:rsidP="0023114B">
            <w:pPr>
              <w:jc w:val="both"/>
              <w:rPr>
                <w:rFonts w:ascii="Arial" w:hAnsi="Arial" w:cs="Arial"/>
                <w:sz w:val="18"/>
                <w:szCs w:val="18"/>
              </w:rPr>
            </w:pPr>
            <w:r w:rsidRPr="00FB26F6">
              <w:rPr>
                <w:rFonts w:ascii="Arial" w:hAnsi="Arial" w:cs="Arial"/>
                <w:sz w:val="18"/>
                <w:szCs w:val="18"/>
              </w:rPr>
              <w:t xml:space="preserve">          </w:t>
            </w:r>
            <w:r w:rsidRPr="00FB26F6">
              <w:rPr>
                <w:rFonts w:ascii="Arial" w:hAnsi="Arial" w:cs="Arial"/>
                <w:noProof/>
                <w:sz w:val="18"/>
                <w:szCs w:val="18"/>
                <w:lang w:eastAsia="es-MX"/>
              </w:rPr>
              <w:drawing>
                <wp:inline distT="0" distB="0" distL="0" distR="0">
                  <wp:extent cx="704850" cy="723900"/>
                  <wp:effectExtent l="19050" t="0" r="0" b="0"/>
                  <wp:docPr id="230" name="Imagen 30" descr="http://www.stps.gob.mx/312/carteles/image2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tps.gob.mx/312/carteles/image270.gif"/>
                          <pic:cNvPicPr>
                            <a:picLocks noChangeAspect="1" noChangeArrowheads="1"/>
                          </pic:cNvPicPr>
                        </pic:nvPicPr>
                        <pic:blipFill>
                          <a:blip r:embed="rId140" r:link="rId141" cstate="print"/>
                          <a:srcRect/>
                          <a:stretch>
                            <a:fillRect/>
                          </a:stretch>
                        </pic:blipFill>
                        <pic:spPr bwMode="auto">
                          <a:xfrm rot="-21600000">
                            <a:off x="0" y="0"/>
                            <a:ext cx="704850" cy="723900"/>
                          </a:xfrm>
                          <a:prstGeom prst="rect">
                            <a:avLst/>
                          </a:prstGeom>
                          <a:noFill/>
                          <a:ln w="9525">
                            <a:noFill/>
                            <a:miter lim="800000"/>
                            <a:headEnd/>
                            <a:tailEnd/>
                          </a:ln>
                        </pic:spPr>
                      </pic:pic>
                    </a:graphicData>
                  </a:graphic>
                </wp:inline>
              </w:drawing>
            </w:r>
          </w:p>
          <w:p w:rsidR="0023114B" w:rsidRPr="00FB26F6" w:rsidRDefault="0023114B" w:rsidP="0023114B">
            <w:pPr>
              <w:jc w:val="both"/>
              <w:rPr>
                <w:rFonts w:ascii="Arial" w:hAnsi="Arial" w:cs="Arial"/>
                <w:sz w:val="18"/>
                <w:szCs w:val="18"/>
              </w:rPr>
            </w:pPr>
          </w:p>
        </w:tc>
      </w:tr>
      <w:tr w:rsidR="0023114B" w:rsidTr="0023114B">
        <w:tc>
          <w:tcPr>
            <w:tcW w:w="2992" w:type="dxa"/>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USO OBLIGATORIO DE PROTECCIÓN OCULAR</w:t>
            </w:r>
          </w:p>
        </w:tc>
        <w:tc>
          <w:tcPr>
            <w:tcW w:w="2993" w:type="dxa"/>
            <w:shd w:val="clear" w:color="auto" w:fill="C6D9F1" w:themeFill="text2" w:themeFillTint="33"/>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CONTORNO DE CABEZA HUMANA PORTANDO ANTEOJOS</w:t>
            </w:r>
          </w:p>
        </w:tc>
        <w:tc>
          <w:tcPr>
            <w:tcW w:w="2993" w:type="dxa"/>
          </w:tcPr>
          <w:p w:rsidR="0023114B" w:rsidRPr="00FB26F6" w:rsidRDefault="0023114B" w:rsidP="0023114B">
            <w:pPr>
              <w:jc w:val="both"/>
              <w:rPr>
                <w:rFonts w:ascii="Arial" w:hAnsi="Arial" w:cs="Arial"/>
                <w:sz w:val="18"/>
                <w:szCs w:val="18"/>
              </w:rPr>
            </w:pPr>
          </w:p>
          <w:p w:rsidR="0023114B" w:rsidRPr="00FB26F6" w:rsidRDefault="0023114B" w:rsidP="0023114B">
            <w:pPr>
              <w:jc w:val="both"/>
              <w:rPr>
                <w:rFonts w:ascii="Arial" w:hAnsi="Arial" w:cs="Arial"/>
                <w:sz w:val="18"/>
                <w:szCs w:val="18"/>
              </w:rPr>
            </w:pPr>
            <w:r w:rsidRPr="00FB26F6">
              <w:rPr>
                <w:rFonts w:ascii="Arial" w:hAnsi="Arial" w:cs="Arial"/>
                <w:sz w:val="18"/>
                <w:szCs w:val="18"/>
              </w:rPr>
              <w:t xml:space="preserve">          </w:t>
            </w:r>
            <w:r w:rsidRPr="00FB26F6">
              <w:rPr>
                <w:rFonts w:ascii="Arial" w:hAnsi="Arial" w:cs="Arial"/>
                <w:noProof/>
                <w:sz w:val="18"/>
                <w:szCs w:val="18"/>
                <w:lang w:eastAsia="es-MX"/>
              </w:rPr>
              <w:drawing>
                <wp:inline distT="0" distB="0" distL="0" distR="0">
                  <wp:extent cx="742950" cy="704850"/>
                  <wp:effectExtent l="19050" t="0" r="0" b="0"/>
                  <wp:docPr id="231" name="Imagen 29" descr="http://www.stps.gob.mx/312/carteles/image2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tps.gob.mx/312/carteles/image271.gif"/>
                          <pic:cNvPicPr>
                            <a:picLocks noChangeAspect="1" noChangeArrowheads="1"/>
                          </pic:cNvPicPr>
                        </pic:nvPicPr>
                        <pic:blipFill>
                          <a:blip r:embed="rId106" r:link="rId107" cstate="print"/>
                          <a:srcRect/>
                          <a:stretch>
                            <a:fillRect/>
                          </a:stretch>
                        </pic:blipFill>
                        <pic:spPr bwMode="auto">
                          <a:xfrm rot="-21600000">
                            <a:off x="0" y="0"/>
                            <a:ext cx="742950" cy="704850"/>
                          </a:xfrm>
                          <a:prstGeom prst="rect">
                            <a:avLst/>
                          </a:prstGeom>
                          <a:noFill/>
                          <a:ln w="9525">
                            <a:noFill/>
                            <a:miter lim="800000"/>
                            <a:headEnd/>
                            <a:tailEnd/>
                          </a:ln>
                        </pic:spPr>
                      </pic:pic>
                    </a:graphicData>
                  </a:graphic>
                </wp:inline>
              </w:drawing>
            </w:r>
          </w:p>
          <w:p w:rsidR="0023114B" w:rsidRPr="00FB26F6" w:rsidRDefault="0023114B" w:rsidP="0023114B">
            <w:pPr>
              <w:jc w:val="both"/>
              <w:rPr>
                <w:rFonts w:ascii="Arial" w:hAnsi="Arial" w:cs="Arial"/>
                <w:sz w:val="18"/>
                <w:szCs w:val="18"/>
              </w:rPr>
            </w:pPr>
          </w:p>
        </w:tc>
      </w:tr>
      <w:tr w:rsidR="0023114B" w:rsidTr="0023114B">
        <w:tc>
          <w:tcPr>
            <w:tcW w:w="2992" w:type="dxa"/>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USO OBLIGATORIO DE ZAPATO DE SEGURIDAD</w:t>
            </w:r>
          </w:p>
        </w:tc>
        <w:tc>
          <w:tcPr>
            <w:tcW w:w="2993" w:type="dxa"/>
            <w:shd w:val="clear" w:color="auto" w:fill="548DD4" w:themeFill="text2" w:themeFillTint="99"/>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UN ZAPATO DE SEGURIDAD</w:t>
            </w:r>
          </w:p>
        </w:tc>
        <w:tc>
          <w:tcPr>
            <w:tcW w:w="2993" w:type="dxa"/>
          </w:tcPr>
          <w:p w:rsidR="0023114B" w:rsidRPr="00FB26F6" w:rsidRDefault="0023114B" w:rsidP="0023114B">
            <w:pPr>
              <w:jc w:val="both"/>
              <w:rPr>
                <w:rFonts w:ascii="Arial" w:hAnsi="Arial" w:cs="Arial"/>
                <w:sz w:val="18"/>
                <w:szCs w:val="18"/>
              </w:rPr>
            </w:pPr>
          </w:p>
          <w:p w:rsidR="0023114B" w:rsidRPr="00FB26F6" w:rsidRDefault="0023114B" w:rsidP="0023114B">
            <w:pPr>
              <w:jc w:val="both"/>
              <w:rPr>
                <w:rFonts w:ascii="Arial" w:hAnsi="Arial" w:cs="Arial"/>
                <w:sz w:val="18"/>
                <w:szCs w:val="18"/>
              </w:rPr>
            </w:pPr>
            <w:r w:rsidRPr="00FB26F6">
              <w:rPr>
                <w:rFonts w:ascii="Arial" w:hAnsi="Arial" w:cs="Arial"/>
                <w:sz w:val="18"/>
                <w:szCs w:val="18"/>
              </w:rPr>
              <w:t xml:space="preserve">          </w:t>
            </w:r>
            <w:r w:rsidRPr="00FB26F6">
              <w:rPr>
                <w:rFonts w:ascii="Arial" w:hAnsi="Arial" w:cs="Arial"/>
                <w:noProof/>
                <w:sz w:val="18"/>
                <w:szCs w:val="18"/>
                <w:lang w:eastAsia="es-MX"/>
              </w:rPr>
              <w:drawing>
                <wp:inline distT="0" distB="0" distL="0" distR="0">
                  <wp:extent cx="704850" cy="742950"/>
                  <wp:effectExtent l="19050" t="0" r="0" b="0"/>
                  <wp:docPr id="232" name="Imagen 28" descr="http://www.stps.gob.mx/312/carteles/image2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tps.gob.mx/312/carteles/image272.gif"/>
                          <pic:cNvPicPr>
                            <a:picLocks noChangeAspect="1" noChangeArrowheads="1"/>
                          </pic:cNvPicPr>
                        </pic:nvPicPr>
                        <pic:blipFill>
                          <a:blip r:embed="rId142" r:link="rId143" cstate="print"/>
                          <a:srcRect/>
                          <a:stretch>
                            <a:fillRect/>
                          </a:stretch>
                        </pic:blipFill>
                        <pic:spPr bwMode="auto">
                          <a:xfrm rot="-21600000">
                            <a:off x="0" y="0"/>
                            <a:ext cx="704850" cy="742950"/>
                          </a:xfrm>
                          <a:prstGeom prst="rect">
                            <a:avLst/>
                          </a:prstGeom>
                          <a:noFill/>
                          <a:ln w="9525">
                            <a:noFill/>
                            <a:miter lim="800000"/>
                            <a:headEnd/>
                            <a:tailEnd/>
                          </a:ln>
                        </pic:spPr>
                      </pic:pic>
                    </a:graphicData>
                  </a:graphic>
                </wp:inline>
              </w:drawing>
            </w:r>
          </w:p>
          <w:p w:rsidR="0023114B" w:rsidRPr="00FB26F6" w:rsidRDefault="0023114B" w:rsidP="0023114B">
            <w:pPr>
              <w:jc w:val="both"/>
              <w:rPr>
                <w:rFonts w:ascii="Arial" w:hAnsi="Arial" w:cs="Arial"/>
                <w:sz w:val="18"/>
                <w:szCs w:val="18"/>
              </w:rPr>
            </w:pPr>
          </w:p>
        </w:tc>
      </w:tr>
      <w:tr w:rsidR="0023114B" w:rsidTr="0023114B">
        <w:tc>
          <w:tcPr>
            <w:tcW w:w="2992" w:type="dxa"/>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USO OBLIGATORIO DE GUANTES DE SEGURIDAD</w:t>
            </w:r>
          </w:p>
        </w:tc>
        <w:tc>
          <w:tcPr>
            <w:tcW w:w="2993" w:type="dxa"/>
            <w:shd w:val="clear" w:color="auto" w:fill="C6D9F1" w:themeFill="text2" w:themeFillTint="33"/>
            <w:vAlign w:val="center"/>
          </w:tcPr>
          <w:p w:rsidR="0023114B" w:rsidRPr="00FB26F6" w:rsidRDefault="0023114B" w:rsidP="0023114B">
            <w:pPr>
              <w:jc w:val="center"/>
              <w:rPr>
                <w:rFonts w:ascii="Arial" w:hAnsi="Arial" w:cs="Arial"/>
                <w:sz w:val="18"/>
                <w:szCs w:val="18"/>
              </w:rPr>
            </w:pPr>
            <w:r w:rsidRPr="00FB26F6">
              <w:rPr>
                <w:rFonts w:ascii="Arial" w:hAnsi="Arial" w:cs="Arial"/>
                <w:sz w:val="18"/>
                <w:szCs w:val="18"/>
              </w:rPr>
              <w:t>UN PAR DE GUANTES</w:t>
            </w:r>
          </w:p>
        </w:tc>
        <w:tc>
          <w:tcPr>
            <w:tcW w:w="2993" w:type="dxa"/>
          </w:tcPr>
          <w:p w:rsidR="0023114B" w:rsidRPr="00FB26F6" w:rsidRDefault="0023114B" w:rsidP="0023114B">
            <w:pPr>
              <w:jc w:val="both"/>
              <w:rPr>
                <w:rFonts w:ascii="Arial" w:hAnsi="Arial" w:cs="Arial"/>
                <w:sz w:val="18"/>
                <w:szCs w:val="18"/>
              </w:rPr>
            </w:pPr>
          </w:p>
          <w:p w:rsidR="0023114B" w:rsidRPr="00FB26F6" w:rsidRDefault="0023114B" w:rsidP="0023114B">
            <w:pPr>
              <w:jc w:val="both"/>
              <w:rPr>
                <w:rFonts w:ascii="Arial" w:hAnsi="Arial" w:cs="Arial"/>
                <w:sz w:val="18"/>
                <w:szCs w:val="18"/>
              </w:rPr>
            </w:pPr>
            <w:r w:rsidRPr="00FB26F6">
              <w:rPr>
                <w:rFonts w:ascii="Arial" w:hAnsi="Arial" w:cs="Arial"/>
                <w:sz w:val="18"/>
                <w:szCs w:val="18"/>
              </w:rPr>
              <w:t xml:space="preserve">          </w:t>
            </w:r>
            <w:r w:rsidRPr="00FB26F6">
              <w:rPr>
                <w:rFonts w:ascii="Arial" w:hAnsi="Arial" w:cs="Arial"/>
                <w:noProof/>
                <w:sz w:val="18"/>
                <w:szCs w:val="18"/>
                <w:lang w:eastAsia="es-MX"/>
              </w:rPr>
              <w:drawing>
                <wp:inline distT="0" distB="0" distL="0" distR="0">
                  <wp:extent cx="742950" cy="762000"/>
                  <wp:effectExtent l="19050" t="0" r="0" b="0"/>
                  <wp:docPr id="233" name="Imagen 27" descr="http://www.stps.gob.mx/312/carteles/image2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tps.gob.mx/312/carteles/image273.gif"/>
                          <pic:cNvPicPr>
                            <a:picLocks noChangeAspect="1" noChangeArrowheads="1"/>
                          </pic:cNvPicPr>
                        </pic:nvPicPr>
                        <pic:blipFill>
                          <a:blip r:embed="rId144" r:link="rId145" cstate="print"/>
                          <a:srcRect/>
                          <a:stretch>
                            <a:fillRect/>
                          </a:stretch>
                        </pic:blipFill>
                        <pic:spPr bwMode="auto">
                          <a:xfrm rot="-21600000">
                            <a:off x="0" y="0"/>
                            <a:ext cx="742950" cy="762000"/>
                          </a:xfrm>
                          <a:prstGeom prst="rect">
                            <a:avLst/>
                          </a:prstGeom>
                          <a:noFill/>
                          <a:ln w="9525">
                            <a:noFill/>
                            <a:miter lim="800000"/>
                            <a:headEnd/>
                            <a:tailEnd/>
                          </a:ln>
                        </pic:spPr>
                      </pic:pic>
                    </a:graphicData>
                  </a:graphic>
                </wp:inline>
              </w:drawing>
            </w:r>
          </w:p>
          <w:p w:rsidR="0023114B" w:rsidRPr="00FB26F6" w:rsidRDefault="0023114B" w:rsidP="0023114B">
            <w:pPr>
              <w:jc w:val="both"/>
              <w:rPr>
                <w:rFonts w:ascii="Arial" w:hAnsi="Arial" w:cs="Arial"/>
                <w:sz w:val="18"/>
                <w:szCs w:val="18"/>
              </w:rPr>
            </w:pPr>
          </w:p>
        </w:tc>
      </w:tr>
    </w:tbl>
    <w:p w:rsidR="00FB26F6" w:rsidRDefault="00FB26F6" w:rsidP="0023114B">
      <w:pPr>
        <w:jc w:val="center"/>
        <w:rPr>
          <w:rFonts w:ascii="Arial" w:hAnsi="Arial" w:cs="Arial"/>
          <w:b/>
          <w:sz w:val="32"/>
          <w:szCs w:val="32"/>
        </w:rPr>
      </w:pPr>
    </w:p>
    <w:p w:rsidR="0023114B" w:rsidRPr="00940920" w:rsidRDefault="0023114B" w:rsidP="0023114B">
      <w:pPr>
        <w:jc w:val="center"/>
        <w:rPr>
          <w:rFonts w:ascii="Arial" w:hAnsi="Arial" w:cs="Arial"/>
          <w:b/>
          <w:sz w:val="32"/>
          <w:szCs w:val="32"/>
        </w:rPr>
      </w:pPr>
      <w:r w:rsidRPr="00940920">
        <w:rPr>
          <w:rFonts w:ascii="Arial" w:hAnsi="Arial" w:cs="Arial"/>
          <w:b/>
          <w:sz w:val="32"/>
          <w:szCs w:val="32"/>
        </w:rPr>
        <w:t>TABLA 6</w:t>
      </w:r>
    </w:p>
    <w:p w:rsidR="0023114B" w:rsidRPr="00940920" w:rsidRDefault="0023114B" w:rsidP="0023114B">
      <w:pPr>
        <w:jc w:val="center"/>
        <w:rPr>
          <w:rFonts w:ascii="Arial" w:hAnsi="Arial" w:cs="Arial"/>
          <w:b/>
          <w:sz w:val="32"/>
          <w:szCs w:val="32"/>
        </w:rPr>
      </w:pPr>
      <w:r w:rsidRPr="00940920">
        <w:rPr>
          <w:rFonts w:ascii="Arial" w:hAnsi="Arial" w:cs="Arial"/>
          <w:b/>
          <w:sz w:val="32"/>
          <w:szCs w:val="32"/>
        </w:rPr>
        <w:t>SEÑALES DE PRECAUCIÓN</w:t>
      </w:r>
    </w:p>
    <w:tbl>
      <w:tblPr>
        <w:tblW w:w="4750" w:type="pct"/>
        <w:jc w:val="center"/>
        <w:tblCellSpacing w:w="15" w:type="dxa"/>
        <w:tblCellMar>
          <w:top w:w="60" w:type="dxa"/>
          <w:left w:w="60" w:type="dxa"/>
          <w:bottom w:w="60" w:type="dxa"/>
          <w:right w:w="60" w:type="dxa"/>
        </w:tblCellMar>
        <w:tblLook w:val="0000"/>
      </w:tblPr>
      <w:tblGrid>
        <w:gridCol w:w="3821"/>
        <w:gridCol w:w="3450"/>
        <w:gridCol w:w="1315"/>
      </w:tblGrid>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INDICACIÓN</w:t>
            </w:r>
          </w:p>
        </w:tc>
        <w:tc>
          <w:tcPr>
            <w:tcW w:w="0" w:type="auto"/>
            <w:tcBorders>
              <w:top w:val="single" w:sz="4" w:space="0" w:color="auto"/>
              <w:left w:val="single" w:sz="4" w:space="0" w:color="auto"/>
              <w:bottom w:val="single" w:sz="4" w:space="0" w:color="auto"/>
              <w:right w:val="single" w:sz="4" w:space="0" w:color="auto"/>
            </w:tcBorders>
          </w:tcPr>
          <w:p w:rsidR="0023114B" w:rsidRPr="00940920" w:rsidRDefault="0023114B" w:rsidP="0023114B">
            <w:pPr>
              <w:jc w:val="both"/>
              <w:rPr>
                <w:rFonts w:ascii="Arial" w:hAnsi="Arial" w:cs="Arial"/>
                <w:sz w:val="24"/>
                <w:szCs w:val="24"/>
              </w:rPr>
            </w:pPr>
            <w:r w:rsidRPr="00940920">
              <w:rPr>
                <w:rFonts w:ascii="Arial" w:hAnsi="Arial" w:cs="Arial"/>
                <w:sz w:val="24"/>
                <w:szCs w:val="24"/>
              </w:rPr>
              <w:t>CONTENIDO</w:t>
            </w:r>
            <w:r>
              <w:rPr>
                <w:rFonts w:ascii="Arial" w:hAnsi="Arial" w:cs="Arial"/>
                <w:sz w:val="24"/>
                <w:szCs w:val="24"/>
              </w:rPr>
              <w:t xml:space="preserve"> </w:t>
            </w:r>
            <w:r w:rsidRPr="00940920">
              <w:rPr>
                <w:rFonts w:ascii="Arial" w:hAnsi="Arial" w:cs="Arial"/>
                <w:sz w:val="24"/>
                <w:szCs w:val="24"/>
              </w:rPr>
              <w:t>EN LA IMAGEN</w:t>
            </w:r>
          </w:p>
        </w:tc>
        <w:tc>
          <w:tcPr>
            <w:tcW w:w="0" w:type="auto"/>
            <w:tcBorders>
              <w:top w:val="single" w:sz="4" w:space="0" w:color="auto"/>
              <w:left w:val="single" w:sz="4" w:space="0" w:color="auto"/>
              <w:bottom w:val="single" w:sz="4" w:space="0" w:color="auto"/>
              <w:right w:val="single" w:sz="4" w:space="0" w:color="auto"/>
            </w:tcBorders>
          </w:tcPr>
          <w:p w:rsidR="0023114B" w:rsidRPr="00940920" w:rsidRDefault="0023114B" w:rsidP="0023114B">
            <w:pPr>
              <w:jc w:val="both"/>
              <w:rPr>
                <w:rFonts w:ascii="Arial" w:hAnsi="Arial" w:cs="Arial"/>
              </w:rPr>
            </w:pPr>
            <w:r w:rsidRPr="00940920">
              <w:rPr>
                <w:rFonts w:ascii="Arial" w:hAnsi="Arial" w:cs="Arial"/>
              </w:rPr>
              <w:t>EJEMPLO</w:t>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INDICACIÓN GENERAL DE PRECAUCIÓN</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center"/>
              <w:rPr>
                <w:rFonts w:ascii="Arial" w:hAnsi="Arial" w:cs="Arial"/>
                <w:sz w:val="24"/>
                <w:szCs w:val="24"/>
              </w:rPr>
            </w:pPr>
            <w:r w:rsidRPr="00940920">
              <w:rPr>
                <w:rFonts w:ascii="Arial" w:hAnsi="Arial" w:cs="Arial"/>
                <w:sz w:val="24"/>
                <w:szCs w:val="24"/>
              </w:rPr>
              <w:t>SIGNO DE ADMIRACIÓN</w:t>
            </w:r>
          </w:p>
        </w:tc>
        <w:tc>
          <w:tcPr>
            <w:tcW w:w="0" w:type="auto"/>
            <w:tcBorders>
              <w:top w:val="single" w:sz="4" w:space="0" w:color="auto"/>
              <w:left w:val="single" w:sz="4" w:space="0" w:color="auto"/>
              <w:bottom w:val="single" w:sz="4" w:space="0" w:color="auto"/>
              <w:right w:val="single" w:sz="4" w:space="0" w:color="auto"/>
            </w:tcBorders>
          </w:tcPr>
          <w:p w:rsidR="0023114B" w:rsidRDefault="0023114B" w:rsidP="0023114B">
            <w:pPr>
              <w:jc w:val="both"/>
            </w:pPr>
            <w:r>
              <w:t> </w:t>
            </w:r>
            <w:r>
              <w:rPr>
                <w:noProof/>
                <w:lang w:eastAsia="es-MX"/>
              </w:rPr>
              <w:drawing>
                <wp:inline distT="0" distB="0" distL="0" distR="0">
                  <wp:extent cx="666750" cy="590550"/>
                  <wp:effectExtent l="19050" t="0" r="0" b="0"/>
                  <wp:docPr id="50" name="Imagen 33" descr="http://www.stps.gob.mx/312/carteles/image2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stps.gob.mx/312/carteles/image274.gif"/>
                          <pic:cNvPicPr>
                            <a:picLocks noChangeAspect="1" noChangeArrowheads="1"/>
                          </pic:cNvPicPr>
                        </pic:nvPicPr>
                        <pic:blipFill>
                          <a:blip r:embed="rId112" r:link="rId113" cstate="print"/>
                          <a:srcRect/>
                          <a:stretch>
                            <a:fillRect/>
                          </a:stretch>
                        </pic:blipFill>
                        <pic:spPr bwMode="auto">
                          <a:xfrm rot="-43200000">
                            <a:off x="0" y="0"/>
                            <a:ext cx="666750" cy="590550"/>
                          </a:xfrm>
                          <a:prstGeom prst="rect">
                            <a:avLst/>
                          </a:prstGeom>
                          <a:noFill/>
                          <a:ln w="9525">
                            <a:noFill/>
                            <a:miter lim="800000"/>
                            <a:headEnd/>
                            <a:tailEnd/>
                          </a:ln>
                        </pic:spPr>
                      </pic:pic>
                    </a:graphicData>
                  </a:graphic>
                </wp:inline>
              </w:drawing>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PRECAUCIÓN,SUSTANCIA TÓXICA</w:t>
            </w:r>
          </w:p>
        </w:tc>
        <w:tc>
          <w:tcPr>
            <w:tcW w:w="0" w:type="auto"/>
            <w:tcBorders>
              <w:top w:val="single" w:sz="4" w:space="0" w:color="auto"/>
              <w:left w:val="single" w:sz="4" w:space="0" w:color="auto"/>
              <w:bottom w:val="single" w:sz="4" w:space="0" w:color="auto"/>
              <w:right w:val="single" w:sz="4" w:space="0" w:color="auto"/>
            </w:tcBorders>
            <w:shd w:val="clear" w:color="auto" w:fill="FFFF00"/>
          </w:tcPr>
          <w:p w:rsidR="0023114B" w:rsidRPr="00940920" w:rsidRDefault="0023114B" w:rsidP="0023114B">
            <w:pPr>
              <w:jc w:val="both"/>
              <w:rPr>
                <w:rFonts w:ascii="Arial" w:hAnsi="Arial" w:cs="Arial"/>
                <w:sz w:val="24"/>
                <w:szCs w:val="24"/>
              </w:rPr>
            </w:pPr>
            <w:r>
              <w:rPr>
                <w:rFonts w:ascii="Arial" w:hAnsi="Arial" w:cs="Arial"/>
                <w:sz w:val="24"/>
                <w:szCs w:val="24"/>
              </w:rPr>
              <w:t xml:space="preserve">CRÁNEO HUMANO </w:t>
            </w:r>
            <w:r w:rsidRPr="00940920">
              <w:rPr>
                <w:rFonts w:ascii="Arial" w:hAnsi="Arial" w:cs="Arial"/>
                <w:sz w:val="24"/>
                <w:szCs w:val="24"/>
              </w:rPr>
              <w:t>DE FRENTE</w:t>
            </w:r>
            <w:r>
              <w:rPr>
                <w:rFonts w:ascii="Arial" w:hAnsi="Arial" w:cs="Arial"/>
                <w:sz w:val="24"/>
                <w:szCs w:val="24"/>
              </w:rPr>
              <w:t xml:space="preserve"> CON </w:t>
            </w:r>
            <w:r w:rsidRPr="00940920">
              <w:rPr>
                <w:rFonts w:ascii="Arial" w:hAnsi="Arial" w:cs="Arial"/>
                <w:sz w:val="24"/>
                <w:szCs w:val="24"/>
              </w:rPr>
              <w:t>DOS</w:t>
            </w:r>
            <w:r>
              <w:rPr>
                <w:rFonts w:ascii="Arial" w:hAnsi="Arial" w:cs="Arial"/>
                <w:sz w:val="24"/>
                <w:szCs w:val="24"/>
              </w:rPr>
              <w:t xml:space="preserve"> HUESOS </w:t>
            </w:r>
            <w:r w:rsidRPr="00940920">
              <w:rPr>
                <w:rFonts w:ascii="Arial" w:hAnsi="Arial" w:cs="Arial"/>
                <w:sz w:val="24"/>
                <w:szCs w:val="24"/>
              </w:rPr>
              <w:t>LARGOS</w:t>
            </w:r>
            <w:r>
              <w:rPr>
                <w:rFonts w:ascii="Arial" w:hAnsi="Arial" w:cs="Arial"/>
                <w:sz w:val="24"/>
                <w:szCs w:val="24"/>
              </w:rPr>
              <w:t xml:space="preserve"> </w:t>
            </w:r>
            <w:r w:rsidRPr="00940920">
              <w:rPr>
                <w:rFonts w:ascii="Arial" w:hAnsi="Arial" w:cs="Arial"/>
                <w:sz w:val="24"/>
                <w:szCs w:val="24"/>
              </w:rPr>
              <w:t>CRUZADOS</w:t>
            </w:r>
            <w:r>
              <w:rPr>
                <w:rFonts w:ascii="Arial" w:hAnsi="Arial" w:cs="Arial"/>
                <w:sz w:val="24"/>
                <w:szCs w:val="24"/>
              </w:rPr>
              <w:t xml:space="preserve"> </w:t>
            </w:r>
            <w:r w:rsidRPr="00940920">
              <w:rPr>
                <w:rFonts w:ascii="Arial" w:hAnsi="Arial" w:cs="Arial"/>
                <w:sz w:val="24"/>
                <w:szCs w:val="24"/>
              </w:rPr>
              <w:t>POR DETRÁS</w:t>
            </w:r>
          </w:p>
        </w:tc>
        <w:tc>
          <w:tcPr>
            <w:tcW w:w="0" w:type="auto"/>
            <w:tcBorders>
              <w:top w:val="single" w:sz="4" w:space="0" w:color="auto"/>
              <w:left w:val="single" w:sz="4" w:space="0" w:color="auto"/>
              <w:bottom w:val="single" w:sz="4" w:space="0" w:color="auto"/>
              <w:right w:val="single" w:sz="4" w:space="0" w:color="auto"/>
            </w:tcBorders>
          </w:tcPr>
          <w:p w:rsidR="0023114B" w:rsidRDefault="0023114B" w:rsidP="0023114B">
            <w:pPr>
              <w:jc w:val="both"/>
            </w:pPr>
            <w:r>
              <w:t> </w:t>
            </w:r>
            <w:r>
              <w:rPr>
                <w:noProof/>
                <w:lang w:eastAsia="es-MX"/>
              </w:rPr>
              <w:drawing>
                <wp:inline distT="0" distB="0" distL="0" distR="0">
                  <wp:extent cx="666750" cy="590550"/>
                  <wp:effectExtent l="19050" t="0" r="0" b="0"/>
                  <wp:docPr id="49" name="Imagen 34" descr="http://www.stps.gob.mx/312/carteles/image2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tps.gob.mx/312/carteles/image275.gif"/>
                          <pic:cNvPicPr>
                            <a:picLocks noChangeAspect="1" noChangeArrowheads="1"/>
                          </pic:cNvPicPr>
                        </pic:nvPicPr>
                        <pic:blipFill>
                          <a:blip r:embed="rId146" r:link="rId147" cstate="print"/>
                          <a:srcRect/>
                          <a:stretch>
                            <a:fillRect/>
                          </a:stretch>
                        </pic:blipFill>
                        <pic:spPr bwMode="auto">
                          <a:xfrm rot="-21600000">
                            <a:off x="0" y="0"/>
                            <a:ext cx="666750" cy="590550"/>
                          </a:xfrm>
                          <a:prstGeom prst="rect">
                            <a:avLst/>
                          </a:prstGeom>
                          <a:noFill/>
                          <a:ln w="9525">
                            <a:noFill/>
                            <a:miter lim="800000"/>
                            <a:headEnd/>
                            <a:tailEnd/>
                          </a:ln>
                        </pic:spPr>
                      </pic:pic>
                    </a:graphicData>
                  </a:graphic>
                </wp:inline>
              </w:drawing>
            </w:r>
          </w:p>
        </w:tc>
      </w:tr>
      <w:tr w:rsidR="0023114B" w:rsidTr="0023114B">
        <w:trPr>
          <w:trHeight w:val="1275"/>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PRECAUCIÓN,</w:t>
            </w:r>
            <w:r>
              <w:rPr>
                <w:rFonts w:ascii="Arial" w:hAnsi="Arial" w:cs="Arial"/>
                <w:sz w:val="24"/>
                <w:szCs w:val="24"/>
              </w:rPr>
              <w:t xml:space="preserve"> </w:t>
            </w:r>
            <w:r w:rsidRPr="00940920">
              <w:rPr>
                <w:rFonts w:ascii="Arial" w:hAnsi="Arial" w:cs="Arial"/>
                <w:sz w:val="24"/>
                <w:szCs w:val="24"/>
              </w:rPr>
              <w:t>MATERIALES INFLAMABLES Y COMBUSTIBLES</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IMAGEN DE FLAMA</w:t>
            </w:r>
          </w:p>
        </w:tc>
        <w:tc>
          <w:tcPr>
            <w:tcW w:w="0" w:type="auto"/>
            <w:tcBorders>
              <w:top w:val="single" w:sz="4" w:space="0" w:color="auto"/>
              <w:left w:val="single" w:sz="4" w:space="0" w:color="auto"/>
              <w:bottom w:val="single" w:sz="4" w:space="0" w:color="auto"/>
              <w:right w:val="single" w:sz="4" w:space="0" w:color="auto"/>
            </w:tcBorders>
            <w:vAlign w:val="center"/>
          </w:tcPr>
          <w:p w:rsidR="0023114B" w:rsidRDefault="0023114B" w:rsidP="0023114B">
            <w:pPr>
              <w:jc w:val="both"/>
            </w:pPr>
            <w:r>
              <w:rPr>
                <w:noProof/>
                <w:lang w:eastAsia="es-MX"/>
              </w:rPr>
              <w:drawing>
                <wp:inline distT="0" distB="0" distL="0" distR="0">
                  <wp:extent cx="647700" cy="571500"/>
                  <wp:effectExtent l="19050" t="0" r="0" b="0"/>
                  <wp:docPr id="48" name="Imagen 35" descr="http://www.stps.gob.mx/312/carteles/image2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tps.gob.mx/312/carteles/image277.gif"/>
                          <pic:cNvPicPr>
                            <a:picLocks noChangeAspect="1" noChangeArrowheads="1"/>
                          </pic:cNvPicPr>
                        </pic:nvPicPr>
                        <pic:blipFill>
                          <a:blip r:embed="rId148" r:link="rId149" cstate="print"/>
                          <a:srcRect/>
                          <a:stretch>
                            <a:fillRect/>
                          </a:stretch>
                        </pic:blipFill>
                        <pic:spPr bwMode="auto">
                          <a:xfrm rot="-21600000">
                            <a:off x="0" y="0"/>
                            <a:ext cx="647700" cy="571500"/>
                          </a:xfrm>
                          <a:prstGeom prst="rect">
                            <a:avLst/>
                          </a:prstGeom>
                          <a:noFill/>
                          <a:ln w="9525">
                            <a:noFill/>
                            <a:miter lim="800000"/>
                            <a:headEnd/>
                            <a:tailEnd/>
                          </a:ln>
                        </pic:spPr>
                      </pic:pic>
                    </a:graphicData>
                  </a:graphic>
                </wp:inline>
              </w:drawing>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PRECAUCIÓN MATERIALES OXIDANTES Y COMBURENTES</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CORONA CIRCULAR CON UNA FLAMA</w:t>
            </w:r>
          </w:p>
        </w:tc>
        <w:tc>
          <w:tcPr>
            <w:tcW w:w="0" w:type="auto"/>
            <w:tcBorders>
              <w:top w:val="single" w:sz="4" w:space="0" w:color="auto"/>
              <w:left w:val="single" w:sz="4" w:space="0" w:color="auto"/>
              <w:bottom w:val="single" w:sz="4" w:space="0" w:color="auto"/>
              <w:right w:val="single" w:sz="4" w:space="0" w:color="auto"/>
            </w:tcBorders>
            <w:vAlign w:val="center"/>
          </w:tcPr>
          <w:p w:rsidR="0023114B" w:rsidRDefault="0023114B" w:rsidP="0023114B">
            <w:pPr>
              <w:jc w:val="both"/>
            </w:pPr>
            <w:r>
              <w:rPr>
                <w:noProof/>
                <w:lang w:eastAsia="es-MX"/>
              </w:rPr>
              <w:drawing>
                <wp:inline distT="0" distB="0" distL="0" distR="0">
                  <wp:extent cx="647700" cy="571500"/>
                  <wp:effectExtent l="19050" t="0" r="0" b="0"/>
                  <wp:docPr id="234" name="Imagen 36" descr="http://www.stps.gob.mx/312/carteles/image2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stps.gob.mx/312/carteles/image278.gif"/>
                          <pic:cNvPicPr>
                            <a:picLocks noChangeAspect="1" noChangeArrowheads="1"/>
                          </pic:cNvPicPr>
                        </pic:nvPicPr>
                        <pic:blipFill>
                          <a:blip r:embed="rId150" r:link="rId151" cstate="print"/>
                          <a:srcRect/>
                          <a:stretch>
                            <a:fillRect/>
                          </a:stretch>
                        </pic:blipFill>
                        <pic:spPr bwMode="auto">
                          <a:xfrm rot="-21600000">
                            <a:off x="0" y="0"/>
                            <a:ext cx="647700" cy="571500"/>
                          </a:xfrm>
                          <a:prstGeom prst="rect">
                            <a:avLst/>
                          </a:prstGeom>
                          <a:noFill/>
                          <a:ln w="9525">
                            <a:noFill/>
                            <a:miter lim="800000"/>
                            <a:headEnd/>
                            <a:tailEnd/>
                          </a:ln>
                        </pic:spPr>
                      </pic:pic>
                    </a:graphicData>
                  </a:graphic>
                </wp:inline>
              </w:drawing>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PRECAUCIÓN MATERIALES CON RIESGO DE EXPLOSIÓN</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UNA BOMBA EXPLOTANDO</w:t>
            </w:r>
          </w:p>
        </w:tc>
        <w:tc>
          <w:tcPr>
            <w:tcW w:w="0" w:type="auto"/>
            <w:tcBorders>
              <w:top w:val="single" w:sz="4" w:space="0" w:color="auto"/>
              <w:left w:val="single" w:sz="4" w:space="0" w:color="auto"/>
              <w:bottom w:val="single" w:sz="4" w:space="0" w:color="auto"/>
              <w:right w:val="single" w:sz="4" w:space="0" w:color="auto"/>
            </w:tcBorders>
            <w:vAlign w:val="center"/>
          </w:tcPr>
          <w:p w:rsidR="0023114B" w:rsidRDefault="0023114B" w:rsidP="0023114B">
            <w:pPr>
              <w:jc w:val="both"/>
            </w:pPr>
            <w:r>
              <w:rPr>
                <w:noProof/>
                <w:lang w:eastAsia="es-MX"/>
              </w:rPr>
              <w:drawing>
                <wp:inline distT="0" distB="0" distL="0" distR="0">
                  <wp:extent cx="647700" cy="571500"/>
                  <wp:effectExtent l="19050" t="0" r="0" b="0"/>
                  <wp:docPr id="235" name="Imagen 37" descr="http://www.stps.gob.mx/312/carteles/image2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tps.gob.mx/312/carteles/image279.gif"/>
                          <pic:cNvPicPr>
                            <a:picLocks noChangeAspect="1" noChangeArrowheads="1"/>
                          </pic:cNvPicPr>
                        </pic:nvPicPr>
                        <pic:blipFill>
                          <a:blip r:embed="rId152" r:link="rId153" cstate="print"/>
                          <a:srcRect/>
                          <a:stretch>
                            <a:fillRect/>
                          </a:stretch>
                        </pic:blipFill>
                        <pic:spPr bwMode="auto">
                          <a:xfrm rot="-21600000">
                            <a:off x="0" y="0"/>
                            <a:ext cx="647700" cy="571500"/>
                          </a:xfrm>
                          <a:prstGeom prst="rect">
                            <a:avLst/>
                          </a:prstGeom>
                          <a:noFill/>
                          <a:ln w="9525">
                            <a:noFill/>
                            <a:miter lim="800000"/>
                            <a:headEnd/>
                            <a:tailEnd/>
                          </a:ln>
                        </pic:spPr>
                      </pic:pic>
                    </a:graphicData>
                  </a:graphic>
                </wp:inline>
              </w:drawing>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ADVERTENCIA DE RIESGO ELÉCTRICO</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FLECHA QUEBRADA EN POSICIÓN VERTICAL HACIA ABAJO</w:t>
            </w:r>
          </w:p>
        </w:tc>
        <w:tc>
          <w:tcPr>
            <w:tcW w:w="0" w:type="auto"/>
            <w:tcBorders>
              <w:top w:val="single" w:sz="4" w:space="0" w:color="auto"/>
              <w:left w:val="single" w:sz="4" w:space="0" w:color="auto"/>
              <w:bottom w:val="single" w:sz="4" w:space="0" w:color="auto"/>
              <w:right w:val="single" w:sz="4" w:space="0" w:color="auto"/>
            </w:tcBorders>
            <w:vAlign w:val="center"/>
          </w:tcPr>
          <w:p w:rsidR="0023114B" w:rsidRDefault="0023114B" w:rsidP="0023114B">
            <w:pPr>
              <w:jc w:val="both"/>
            </w:pPr>
            <w:r>
              <w:rPr>
                <w:noProof/>
                <w:lang w:eastAsia="es-MX"/>
              </w:rPr>
              <w:drawing>
                <wp:inline distT="0" distB="0" distL="0" distR="0">
                  <wp:extent cx="647700" cy="590550"/>
                  <wp:effectExtent l="19050" t="0" r="0" b="0"/>
                  <wp:docPr id="236" name="Imagen 38" descr="http://www.stps.gob.mx/312/carteles/image2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stps.gob.mx/312/carteles/image280.gif"/>
                          <pic:cNvPicPr>
                            <a:picLocks noChangeAspect="1" noChangeArrowheads="1"/>
                          </pic:cNvPicPr>
                        </pic:nvPicPr>
                        <pic:blipFill>
                          <a:blip r:embed="rId102" r:link="rId103" cstate="print"/>
                          <a:srcRect/>
                          <a:stretch>
                            <a:fillRect/>
                          </a:stretch>
                        </pic:blipFill>
                        <pic:spPr bwMode="auto">
                          <a:xfrm rot="-21600000">
                            <a:off x="0" y="0"/>
                            <a:ext cx="647700" cy="590550"/>
                          </a:xfrm>
                          <a:prstGeom prst="rect">
                            <a:avLst/>
                          </a:prstGeom>
                          <a:noFill/>
                          <a:ln w="9525">
                            <a:noFill/>
                            <a:miter lim="800000"/>
                            <a:headEnd/>
                            <a:tailEnd/>
                          </a:ln>
                        </pic:spPr>
                      </pic:pic>
                    </a:graphicData>
                  </a:graphic>
                </wp:inline>
              </w:drawing>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RIEGO POR RADIACIÓN LÁSER</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LÍNEA CONVERGIENDO HACIA UNA IMAGEN DE RESPLANDOR</w:t>
            </w:r>
          </w:p>
        </w:tc>
        <w:tc>
          <w:tcPr>
            <w:tcW w:w="0" w:type="auto"/>
            <w:tcBorders>
              <w:top w:val="single" w:sz="4" w:space="0" w:color="auto"/>
              <w:left w:val="single" w:sz="4" w:space="0" w:color="auto"/>
              <w:bottom w:val="single" w:sz="4" w:space="0" w:color="auto"/>
              <w:right w:val="single" w:sz="4" w:space="0" w:color="auto"/>
            </w:tcBorders>
            <w:vAlign w:val="center"/>
          </w:tcPr>
          <w:p w:rsidR="0023114B" w:rsidRDefault="0023114B" w:rsidP="0023114B">
            <w:pPr>
              <w:jc w:val="both"/>
            </w:pPr>
            <w:r>
              <w:rPr>
                <w:noProof/>
                <w:lang w:eastAsia="es-MX"/>
              </w:rPr>
              <w:drawing>
                <wp:inline distT="0" distB="0" distL="0" distR="0">
                  <wp:extent cx="647700" cy="590550"/>
                  <wp:effectExtent l="19050" t="0" r="0" b="0"/>
                  <wp:docPr id="237" name="Imagen 39" descr="http://www.stps.gob.mx/312/carteles/image2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tps.gob.mx/312/carteles/image281.gif"/>
                          <pic:cNvPicPr>
                            <a:picLocks noChangeAspect="1" noChangeArrowheads="1"/>
                          </pic:cNvPicPr>
                        </pic:nvPicPr>
                        <pic:blipFill>
                          <a:blip r:embed="rId154" r:link="rId155" cstate="print"/>
                          <a:srcRect/>
                          <a:stretch>
                            <a:fillRect/>
                          </a:stretch>
                        </pic:blipFill>
                        <pic:spPr bwMode="auto">
                          <a:xfrm rot="-21600000">
                            <a:off x="0" y="0"/>
                            <a:ext cx="647700" cy="590550"/>
                          </a:xfrm>
                          <a:prstGeom prst="rect">
                            <a:avLst/>
                          </a:prstGeom>
                          <a:noFill/>
                          <a:ln w="9525">
                            <a:noFill/>
                            <a:miter lim="800000"/>
                            <a:headEnd/>
                            <a:tailEnd/>
                          </a:ln>
                        </pic:spPr>
                      </pic:pic>
                    </a:graphicData>
                  </a:graphic>
                </wp:inline>
              </w:drawing>
            </w:r>
          </w:p>
        </w:tc>
      </w:tr>
      <w:tr w:rsidR="0023114B" w:rsidTr="0023114B">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ADVERTENCIA DE RIESGO BIOLÓGICO</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23114B" w:rsidRPr="00940920" w:rsidRDefault="0023114B" w:rsidP="0023114B">
            <w:pPr>
              <w:jc w:val="both"/>
              <w:rPr>
                <w:rFonts w:ascii="Arial" w:hAnsi="Arial" w:cs="Arial"/>
                <w:sz w:val="24"/>
                <w:szCs w:val="24"/>
              </w:rPr>
            </w:pPr>
            <w:r w:rsidRPr="00940920">
              <w:rPr>
                <w:rFonts w:ascii="Arial" w:hAnsi="Arial" w:cs="Arial"/>
                <w:sz w:val="24"/>
                <w:szCs w:val="24"/>
              </w:rPr>
              <w:t>CIRCUNFERENCIA Y TRES MEDIAS LUNAS</w:t>
            </w:r>
          </w:p>
        </w:tc>
        <w:tc>
          <w:tcPr>
            <w:tcW w:w="0" w:type="auto"/>
            <w:tcBorders>
              <w:top w:val="single" w:sz="4" w:space="0" w:color="auto"/>
              <w:left w:val="single" w:sz="4" w:space="0" w:color="auto"/>
              <w:bottom w:val="single" w:sz="4" w:space="0" w:color="auto"/>
              <w:right w:val="single" w:sz="4" w:space="0" w:color="auto"/>
            </w:tcBorders>
            <w:vAlign w:val="center"/>
          </w:tcPr>
          <w:p w:rsidR="0023114B" w:rsidRDefault="0023114B" w:rsidP="0023114B">
            <w:pPr>
              <w:jc w:val="both"/>
            </w:pPr>
            <w:r>
              <w:rPr>
                <w:noProof/>
                <w:lang w:eastAsia="es-MX"/>
              </w:rPr>
              <w:drawing>
                <wp:inline distT="0" distB="0" distL="0" distR="0">
                  <wp:extent cx="647700" cy="590550"/>
                  <wp:effectExtent l="19050" t="0" r="0" b="0"/>
                  <wp:docPr id="238" name="Imagen 40" descr="http://www.stps.gob.mx/312/carteles/image2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tps.gob.mx/312/carteles/image282.gif"/>
                          <pic:cNvPicPr>
                            <a:picLocks noChangeAspect="1" noChangeArrowheads="1"/>
                          </pic:cNvPicPr>
                        </pic:nvPicPr>
                        <pic:blipFill>
                          <a:blip r:embed="rId156" r:link="rId157" cstate="print"/>
                          <a:srcRect/>
                          <a:stretch>
                            <a:fillRect/>
                          </a:stretch>
                        </pic:blipFill>
                        <pic:spPr bwMode="auto">
                          <a:xfrm rot="-21600000">
                            <a:off x="0" y="0"/>
                            <a:ext cx="647700" cy="590550"/>
                          </a:xfrm>
                          <a:prstGeom prst="rect">
                            <a:avLst/>
                          </a:prstGeom>
                          <a:noFill/>
                          <a:ln w="9525">
                            <a:noFill/>
                            <a:miter lim="800000"/>
                            <a:headEnd/>
                            <a:tailEnd/>
                          </a:ln>
                        </pic:spPr>
                      </pic:pic>
                    </a:graphicData>
                  </a:graphic>
                </wp:inline>
              </w:drawing>
            </w:r>
          </w:p>
        </w:tc>
      </w:tr>
    </w:tbl>
    <w:p w:rsidR="0023114B" w:rsidRDefault="0023114B" w:rsidP="0023114B">
      <w:pPr>
        <w:jc w:val="both"/>
        <w:rPr>
          <w:rFonts w:ascii="Arial" w:hAnsi="Arial" w:cs="Arial"/>
          <w:sz w:val="24"/>
          <w:szCs w:val="24"/>
        </w:rPr>
      </w:pPr>
    </w:p>
    <w:p w:rsidR="0023114B" w:rsidRPr="005E084F" w:rsidRDefault="0023114B" w:rsidP="0023114B">
      <w:pPr>
        <w:jc w:val="center"/>
        <w:rPr>
          <w:rFonts w:ascii="Arial" w:hAnsi="Arial" w:cs="Arial"/>
          <w:b/>
          <w:sz w:val="32"/>
          <w:szCs w:val="32"/>
        </w:rPr>
      </w:pPr>
      <w:r w:rsidRPr="005E084F">
        <w:rPr>
          <w:rFonts w:ascii="Arial" w:hAnsi="Arial" w:cs="Arial"/>
          <w:b/>
          <w:sz w:val="32"/>
          <w:szCs w:val="32"/>
        </w:rPr>
        <w:t>TABLA 7</w:t>
      </w:r>
    </w:p>
    <w:p w:rsidR="0023114B" w:rsidRPr="005E084F" w:rsidRDefault="0023114B" w:rsidP="0023114B">
      <w:pPr>
        <w:jc w:val="center"/>
        <w:rPr>
          <w:rFonts w:ascii="Arial" w:hAnsi="Arial" w:cs="Arial"/>
          <w:b/>
          <w:sz w:val="32"/>
          <w:szCs w:val="32"/>
        </w:rPr>
      </w:pPr>
      <w:r w:rsidRPr="005E084F">
        <w:rPr>
          <w:rFonts w:ascii="Arial" w:hAnsi="Arial" w:cs="Arial"/>
          <w:b/>
          <w:sz w:val="32"/>
          <w:szCs w:val="32"/>
        </w:rPr>
        <w:t>SEÑALES DE INFORMACIÓN</w:t>
      </w: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992"/>
        <w:gridCol w:w="2993"/>
        <w:gridCol w:w="2993"/>
      </w:tblGrid>
      <w:tr w:rsidR="0023114B" w:rsidTr="0023114B">
        <w:tc>
          <w:tcPr>
            <w:tcW w:w="2992" w:type="dxa"/>
            <w:vAlign w:val="center"/>
          </w:tcPr>
          <w:p w:rsidR="0023114B" w:rsidRPr="005E084F" w:rsidRDefault="0023114B" w:rsidP="0023114B">
            <w:pPr>
              <w:jc w:val="center"/>
              <w:rPr>
                <w:rFonts w:ascii="Arial" w:hAnsi="Arial" w:cs="Arial"/>
                <w:b/>
                <w:sz w:val="24"/>
                <w:szCs w:val="24"/>
              </w:rPr>
            </w:pPr>
            <w:r w:rsidRPr="005E084F">
              <w:rPr>
                <w:rFonts w:ascii="Arial" w:hAnsi="Arial" w:cs="Arial"/>
                <w:b/>
                <w:sz w:val="24"/>
                <w:szCs w:val="24"/>
              </w:rPr>
              <w:t>INDICACIÓN</w:t>
            </w:r>
          </w:p>
        </w:tc>
        <w:tc>
          <w:tcPr>
            <w:tcW w:w="2993" w:type="dxa"/>
            <w:vAlign w:val="center"/>
          </w:tcPr>
          <w:p w:rsidR="0023114B" w:rsidRPr="005E084F" w:rsidRDefault="0023114B" w:rsidP="0023114B">
            <w:pPr>
              <w:jc w:val="center"/>
              <w:rPr>
                <w:rFonts w:ascii="Arial" w:hAnsi="Arial" w:cs="Arial"/>
                <w:b/>
                <w:sz w:val="24"/>
                <w:szCs w:val="24"/>
              </w:rPr>
            </w:pPr>
            <w:r w:rsidRPr="005E084F">
              <w:rPr>
                <w:rFonts w:ascii="Arial" w:hAnsi="Arial" w:cs="Arial"/>
                <w:b/>
                <w:sz w:val="24"/>
                <w:szCs w:val="24"/>
              </w:rPr>
              <w:t>CONTENIDO DE IMAGEN DE SIMBOLO</w:t>
            </w:r>
          </w:p>
        </w:tc>
        <w:tc>
          <w:tcPr>
            <w:tcW w:w="2993" w:type="dxa"/>
            <w:vAlign w:val="center"/>
          </w:tcPr>
          <w:p w:rsidR="0023114B" w:rsidRPr="005E084F" w:rsidRDefault="0023114B" w:rsidP="0023114B">
            <w:pPr>
              <w:jc w:val="center"/>
              <w:rPr>
                <w:rFonts w:ascii="Arial" w:hAnsi="Arial" w:cs="Arial"/>
                <w:b/>
                <w:sz w:val="24"/>
                <w:szCs w:val="24"/>
              </w:rPr>
            </w:pPr>
            <w:r w:rsidRPr="005E084F">
              <w:rPr>
                <w:rFonts w:ascii="Arial" w:hAnsi="Arial" w:cs="Arial"/>
                <w:b/>
                <w:sz w:val="24"/>
                <w:szCs w:val="24"/>
              </w:rPr>
              <w:t>EJEMPLO</w:t>
            </w: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UBICACIÓN DE UNA SALIDA DE EMERGENCIA</w:t>
            </w:r>
          </w:p>
        </w:tc>
        <w:tc>
          <w:tcPr>
            <w:tcW w:w="2993" w:type="dxa"/>
            <w:vAlign w:val="center"/>
          </w:tcPr>
          <w:p w:rsidR="0023114B" w:rsidRDefault="0023114B" w:rsidP="0023114B">
            <w:pPr>
              <w:jc w:val="center"/>
              <w:rPr>
                <w:rFonts w:ascii="Arial" w:hAnsi="Arial" w:cs="Arial"/>
                <w:sz w:val="24"/>
                <w:szCs w:val="24"/>
              </w:rPr>
            </w:pPr>
            <w:r>
              <w:rPr>
                <w:rFonts w:ascii="Arial" w:hAnsi="Arial" w:cs="Arial"/>
                <w:sz w:val="24"/>
                <w:szCs w:val="24"/>
              </w:rPr>
              <w:t>SILUETA HUMANA AVANZANDO HACIA UNA SALIDA DE</w:t>
            </w: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 xml:space="preserve">     </w:t>
            </w:r>
            <w:r w:rsidRPr="005E084F">
              <w:rPr>
                <w:rFonts w:ascii="Arial" w:hAnsi="Arial" w:cs="Arial"/>
                <w:noProof/>
                <w:sz w:val="24"/>
                <w:szCs w:val="24"/>
                <w:lang w:eastAsia="es-MX"/>
              </w:rPr>
              <w:drawing>
                <wp:inline distT="0" distB="0" distL="0" distR="0">
                  <wp:extent cx="1257300" cy="914400"/>
                  <wp:effectExtent l="19050" t="0" r="0" b="0"/>
                  <wp:docPr id="239" name="Imagen 52" descr="http://www.stps.gob.mx/312/carteles/image2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stps.gob.mx/312/carteles/image285.gif"/>
                          <pic:cNvPicPr>
                            <a:picLocks noChangeAspect="1" noChangeArrowheads="1"/>
                          </pic:cNvPicPr>
                        </pic:nvPicPr>
                        <pic:blipFill>
                          <a:blip r:embed="rId108" r:link="rId109" cstate="print"/>
                          <a:srcRect/>
                          <a:stretch>
                            <a:fillRect/>
                          </a:stretch>
                        </pic:blipFill>
                        <pic:spPr bwMode="auto">
                          <a:xfrm rot="-21600000">
                            <a:off x="0" y="0"/>
                            <a:ext cx="1257300" cy="914400"/>
                          </a:xfrm>
                          <a:prstGeom prst="rect">
                            <a:avLst/>
                          </a:prstGeom>
                          <a:noFill/>
                          <a:ln w="9525">
                            <a:noFill/>
                            <a:miter lim="800000"/>
                            <a:headEnd/>
                            <a:tailEnd/>
                          </a:ln>
                        </pic:spPr>
                      </pic:pic>
                    </a:graphicData>
                  </a:graphic>
                </wp:inline>
              </w:drawing>
            </w:r>
          </w:p>
          <w:p w:rsidR="0023114B" w:rsidRDefault="0023114B" w:rsidP="0023114B">
            <w:pPr>
              <w:jc w:val="both"/>
              <w:rPr>
                <w:rFonts w:ascii="Arial" w:hAnsi="Arial" w:cs="Arial"/>
                <w:sz w:val="24"/>
                <w:szCs w:val="24"/>
              </w:rPr>
            </w:pP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UBICACIÓN DE UNA REGADERA DE EMERGENCIA</w:t>
            </w:r>
          </w:p>
        </w:tc>
        <w:tc>
          <w:tcPr>
            <w:tcW w:w="2993" w:type="dxa"/>
            <w:vAlign w:val="center"/>
          </w:tcPr>
          <w:p w:rsidR="0023114B" w:rsidRPr="00A56530" w:rsidRDefault="0023114B" w:rsidP="0023114B">
            <w:pPr>
              <w:jc w:val="center"/>
              <w:rPr>
                <w:rFonts w:ascii="Arial" w:hAnsi="Arial" w:cs="Arial"/>
                <w:sz w:val="24"/>
                <w:szCs w:val="24"/>
              </w:rPr>
            </w:pPr>
            <w:r>
              <w:rPr>
                <w:rFonts w:ascii="Arial" w:hAnsi="Arial" w:cs="Arial"/>
                <w:sz w:val="24"/>
                <w:szCs w:val="24"/>
              </w:rPr>
              <w:t>SILUETA HUMANA BAJO UNA REGADERA Y FLECHA DIRECCIONAL</w:t>
            </w:r>
          </w:p>
          <w:p w:rsidR="0023114B" w:rsidRDefault="0023114B" w:rsidP="0023114B">
            <w:pPr>
              <w:jc w:val="center"/>
              <w:rPr>
                <w:rFonts w:ascii="Arial" w:hAnsi="Arial" w:cs="Arial"/>
                <w:sz w:val="24"/>
                <w:szCs w:val="24"/>
              </w:rPr>
            </w:pP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 xml:space="preserve">     </w:t>
            </w:r>
            <w:r w:rsidRPr="00A56530">
              <w:rPr>
                <w:rFonts w:ascii="Arial" w:hAnsi="Arial" w:cs="Arial"/>
                <w:noProof/>
                <w:sz w:val="24"/>
                <w:szCs w:val="24"/>
                <w:lang w:eastAsia="es-MX"/>
              </w:rPr>
              <w:drawing>
                <wp:inline distT="0" distB="0" distL="0" distR="0">
                  <wp:extent cx="1257300" cy="914400"/>
                  <wp:effectExtent l="19050" t="0" r="0" b="0"/>
                  <wp:docPr id="240" name="Imagen 51" descr="http://www.stps.gob.mx/312/carteles/image2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stps.gob.mx/312/carteles/image286.gif"/>
                          <pic:cNvPicPr>
                            <a:picLocks noChangeAspect="1" noChangeArrowheads="1"/>
                          </pic:cNvPicPr>
                        </pic:nvPicPr>
                        <pic:blipFill>
                          <a:blip r:embed="rId158" r:link="rId159" cstate="print"/>
                          <a:srcRect/>
                          <a:stretch>
                            <a:fillRect/>
                          </a:stretch>
                        </pic:blipFill>
                        <pic:spPr bwMode="auto">
                          <a:xfrm rot="-21600000">
                            <a:off x="0" y="0"/>
                            <a:ext cx="1257300" cy="914400"/>
                          </a:xfrm>
                          <a:prstGeom prst="rect">
                            <a:avLst/>
                          </a:prstGeom>
                          <a:noFill/>
                          <a:ln w="9525">
                            <a:noFill/>
                            <a:miter lim="800000"/>
                            <a:headEnd/>
                            <a:tailEnd/>
                          </a:ln>
                        </pic:spPr>
                      </pic:pic>
                    </a:graphicData>
                  </a:graphic>
                </wp:inline>
              </w:drawing>
            </w: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UBICACIÓN DE ESTACIONES Y BOTIQUIN DE PRIMEROS AUXILIOS</w:t>
            </w:r>
          </w:p>
        </w:tc>
        <w:tc>
          <w:tcPr>
            <w:tcW w:w="2993" w:type="dxa"/>
            <w:vAlign w:val="center"/>
          </w:tcPr>
          <w:p w:rsidR="0023114B" w:rsidRDefault="0023114B" w:rsidP="0023114B">
            <w:pPr>
              <w:jc w:val="center"/>
              <w:rPr>
                <w:rFonts w:ascii="Arial" w:hAnsi="Arial" w:cs="Arial"/>
                <w:sz w:val="24"/>
                <w:szCs w:val="24"/>
              </w:rPr>
            </w:pPr>
            <w:r>
              <w:rPr>
                <w:rFonts w:ascii="Arial" w:hAnsi="Arial" w:cs="Arial"/>
                <w:sz w:val="24"/>
                <w:szCs w:val="24"/>
              </w:rPr>
              <w:t>CURZ GRIEGA Y FLECHA DIRECCIONAL</w:t>
            </w: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 xml:space="preserve">     </w:t>
            </w:r>
            <w:r w:rsidRPr="00A56530">
              <w:rPr>
                <w:rFonts w:ascii="Arial" w:hAnsi="Arial" w:cs="Arial"/>
                <w:noProof/>
                <w:sz w:val="24"/>
                <w:szCs w:val="24"/>
                <w:lang w:eastAsia="es-MX"/>
              </w:rPr>
              <w:drawing>
                <wp:inline distT="0" distB="0" distL="0" distR="0">
                  <wp:extent cx="1257300" cy="914400"/>
                  <wp:effectExtent l="19050" t="0" r="0" b="0"/>
                  <wp:docPr id="241" name="Imagen 50" descr="http://www.stps.gob.mx/312/carteles/image2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tps.gob.mx/312/carteles/image287.gif"/>
                          <pic:cNvPicPr>
                            <a:picLocks noChangeAspect="1" noChangeArrowheads="1"/>
                          </pic:cNvPicPr>
                        </pic:nvPicPr>
                        <pic:blipFill>
                          <a:blip r:embed="rId160" r:link="rId161" cstate="print"/>
                          <a:srcRect/>
                          <a:stretch>
                            <a:fillRect/>
                          </a:stretch>
                        </pic:blipFill>
                        <pic:spPr bwMode="auto">
                          <a:xfrm rot="-21600000">
                            <a:off x="0" y="0"/>
                            <a:ext cx="1257300" cy="914400"/>
                          </a:xfrm>
                          <a:prstGeom prst="rect">
                            <a:avLst/>
                          </a:prstGeom>
                          <a:noFill/>
                          <a:ln w="9525">
                            <a:noFill/>
                            <a:miter lim="800000"/>
                            <a:headEnd/>
                            <a:tailEnd/>
                          </a:ln>
                        </pic:spPr>
                      </pic:pic>
                    </a:graphicData>
                  </a:graphic>
                </wp:inline>
              </w:drawing>
            </w: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UBICACIÓN DE UN LAVAOJOS</w:t>
            </w:r>
          </w:p>
        </w:tc>
        <w:tc>
          <w:tcPr>
            <w:tcW w:w="2993" w:type="dxa"/>
            <w:vAlign w:val="center"/>
          </w:tcPr>
          <w:p w:rsidR="0023114B" w:rsidRDefault="0023114B" w:rsidP="0023114B">
            <w:pPr>
              <w:jc w:val="center"/>
              <w:rPr>
                <w:rFonts w:ascii="Arial" w:hAnsi="Arial" w:cs="Arial"/>
                <w:sz w:val="24"/>
                <w:szCs w:val="24"/>
              </w:rPr>
            </w:pPr>
            <w:r>
              <w:rPr>
                <w:rFonts w:ascii="Arial" w:hAnsi="Arial" w:cs="Arial"/>
                <w:sz w:val="24"/>
                <w:szCs w:val="24"/>
              </w:rPr>
              <w:t>CONTORNO DE CABEZA INCLINADA SOBRE UN CHORRO DE AGUA DE UN LAVAOJOS Y FLECHA DIRECCIONAL</w:t>
            </w:r>
          </w:p>
        </w:tc>
        <w:tc>
          <w:tcPr>
            <w:tcW w:w="2993" w:type="dxa"/>
          </w:tcPr>
          <w:p w:rsidR="0023114B" w:rsidRDefault="0023114B" w:rsidP="0023114B">
            <w:pPr>
              <w:jc w:val="both"/>
              <w:rPr>
                <w:rFonts w:ascii="Arial" w:hAnsi="Arial" w:cs="Arial"/>
                <w:sz w:val="24"/>
                <w:szCs w:val="24"/>
              </w:rPr>
            </w:pPr>
            <w:r>
              <w:rPr>
                <w:rFonts w:ascii="Arial" w:hAnsi="Arial" w:cs="Arial"/>
                <w:sz w:val="24"/>
                <w:szCs w:val="24"/>
              </w:rPr>
              <w:t xml:space="preserve">     </w:t>
            </w:r>
          </w:p>
          <w:p w:rsidR="0023114B" w:rsidRDefault="0023114B" w:rsidP="0023114B">
            <w:pPr>
              <w:jc w:val="both"/>
              <w:rPr>
                <w:rFonts w:ascii="Arial" w:hAnsi="Arial" w:cs="Arial"/>
                <w:sz w:val="24"/>
                <w:szCs w:val="24"/>
              </w:rPr>
            </w:pPr>
            <w:r>
              <w:rPr>
                <w:rFonts w:ascii="Arial" w:hAnsi="Arial" w:cs="Arial"/>
                <w:sz w:val="24"/>
                <w:szCs w:val="24"/>
              </w:rPr>
              <w:t xml:space="preserve">     </w:t>
            </w:r>
            <w:r w:rsidRPr="00A56530">
              <w:rPr>
                <w:rFonts w:ascii="Arial" w:hAnsi="Arial" w:cs="Arial"/>
                <w:noProof/>
                <w:sz w:val="24"/>
                <w:szCs w:val="24"/>
                <w:lang w:eastAsia="es-MX"/>
              </w:rPr>
              <w:drawing>
                <wp:inline distT="0" distB="0" distL="0" distR="0">
                  <wp:extent cx="1257300" cy="914400"/>
                  <wp:effectExtent l="19050" t="0" r="0" b="0"/>
                  <wp:docPr id="67" name="Imagen 49" descr="http://www.stps.gob.mx/312/carteles/image4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stps.gob.mx/312/carteles/image419.gif"/>
                          <pic:cNvPicPr>
                            <a:picLocks noChangeAspect="1" noChangeArrowheads="1"/>
                          </pic:cNvPicPr>
                        </pic:nvPicPr>
                        <pic:blipFill>
                          <a:blip r:embed="rId162" r:link="rId163" cstate="print"/>
                          <a:srcRect/>
                          <a:stretch>
                            <a:fillRect/>
                          </a:stretch>
                        </pic:blipFill>
                        <pic:spPr bwMode="auto">
                          <a:xfrm rot="-21600000">
                            <a:off x="0" y="0"/>
                            <a:ext cx="1257300" cy="914400"/>
                          </a:xfrm>
                          <a:prstGeom prst="rect">
                            <a:avLst/>
                          </a:prstGeom>
                          <a:noFill/>
                          <a:ln w="9525">
                            <a:noFill/>
                            <a:miter lim="800000"/>
                            <a:headEnd/>
                            <a:tailEnd/>
                          </a:ln>
                        </pic:spPr>
                      </pic:pic>
                    </a:graphicData>
                  </a:graphic>
                </wp:inline>
              </w:drawing>
            </w:r>
          </w:p>
        </w:tc>
      </w:tr>
    </w:tbl>
    <w:p w:rsidR="0023114B" w:rsidRDefault="0023114B" w:rsidP="0023114B">
      <w:pPr>
        <w:jc w:val="both"/>
        <w:rPr>
          <w:rFonts w:ascii="Arial" w:hAnsi="Arial" w:cs="Arial"/>
          <w:sz w:val="24"/>
          <w:szCs w:val="24"/>
        </w:rPr>
      </w:pPr>
    </w:p>
    <w:p w:rsidR="0023114B" w:rsidRPr="00085023" w:rsidRDefault="0023114B" w:rsidP="0023114B">
      <w:pPr>
        <w:jc w:val="both"/>
        <w:rPr>
          <w:rFonts w:ascii="Arial" w:hAnsi="Arial" w:cs="Arial"/>
          <w:sz w:val="24"/>
          <w:szCs w:val="24"/>
        </w:rPr>
      </w:pPr>
      <w:r w:rsidRPr="00085023">
        <w:rPr>
          <w:rFonts w:ascii="Arial" w:hAnsi="Arial" w:cs="Arial"/>
          <w:sz w:val="24"/>
          <w:szCs w:val="24"/>
        </w:rPr>
        <w:t>La flecha direccional podrá omitirse cuando la señal se encuentre en la proximidad del elemento señalizado, excepto en el caso de la señal de ubicación de una salida de emergencia, la cual deberá contener siempre la flecha direccional.</w:t>
      </w:r>
    </w:p>
    <w:p w:rsidR="0023114B" w:rsidRPr="00085023" w:rsidRDefault="0023114B" w:rsidP="0023114B">
      <w:pPr>
        <w:jc w:val="center"/>
        <w:rPr>
          <w:rFonts w:ascii="Arial" w:hAnsi="Arial" w:cs="Arial"/>
          <w:b/>
          <w:sz w:val="32"/>
          <w:szCs w:val="32"/>
        </w:rPr>
      </w:pPr>
      <w:r w:rsidRPr="00085023">
        <w:rPr>
          <w:rFonts w:ascii="Arial" w:hAnsi="Arial" w:cs="Arial"/>
          <w:b/>
          <w:sz w:val="32"/>
          <w:szCs w:val="32"/>
        </w:rPr>
        <w:t>TABLA 8</w:t>
      </w:r>
    </w:p>
    <w:p w:rsidR="0023114B" w:rsidRDefault="0023114B" w:rsidP="0023114B">
      <w:pPr>
        <w:jc w:val="center"/>
        <w:rPr>
          <w:rFonts w:ascii="Arial" w:hAnsi="Arial" w:cs="Arial"/>
          <w:b/>
          <w:sz w:val="32"/>
          <w:szCs w:val="32"/>
        </w:rPr>
      </w:pPr>
      <w:r w:rsidRPr="00085023">
        <w:rPr>
          <w:rFonts w:ascii="Arial" w:hAnsi="Arial" w:cs="Arial"/>
          <w:b/>
          <w:sz w:val="32"/>
          <w:szCs w:val="32"/>
        </w:rPr>
        <w:t>SEÑALES PARA EQUIPO A UTILIZAR</w:t>
      </w:r>
    </w:p>
    <w:p w:rsidR="0023114B" w:rsidRPr="00085023" w:rsidRDefault="0023114B" w:rsidP="0023114B">
      <w:pPr>
        <w:jc w:val="center"/>
        <w:rPr>
          <w:rFonts w:ascii="Arial" w:hAnsi="Arial" w:cs="Arial"/>
          <w:b/>
          <w:sz w:val="32"/>
          <w:szCs w:val="32"/>
        </w:rPr>
      </w:pPr>
      <w:r w:rsidRPr="00085023">
        <w:rPr>
          <w:rFonts w:ascii="Arial" w:hAnsi="Arial" w:cs="Arial"/>
          <w:b/>
          <w:sz w:val="32"/>
          <w:szCs w:val="32"/>
        </w:rPr>
        <w:t>EN CASO DE INCENDIO</w:t>
      </w:r>
    </w:p>
    <w:p w:rsidR="0023114B" w:rsidRDefault="0023114B" w:rsidP="0023114B">
      <w:pPr>
        <w:jc w:val="both"/>
        <w:rPr>
          <w:rFonts w:ascii="Arial" w:hAnsi="Arial" w:cs="Arial"/>
          <w:sz w:val="24"/>
          <w:szCs w:val="24"/>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992"/>
        <w:gridCol w:w="2993"/>
        <w:gridCol w:w="2993"/>
      </w:tblGrid>
      <w:tr w:rsidR="0023114B" w:rsidTr="0023114B">
        <w:tc>
          <w:tcPr>
            <w:tcW w:w="2992" w:type="dxa"/>
          </w:tcPr>
          <w:p w:rsidR="0023114B" w:rsidRDefault="0023114B" w:rsidP="0023114B">
            <w:pPr>
              <w:jc w:val="both"/>
              <w:rPr>
                <w:rFonts w:ascii="Arial" w:hAnsi="Arial" w:cs="Arial"/>
                <w:sz w:val="24"/>
                <w:szCs w:val="24"/>
              </w:rPr>
            </w:pPr>
            <w:r>
              <w:rPr>
                <w:rFonts w:ascii="Arial" w:hAnsi="Arial" w:cs="Arial"/>
                <w:sz w:val="24"/>
                <w:szCs w:val="24"/>
              </w:rPr>
              <w:t>INDICACIÓN</w:t>
            </w:r>
          </w:p>
        </w:tc>
        <w:tc>
          <w:tcPr>
            <w:tcW w:w="2993" w:type="dxa"/>
          </w:tcPr>
          <w:p w:rsidR="0023114B" w:rsidRDefault="0023114B" w:rsidP="0023114B">
            <w:pPr>
              <w:jc w:val="both"/>
              <w:rPr>
                <w:rFonts w:ascii="Arial" w:hAnsi="Arial" w:cs="Arial"/>
                <w:sz w:val="24"/>
                <w:szCs w:val="24"/>
              </w:rPr>
            </w:pPr>
            <w:r>
              <w:rPr>
                <w:rFonts w:ascii="Arial" w:hAnsi="Arial" w:cs="Arial"/>
                <w:sz w:val="24"/>
                <w:szCs w:val="24"/>
              </w:rPr>
              <w:t>CONTENIDO DE IMAGEN DEL SÍMBOLO</w:t>
            </w:r>
          </w:p>
        </w:tc>
        <w:tc>
          <w:tcPr>
            <w:tcW w:w="2993" w:type="dxa"/>
          </w:tcPr>
          <w:p w:rsidR="0023114B" w:rsidRDefault="0023114B" w:rsidP="0023114B">
            <w:pPr>
              <w:jc w:val="both"/>
              <w:rPr>
                <w:rFonts w:ascii="Arial" w:hAnsi="Arial" w:cs="Arial"/>
                <w:sz w:val="24"/>
                <w:szCs w:val="24"/>
              </w:rPr>
            </w:pPr>
            <w:r>
              <w:rPr>
                <w:rFonts w:ascii="Arial" w:hAnsi="Arial" w:cs="Arial"/>
                <w:sz w:val="24"/>
                <w:szCs w:val="24"/>
              </w:rPr>
              <w:t>EJEMPLO</w:t>
            </w: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UBICACIÓN DE UN EXTINTOR</w:t>
            </w:r>
          </w:p>
        </w:tc>
        <w:tc>
          <w:tcPr>
            <w:tcW w:w="2993" w:type="dxa"/>
            <w:vAlign w:val="center"/>
          </w:tcPr>
          <w:p w:rsidR="0023114B" w:rsidRPr="00085023" w:rsidRDefault="0023114B" w:rsidP="0023114B">
            <w:pPr>
              <w:jc w:val="center"/>
              <w:rPr>
                <w:rFonts w:ascii="Arial" w:hAnsi="Arial" w:cs="Arial"/>
                <w:sz w:val="24"/>
                <w:szCs w:val="24"/>
              </w:rPr>
            </w:pPr>
            <w:r w:rsidRPr="00085023">
              <w:rPr>
                <w:rFonts w:ascii="Arial" w:hAnsi="Arial" w:cs="Arial"/>
                <w:sz w:val="24"/>
                <w:szCs w:val="24"/>
              </w:rPr>
              <w:t>SILUETA DE UN EXTINTOR CON FLECHA DIRECCIONAL</w:t>
            </w: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 xml:space="preserve">   </w:t>
            </w:r>
            <w:r w:rsidRPr="00085023">
              <w:rPr>
                <w:rFonts w:ascii="Arial" w:hAnsi="Arial" w:cs="Arial"/>
                <w:noProof/>
                <w:sz w:val="24"/>
                <w:szCs w:val="24"/>
                <w:lang w:eastAsia="es-MX"/>
              </w:rPr>
              <w:drawing>
                <wp:inline distT="0" distB="0" distL="0" distR="0">
                  <wp:extent cx="1428750" cy="1143000"/>
                  <wp:effectExtent l="19050" t="0" r="0" b="0"/>
                  <wp:docPr id="70" name="Imagen 53" descr="http://www.stps.gob.mx/312/carteles/image2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stps.gob.mx/312/carteles/image283.gif"/>
                          <pic:cNvPicPr>
                            <a:picLocks noChangeAspect="1" noChangeArrowheads="1"/>
                          </pic:cNvPicPr>
                        </pic:nvPicPr>
                        <pic:blipFill>
                          <a:blip r:embed="rId110" r:link="rId111" cstate="print"/>
                          <a:srcRect/>
                          <a:stretch>
                            <a:fillRect/>
                          </a:stretch>
                        </pic:blipFill>
                        <pic:spPr bwMode="auto">
                          <a:xfrm rot="-21600000">
                            <a:off x="0" y="0"/>
                            <a:ext cx="1428750" cy="1143000"/>
                          </a:xfrm>
                          <a:prstGeom prst="rect">
                            <a:avLst/>
                          </a:prstGeom>
                          <a:noFill/>
                          <a:ln w="9525">
                            <a:noFill/>
                            <a:miter lim="800000"/>
                            <a:headEnd/>
                            <a:tailEnd/>
                          </a:ln>
                        </pic:spPr>
                      </pic:pic>
                    </a:graphicData>
                  </a:graphic>
                </wp:inline>
              </w:drawing>
            </w:r>
          </w:p>
          <w:p w:rsidR="0023114B" w:rsidRDefault="0023114B" w:rsidP="0023114B">
            <w:pPr>
              <w:jc w:val="both"/>
              <w:rPr>
                <w:rFonts w:ascii="Arial" w:hAnsi="Arial" w:cs="Arial"/>
                <w:sz w:val="24"/>
                <w:szCs w:val="24"/>
              </w:rPr>
            </w:pPr>
          </w:p>
        </w:tc>
      </w:tr>
      <w:tr w:rsidR="0023114B" w:rsidTr="0023114B">
        <w:tc>
          <w:tcPr>
            <w:tcW w:w="2992" w:type="dxa"/>
            <w:vAlign w:val="center"/>
          </w:tcPr>
          <w:p w:rsidR="0023114B" w:rsidRDefault="0023114B" w:rsidP="0023114B">
            <w:pPr>
              <w:jc w:val="center"/>
              <w:rPr>
                <w:rFonts w:ascii="Arial" w:hAnsi="Arial" w:cs="Arial"/>
                <w:sz w:val="24"/>
                <w:szCs w:val="24"/>
              </w:rPr>
            </w:pPr>
            <w:r>
              <w:rPr>
                <w:rFonts w:ascii="Arial" w:hAnsi="Arial" w:cs="Arial"/>
                <w:sz w:val="24"/>
                <w:szCs w:val="24"/>
              </w:rPr>
              <w:t>UBICACIÓN DE UN HIDRATANTE</w:t>
            </w:r>
          </w:p>
        </w:tc>
        <w:tc>
          <w:tcPr>
            <w:tcW w:w="2993" w:type="dxa"/>
            <w:vAlign w:val="center"/>
          </w:tcPr>
          <w:p w:rsidR="0023114B" w:rsidRPr="00085023" w:rsidRDefault="0023114B" w:rsidP="0023114B">
            <w:pPr>
              <w:jc w:val="center"/>
              <w:rPr>
                <w:rFonts w:ascii="Arial" w:hAnsi="Arial" w:cs="Arial"/>
                <w:sz w:val="24"/>
                <w:szCs w:val="24"/>
              </w:rPr>
            </w:pPr>
            <w:r w:rsidRPr="00085023">
              <w:rPr>
                <w:rFonts w:ascii="Arial" w:hAnsi="Arial" w:cs="Arial"/>
                <w:sz w:val="24"/>
                <w:szCs w:val="24"/>
              </w:rPr>
              <w:t>SILUETA DE UN HIDRANTE CON FLECHA DIRECCIONAL</w:t>
            </w:r>
          </w:p>
        </w:tc>
        <w:tc>
          <w:tcPr>
            <w:tcW w:w="2993" w:type="dxa"/>
          </w:tcPr>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r>
              <w:rPr>
                <w:rFonts w:ascii="Arial" w:hAnsi="Arial" w:cs="Arial"/>
                <w:sz w:val="24"/>
                <w:szCs w:val="24"/>
              </w:rPr>
              <w:t xml:space="preserve">   </w:t>
            </w:r>
            <w:r w:rsidRPr="00085023">
              <w:rPr>
                <w:rFonts w:ascii="Arial" w:hAnsi="Arial" w:cs="Arial"/>
                <w:noProof/>
                <w:sz w:val="24"/>
                <w:szCs w:val="24"/>
                <w:lang w:eastAsia="es-MX"/>
              </w:rPr>
              <w:drawing>
                <wp:inline distT="0" distB="0" distL="0" distR="0">
                  <wp:extent cx="1428750" cy="1143000"/>
                  <wp:effectExtent l="19050" t="0" r="0" b="0"/>
                  <wp:docPr id="71" name="Imagen 54" descr="http://www.stps.gob.mx/312/carteles/image2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stps.gob.mx/312/carteles/image284.gif"/>
                          <pic:cNvPicPr>
                            <a:picLocks noChangeAspect="1" noChangeArrowheads="1"/>
                          </pic:cNvPicPr>
                        </pic:nvPicPr>
                        <pic:blipFill>
                          <a:blip r:embed="rId164" r:link="rId165" cstate="print"/>
                          <a:srcRect/>
                          <a:stretch>
                            <a:fillRect/>
                          </a:stretch>
                        </pic:blipFill>
                        <pic:spPr bwMode="auto">
                          <a:xfrm rot="-21600000">
                            <a:off x="0" y="0"/>
                            <a:ext cx="1428750" cy="1143000"/>
                          </a:xfrm>
                          <a:prstGeom prst="rect">
                            <a:avLst/>
                          </a:prstGeom>
                          <a:noFill/>
                          <a:ln w="9525">
                            <a:noFill/>
                            <a:miter lim="800000"/>
                            <a:headEnd/>
                            <a:tailEnd/>
                          </a:ln>
                        </pic:spPr>
                      </pic:pic>
                    </a:graphicData>
                  </a:graphic>
                </wp:inline>
              </w:drawing>
            </w:r>
          </w:p>
          <w:p w:rsidR="0023114B" w:rsidRDefault="0023114B" w:rsidP="0023114B">
            <w:pPr>
              <w:jc w:val="both"/>
              <w:rPr>
                <w:rFonts w:ascii="Arial" w:hAnsi="Arial" w:cs="Arial"/>
                <w:sz w:val="24"/>
                <w:szCs w:val="24"/>
              </w:rPr>
            </w:pPr>
          </w:p>
        </w:tc>
      </w:tr>
    </w:tbl>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Pr="00085023" w:rsidRDefault="0023114B" w:rsidP="0023114B">
      <w:pPr>
        <w:jc w:val="both"/>
        <w:rPr>
          <w:rFonts w:ascii="Arial" w:hAnsi="Arial" w:cs="Arial"/>
          <w:sz w:val="24"/>
          <w:szCs w:val="24"/>
        </w:rPr>
      </w:pPr>
      <w:r w:rsidRPr="00085023">
        <w:rPr>
          <w:rFonts w:ascii="Arial" w:hAnsi="Arial" w:cs="Arial"/>
          <w:sz w:val="24"/>
          <w:szCs w:val="24"/>
        </w:rPr>
        <w:t>La flecha direccional podrá omitirse cuando la señal se encuentre en la proximidad del elemento señalizado.</w:t>
      </w: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Pr="00BC203E" w:rsidRDefault="0023114B" w:rsidP="0023114B">
      <w:pPr>
        <w:jc w:val="both"/>
        <w:rPr>
          <w:rFonts w:ascii="Arial" w:hAnsi="Arial" w:cs="Arial"/>
          <w:b/>
          <w:sz w:val="32"/>
          <w:szCs w:val="32"/>
        </w:rPr>
      </w:pPr>
    </w:p>
    <w:p w:rsidR="0023114B" w:rsidRPr="008504F6" w:rsidRDefault="0023114B" w:rsidP="0023114B">
      <w:pPr>
        <w:jc w:val="center"/>
        <w:rPr>
          <w:rFonts w:ascii="Arial" w:hAnsi="Arial" w:cs="Arial"/>
          <w:b/>
          <w:sz w:val="32"/>
          <w:szCs w:val="32"/>
        </w:rPr>
      </w:pPr>
      <w:r w:rsidRPr="008504F6">
        <w:rPr>
          <w:rFonts w:ascii="Arial" w:hAnsi="Arial" w:cs="Arial"/>
          <w:b/>
          <w:sz w:val="32"/>
          <w:szCs w:val="32"/>
        </w:rPr>
        <w:t>ANEXO B</w:t>
      </w: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sz w:val="24"/>
          <w:szCs w:val="24"/>
        </w:rPr>
      </w:pPr>
    </w:p>
    <w:p w:rsidR="0023114B" w:rsidRDefault="0023114B" w:rsidP="0023114B">
      <w:pPr>
        <w:jc w:val="both"/>
        <w:rPr>
          <w:rFonts w:ascii="Arial" w:hAnsi="Arial" w:cs="Arial"/>
          <w:b/>
          <w:sz w:val="24"/>
          <w:szCs w:val="24"/>
        </w:rPr>
      </w:pPr>
      <w:r>
        <w:rPr>
          <w:rFonts w:ascii="Arial" w:hAnsi="Arial" w:cs="Arial"/>
          <w:b/>
          <w:sz w:val="24"/>
          <w:szCs w:val="24"/>
        </w:rPr>
        <w:t>ESTUDIO DE RIESGO POTENCIAL PARA EL TOSTADOR</w:t>
      </w:r>
    </w:p>
    <w:p w:rsidR="0023114B" w:rsidRPr="00A3606F" w:rsidRDefault="0023114B" w:rsidP="0023114B">
      <w:pPr>
        <w:pStyle w:val="NormalWeb"/>
        <w:jc w:val="both"/>
        <w:rPr>
          <w:rFonts w:ascii="Arial" w:hAnsi="Arial" w:cs="Arial"/>
        </w:rPr>
      </w:pPr>
      <w:r w:rsidRPr="00A3606F">
        <w:rPr>
          <w:rFonts w:ascii="Arial" w:hAnsi="Arial" w:cs="Arial"/>
          <w:b/>
          <w:bCs/>
        </w:rPr>
        <w:t xml:space="preserve">a)  </w:t>
      </w:r>
      <w:r w:rsidRPr="00A3606F">
        <w:rPr>
          <w:rFonts w:ascii="Arial" w:hAnsi="Arial" w:cs="Arial"/>
        </w:rPr>
        <w:t xml:space="preserve">Las partes en movimiento, generación de calor y electricidad estática de la maquinaria y equipo; </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Las partes en movimiento de esta máquina son 3 bandas en el motor debidamente protegidas</w:t>
      </w:r>
      <w:r>
        <w:rPr>
          <w:rFonts w:ascii="Arial" w:eastAsia="Arial Unicode MS" w:hAnsi="Arial" w:cs="Arial"/>
          <w:sz w:val="24"/>
          <w:szCs w:val="24"/>
        </w:rPr>
        <w:t>.</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b) </w:t>
      </w:r>
      <w:r w:rsidRPr="00A3606F">
        <w:rPr>
          <w:rFonts w:ascii="Arial" w:eastAsia="Arial Unicode MS" w:hAnsi="Arial" w:cs="Arial"/>
          <w:sz w:val="24"/>
          <w:szCs w:val="24"/>
        </w:rPr>
        <w:t xml:space="preserve"> Las superficies cortantes, proyección y calentamiento de la materia prima, subproducto y producto terminado; </w:t>
      </w:r>
    </w:p>
    <w:p w:rsidR="0023114B" w:rsidRDefault="0023114B" w:rsidP="0023114B">
      <w:pPr>
        <w:jc w:val="both"/>
        <w:rPr>
          <w:rFonts w:ascii="Arial" w:eastAsia="Arial Unicode MS" w:hAnsi="Arial" w:cs="Arial"/>
          <w:b/>
          <w:bCs/>
          <w:sz w:val="24"/>
          <w:szCs w:val="24"/>
        </w:rPr>
      </w:pPr>
      <w:r w:rsidRPr="00A3606F">
        <w:rPr>
          <w:rFonts w:ascii="Arial" w:eastAsia="Arial Unicode MS" w:hAnsi="Arial" w:cs="Arial"/>
          <w:sz w:val="24"/>
          <w:szCs w:val="24"/>
        </w:rPr>
        <w:t>No presenta superficies cortantes pero si de calentamiento.</w:t>
      </w:r>
      <w:r w:rsidRPr="00A3606F">
        <w:rPr>
          <w:rFonts w:ascii="Arial" w:eastAsia="Arial Unicode MS" w:hAnsi="Arial" w:cs="Arial"/>
          <w:sz w:val="24"/>
          <w:szCs w:val="24"/>
        </w:rPr>
        <w:br/>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c)  </w:t>
      </w:r>
      <w:r w:rsidRPr="00A3606F">
        <w:rPr>
          <w:rFonts w:ascii="Arial" w:eastAsia="Arial Unicode MS" w:hAnsi="Arial" w:cs="Arial"/>
          <w:sz w:val="24"/>
          <w:szCs w:val="24"/>
        </w:rPr>
        <w:t xml:space="preserve">El manejo y condiciones de la herramienta. </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El manejo de las herramientas que se utilizan para dar mantenimiento o hacer correcciones en esta máquina está en buenas condiciones así como el manejo que se le da es adecuado.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En conclusión esta máquina no presenta riesgo.</w:t>
      </w:r>
    </w:p>
    <w:p w:rsidR="0023114B" w:rsidRPr="00A3606F" w:rsidRDefault="0023114B" w:rsidP="0023114B">
      <w:pPr>
        <w:pStyle w:val="Textoindependiente"/>
        <w:rPr>
          <w:rFonts w:eastAsia="Arial Unicode MS"/>
          <w:sz w:val="24"/>
          <w:szCs w:val="24"/>
        </w:rPr>
      </w:pPr>
    </w:p>
    <w:p w:rsidR="0023114B" w:rsidRPr="00A3606F" w:rsidRDefault="0023114B" w:rsidP="0023114B">
      <w:pPr>
        <w:jc w:val="both"/>
        <w:rPr>
          <w:rFonts w:ascii="Arial" w:eastAsia="Arial Unicode MS" w:hAnsi="Arial" w:cs="Arial"/>
          <w:b/>
          <w:sz w:val="24"/>
          <w:szCs w:val="24"/>
        </w:rPr>
      </w:pPr>
      <w:r w:rsidRPr="00A3606F">
        <w:rPr>
          <w:rFonts w:ascii="Arial" w:eastAsia="Arial Unicode MS" w:hAnsi="Arial" w:cs="Arial"/>
          <w:b/>
          <w:sz w:val="24"/>
          <w:szCs w:val="24"/>
        </w:rPr>
        <w:t>ESTUDIO DE RIESGO POTENCIAL PARA LA  DESCASCARILLADORA POR FORMA Y TAMAÑO.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a)  </w:t>
      </w:r>
      <w:r w:rsidRPr="00A3606F">
        <w:rPr>
          <w:rFonts w:ascii="Arial" w:eastAsia="Arial Unicode MS" w:hAnsi="Arial" w:cs="Arial"/>
          <w:sz w:val="24"/>
          <w:szCs w:val="24"/>
        </w:rPr>
        <w:t>Las partes en movimiento, generación de calor y electricidad estática de la maquinaria y equipo.</w:t>
      </w:r>
    </w:p>
    <w:p w:rsidR="0023114B" w:rsidRDefault="0023114B" w:rsidP="0023114B">
      <w:pPr>
        <w:jc w:val="both"/>
        <w:rPr>
          <w:rFonts w:ascii="Arial" w:eastAsia="Arial Unicode MS" w:hAnsi="Arial" w:cs="Arial"/>
          <w:b/>
          <w:bCs/>
          <w:sz w:val="24"/>
          <w:szCs w:val="24"/>
        </w:rPr>
      </w:pPr>
      <w:r w:rsidRPr="00A3606F">
        <w:rPr>
          <w:rFonts w:ascii="Arial" w:eastAsia="Arial Unicode MS" w:hAnsi="Arial" w:cs="Arial"/>
          <w:sz w:val="24"/>
          <w:szCs w:val="24"/>
        </w:rPr>
        <w:t>Esta máquina trabaja a base de DISCO, tiene una banda para el motor debidamente protegida, genera calor</w:t>
      </w:r>
      <w:r>
        <w:rPr>
          <w:rFonts w:ascii="Arial" w:eastAsia="Arial Unicode MS" w:hAnsi="Arial" w:cs="Arial"/>
          <w:sz w:val="24"/>
          <w:szCs w:val="24"/>
        </w:rPr>
        <w:t>.</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b) </w:t>
      </w:r>
      <w:r w:rsidRPr="00A3606F">
        <w:rPr>
          <w:rFonts w:ascii="Arial" w:eastAsia="Arial Unicode MS" w:hAnsi="Arial" w:cs="Arial"/>
          <w:sz w:val="24"/>
          <w:szCs w:val="24"/>
        </w:rPr>
        <w:t xml:space="preserve">Las superficies cortantes, proyección y calentamiento de la materia prima, subproducto y producto terminado; </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No presenta superficies cortantes ni de calentamiento.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c) </w:t>
      </w:r>
      <w:r w:rsidRPr="00A3606F">
        <w:rPr>
          <w:rFonts w:ascii="Arial" w:eastAsia="Arial Unicode MS" w:hAnsi="Arial" w:cs="Arial"/>
          <w:sz w:val="24"/>
          <w:szCs w:val="24"/>
        </w:rPr>
        <w:t>El manejo y condiciones de la herramienta.</w:t>
      </w:r>
    </w:p>
    <w:p w:rsidR="0023114B" w:rsidRDefault="0023114B" w:rsidP="0023114B">
      <w:pPr>
        <w:jc w:val="both"/>
        <w:rPr>
          <w:rFonts w:ascii="Arial" w:eastAsia="Arial Unicode MS" w:hAnsi="Arial" w:cs="Arial"/>
          <w:sz w:val="24"/>
          <w:szCs w:val="24"/>
        </w:rPr>
      </w:pPr>
    </w:p>
    <w:p w:rsidR="0023114B" w:rsidRDefault="0023114B" w:rsidP="0023114B">
      <w:pPr>
        <w:jc w:val="both"/>
        <w:rPr>
          <w:rFonts w:ascii="Arial" w:eastAsia="Arial Unicode MS" w:hAnsi="Arial" w:cs="Arial"/>
          <w:sz w:val="24"/>
          <w:szCs w:val="24"/>
        </w:rPr>
      </w:pPr>
    </w:p>
    <w:p w:rsidR="0023114B" w:rsidRDefault="0023114B" w:rsidP="0023114B">
      <w:pPr>
        <w:jc w:val="both"/>
        <w:rPr>
          <w:rFonts w:ascii="Arial" w:eastAsia="Arial Unicode MS" w:hAnsi="Arial" w:cs="Arial"/>
          <w:sz w:val="24"/>
          <w:szCs w:val="24"/>
        </w:rPr>
      </w:pPr>
    </w:p>
    <w:p w:rsidR="0023114B" w:rsidRPr="00A3606F" w:rsidRDefault="0023114B" w:rsidP="0023114B">
      <w:pPr>
        <w:jc w:val="both"/>
        <w:rPr>
          <w:rFonts w:ascii="Arial" w:eastAsia="Arial Unicode MS" w:hAnsi="Arial" w:cs="Arial"/>
          <w:b/>
          <w:sz w:val="24"/>
          <w:szCs w:val="24"/>
        </w:rPr>
      </w:pPr>
      <w:r w:rsidRPr="00A3606F">
        <w:rPr>
          <w:rFonts w:ascii="Arial" w:eastAsia="Arial Unicode MS" w:hAnsi="Arial" w:cs="Arial"/>
          <w:b/>
          <w:sz w:val="24"/>
          <w:szCs w:val="24"/>
        </w:rPr>
        <w:t>ESTUDIO DE RIESGO POTENCIAL PARA  EL MOLINO.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a) </w:t>
      </w:r>
      <w:r w:rsidRPr="00A3606F">
        <w:rPr>
          <w:rFonts w:ascii="Arial" w:eastAsia="Arial Unicode MS" w:hAnsi="Arial" w:cs="Arial"/>
          <w:sz w:val="24"/>
          <w:szCs w:val="24"/>
        </w:rPr>
        <w:t xml:space="preserve">Las partes en movimiento, generación de calor y electricidad estática de la maquinaria y equipo; </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Cuenta con una banda de motor protegida, pero presenta una parte del motor descubierta sin protección, no genera calor ni electricidad estática.</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b)</w:t>
      </w:r>
      <w:r w:rsidRPr="00A3606F">
        <w:rPr>
          <w:rFonts w:ascii="Arial" w:eastAsia="Arial Unicode MS" w:hAnsi="Arial" w:cs="Arial"/>
          <w:sz w:val="24"/>
          <w:szCs w:val="24"/>
        </w:rPr>
        <w:t xml:space="preserve"> Las superficies cortantes, proyección y calentamiento de la materia prima, subproducto y producto terminado.</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No presenta superficies cortantes ni calentamiento.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c)</w:t>
      </w:r>
      <w:r w:rsidRPr="00A3606F">
        <w:rPr>
          <w:rFonts w:ascii="Arial" w:eastAsia="Arial Unicode MS" w:hAnsi="Arial" w:cs="Arial"/>
          <w:sz w:val="24"/>
          <w:szCs w:val="24"/>
        </w:rPr>
        <w:t xml:space="preserve"> El manejo y condiciones de la herramienta.</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Es adecuado.</w:t>
      </w:r>
    </w:p>
    <w:p w:rsidR="0023114B" w:rsidRPr="00A3606F" w:rsidRDefault="0023114B" w:rsidP="0023114B">
      <w:pPr>
        <w:jc w:val="both"/>
        <w:rPr>
          <w:rFonts w:ascii="Arial" w:eastAsia="Arial Unicode MS" w:hAnsi="Arial" w:cs="Arial"/>
          <w:b/>
          <w:sz w:val="24"/>
          <w:szCs w:val="24"/>
        </w:rPr>
      </w:pPr>
      <w:r w:rsidRPr="00A3606F">
        <w:rPr>
          <w:rFonts w:ascii="Arial" w:eastAsia="Arial Unicode MS" w:hAnsi="Arial" w:cs="Arial"/>
          <w:b/>
          <w:sz w:val="24"/>
          <w:szCs w:val="24"/>
        </w:rPr>
        <w:t xml:space="preserve">Para todo riesgo que se haya detectado, se debe determinar: </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a) </w:t>
      </w:r>
      <w:r w:rsidRPr="00A3606F">
        <w:rPr>
          <w:rFonts w:ascii="Arial" w:eastAsia="Arial Unicode MS" w:hAnsi="Arial" w:cs="Arial"/>
          <w:sz w:val="24"/>
          <w:szCs w:val="24"/>
        </w:rPr>
        <w:t xml:space="preserve">El tipo de daño; </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El daño que puede ocasiona</w:t>
      </w:r>
      <w:r>
        <w:rPr>
          <w:rFonts w:ascii="Arial" w:eastAsia="Arial Unicode MS" w:hAnsi="Arial" w:cs="Arial"/>
          <w:sz w:val="24"/>
          <w:szCs w:val="24"/>
        </w:rPr>
        <w:t xml:space="preserve">, es </w:t>
      </w:r>
      <w:r w:rsidRPr="00A3606F">
        <w:rPr>
          <w:rFonts w:ascii="Arial" w:eastAsia="Arial Unicode MS" w:hAnsi="Arial" w:cs="Arial"/>
          <w:sz w:val="24"/>
          <w:szCs w:val="24"/>
        </w:rPr>
        <w:t xml:space="preserve">que algún empleado por descuido o por algún otro factor llegase a introducir algún objeto o alguno de sus miembros (manos, dedos, pie) seria de consecuencias lamentables tanto para la </w:t>
      </w:r>
      <w:r>
        <w:rPr>
          <w:rFonts w:ascii="Arial" w:eastAsia="Arial Unicode MS" w:hAnsi="Arial" w:cs="Arial"/>
          <w:sz w:val="24"/>
          <w:szCs w:val="24"/>
        </w:rPr>
        <w:t xml:space="preserve">persona como para la </w:t>
      </w:r>
      <w:r w:rsidRPr="00A3606F">
        <w:rPr>
          <w:rFonts w:ascii="Arial" w:eastAsia="Arial Unicode MS" w:hAnsi="Arial" w:cs="Arial"/>
          <w:sz w:val="24"/>
          <w:szCs w:val="24"/>
        </w:rPr>
        <w:t>maquinaria</w:t>
      </w:r>
      <w:r>
        <w:rPr>
          <w:rFonts w:ascii="Arial" w:eastAsia="Arial Unicode MS" w:hAnsi="Arial" w:cs="Arial"/>
          <w:sz w:val="24"/>
          <w:szCs w:val="24"/>
        </w:rPr>
        <w:t>.</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b)</w:t>
      </w:r>
      <w:r w:rsidRPr="00A3606F">
        <w:rPr>
          <w:rFonts w:ascii="Arial" w:eastAsia="Arial Unicode MS" w:hAnsi="Arial" w:cs="Arial"/>
          <w:sz w:val="24"/>
          <w:szCs w:val="24"/>
        </w:rPr>
        <w:t xml:space="preserve"> La gravedad del daño; </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La gravedad del daño dependiendo de lo que sea introducido en el rotor va desde un daño serio a la maquinaria hasta la amputación de algún miembro.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c)</w:t>
      </w:r>
      <w:r w:rsidRPr="00A3606F">
        <w:rPr>
          <w:rFonts w:ascii="Arial" w:eastAsia="Arial Unicode MS" w:hAnsi="Arial" w:cs="Arial"/>
          <w:sz w:val="24"/>
          <w:szCs w:val="24"/>
        </w:rPr>
        <w:t xml:space="preserve"> La probabilidad de ocurrencia.</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 xml:space="preserve">La probabilidad de que ocurra un siniestro de este tipo es baja, por lo que no está demás tomar las medidas preventivas necesarias para que esto no ocurra. </w:t>
      </w:r>
    </w:p>
    <w:p w:rsidR="0023114B" w:rsidRPr="00A3606F" w:rsidRDefault="0023114B" w:rsidP="0023114B">
      <w:pPr>
        <w:jc w:val="both"/>
        <w:rPr>
          <w:rFonts w:ascii="Arial" w:eastAsia="Arial Unicode MS" w:hAnsi="Arial" w:cs="Arial"/>
          <w:b/>
          <w:sz w:val="24"/>
          <w:szCs w:val="24"/>
        </w:rPr>
      </w:pPr>
      <w:r w:rsidRPr="00A3606F">
        <w:rPr>
          <w:rFonts w:ascii="Arial" w:eastAsia="Arial Unicode MS" w:hAnsi="Arial" w:cs="Arial"/>
          <w:b/>
          <w:sz w:val="24"/>
          <w:szCs w:val="24"/>
        </w:rPr>
        <w:t>ESTUDIO DE RIESGO POTENCIAL PARA LA TOLVA.</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a) </w:t>
      </w:r>
      <w:r w:rsidRPr="00A3606F">
        <w:rPr>
          <w:rFonts w:ascii="Arial" w:eastAsia="Arial Unicode MS" w:hAnsi="Arial" w:cs="Arial"/>
          <w:sz w:val="24"/>
          <w:szCs w:val="24"/>
        </w:rPr>
        <w:t>Las partes en movimiento, generación de calor y electricidad estática de la maquinaria y equipo.</w:t>
      </w:r>
    </w:p>
    <w:p w:rsidR="0023114B" w:rsidRDefault="0023114B" w:rsidP="0023114B">
      <w:pPr>
        <w:jc w:val="both"/>
        <w:rPr>
          <w:rFonts w:ascii="Arial" w:eastAsia="Arial Unicode MS" w:hAnsi="Arial" w:cs="Arial"/>
          <w:b/>
          <w:bCs/>
          <w:sz w:val="24"/>
          <w:szCs w:val="24"/>
        </w:rPr>
      </w:pPr>
      <w:r w:rsidRPr="00A3606F">
        <w:rPr>
          <w:rFonts w:ascii="Arial" w:eastAsia="Arial Unicode MS" w:hAnsi="Arial" w:cs="Arial"/>
          <w:sz w:val="24"/>
          <w:szCs w:val="24"/>
        </w:rPr>
        <w:t>No tiene partes en movimiento, no genera calor ni electricidad estática.</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b) </w:t>
      </w:r>
      <w:r w:rsidRPr="00A3606F">
        <w:rPr>
          <w:rFonts w:ascii="Arial" w:eastAsia="Arial Unicode MS" w:hAnsi="Arial" w:cs="Arial"/>
          <w:sz w:val="24"/>
          <w:szCs w:val="24"/>
        </w:rPr>
        <w:t>Las superficies cortantes, proyección y calentamiento de la materia prima, subproducto y producto terminado.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No tiene superficies cortantes, ni de calentamiento.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c) </w:t>
      </w:r>
      <w:r w:rsidRPr="00A3606F">
        <w:rPr>
          <w:rFonts w:ascii="Arial" w:eastAsia="Arial Unicode MS" w:hAnsi="Arial" w:cs="Arial"/>
          <w:sz w:val="24"/>
          <w:szCs w:val="24"/>
        </w:rPr>
        <w:t xml:space="preserve">El manejo y condiciones de la herramienta. </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Es adecuado</w:t>
      </w:r>
    </w:p>
    <w:p w:rsidR="0023114B" w:rsidRPr="009E11BA" w:rsidRDefault="0023114B" w:rsidP="0023114B">
      <w:pPr>
        <w:jc w:val="both"/>
        <w:rPr>
          <w:rFonts w:ascii="Arial" w:eastAsia="Arial Unicode MS" w:hAnsi="Arial" w:cs="Arial"/>
          <w:b/>
          <w:sz w:val="24"/>
          <w:szCs w:val="24"/>
        </w:rPr>
      </w:pPr>
      <w:r w:rsidRPr="009E11BA">
        <w:rPr>
          <w:rFonts w:ascii="Arial" w:eastAsia="Arial Unicode MS" w:hAnsi="Arial" w:cs="Arial"/>
          <w:b/>
          <w:sz w:val="24"/>
          <w:szCs w:val="24"/>
        </w:rPr>
        <w:t>ESTUDIO DE RIESGO POTENCIAL PARA LA TOLVA DE ENVASADO.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a)</w:t>
      </w:r>
      <w:r w:rsidRPr="00A3606F">
        <w:rPr>
          <w:rFonts w:ascii="Arial" w:eastAsia="Arial Unicode MS" w:hAnsi="Arial" w:cs="Arial"/>
          <w:sz w:val="24"/>
          <w:szCs w:val="24"/>
        </w:rPr>
        <w:t xml:space="preserve"> Las partes en movimiento, generación de calor y electricidad estática de la maquinaria y equipo; </w:t>
      </w:r>
    </w:p>
    <w:p w:rsidR="0023114B"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No tiene partes en movimiento, no genera calor ni electricidad estática.</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b)</w:t>
      </w:r>
      <w:r w:rsidRPr="00A3606F">
        <w:rPr>
          <w:rFonts w:ascii="Arial" w:eastAsia="Arial Unicode MS" w:hAnsi="Arial" w:cs="Arial"/>
          <w:sz w:val="24"/>
          <w:szCs w:val="24"/>
        </w:rPr>
        <w:t xml:space="preserve"> Las superficies cortantes, proyección y calentamiento de la materia prima, subproducto y producto terminado.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No tiene superficies cortantes, ni de calentamiento.</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b/>
          <w:bCs/>
          <w:sz w:val="24"/>
          <w:szCs w:val="24"/>
        </w:rPr>
        <w:t xml:space="preserve">c) </w:t>
      </w:r>
      <w:r w:rsidRPr="00A3606F">
        <w:rPr>
          <w:rFonts w:ascii="Arial" w:eastAsia="Arial Unicode MS" w:hAnsi="Arial" w:cs="Arial"/>
          <w:sz w:val="24"/>
          <w:szCs w:val="24"/>
        </w:rPr>
        <w:t xml:space="preserve">El manejo y condiciones de la herramienta. </w:t>
      </w:r>
    </w:p>
    <w:p w:rsidR="0023114B" w:rsidRPr="00A3606F" w:rsidRDefault="0023114B" w:rsidP="0023114B">
      <w:pPr>
        <w:jc w:val="both"/>
        <w:rPr>
          <w:rFonts w:ascii="Arial" w:eastAsia="Arial Unicode MS" w:hAnsi="Arial" w:cs="Arial"/>
          <w:sz w:val="24"/>
          <w:szCs w:val="24"/>
        </w:rPr>
      </w:pPr>
      <w:r w:rsidRPr="00A3606F">
        <w:rPr>
          <w:rFonts w:ascii="Arial" w:eastAsia="Arial Unicode MS" w:hAnsi="Arial" w:cs="Arial"/>
          <w:sz w:val="24"/>
          <w:szCs w:val="24"/>
        </w:rPr>
        <w:t>Es adecuado</w:t>
      </w:r>
    </w:p>
    <w:p w:rsidR="0023114B" w:rsidRPr="009E11BA" w:rsidRDefault="0023114B" w:rsidP="0023114B">
      <w:pPr>
        <w:jc w:val="both"/>
        <w:rPr>
          <w:rFonts w:ascii="Arial" w:hAnsi="Arial" w:cs="Arial"/>
          <w:b/>
          <w:sz w:val="24"/>
          <w:szCs w:val="24"/>
        </w:rPr>
      </w:pPr>
    </w:p>
    <w:p w:rsidR="0023114B" w:rsidRPr="009E11BA" w:rsidRDefault="0023114B" w:rsidP="0023114B">
      <w:pPr>
        <w:pStyle w:val="NormalWeb"/>
        <w:jc w:val="both"/>
        <w:rPr>
          <w:rFonts w:ascii="Arial" w:hAnsi="Arial" w:cs="Arial"/>
          <w:b/>
          <w:sz w:val="32"/>
          <w:szCs w:val="32"/>
        </w:rPr>
      </w:pPr>
      <w:r w:rsidRPr="009E11BA">
        <w:rPr>
          <w:rFonts w:ascii="Arial" w:hAnsi="Arial" w:cs="Arial"/>
          <w:b/>
          <w:sz w:val="32"/>
          <w:szCs w:val="32"/>
        </w:rPr>
        <w:t>MANTENIMIENTO DE LA MAQUINARIA Y EQUIPO:</w:t>
      </w:r>
    </w:p>
    <w:p w:rsidR="0023114B" w:rsidRPr="009E11BA" w:rsidRDefault="0023114B" w:rsidP="0023114B">
      <w:pPr>
        <w:pStyle w:val="NormalWeb"/>
        <w:jc w:val="both"/>
        <w:rPr>
          <w:rFonts w:ascii="Arial" w:hAnsi="Arial" w:cs="Arial"/>
          <w:sz w:val="28"/>
          <w:szCs w:val="28"/>
        </w:rPr>
      </w:pPr>
      <w:r w:rsidRPr="009E11BA">
        <w:rPr>
          <w:rFonts w:ascii="Arial" w:hAnsi="Arial" w:cs="Arial"/>
          <w:sz w:val="28"/>
          <w:szCs w:val="28"/>
        </w:rPr>
        <w:t xml:space="preserve">El programa debe contener: </w:t>
      </w:r>
    </w:p>
    <w:p w:rsidR="0023114B" w:rsidRPr="009E11BA" w:rsidRDefault="0023114B" w:rsidP="00FD164F">
      <w:pPr>
        <w:pStyle w:val="NormalWeb"/>
        <w:ind w:firstLine="851"/>
        <w:jc w:val="both"/>
        <w:rPr>
          <w:rFonts w:ascii="Arial" w:hAnsi="Arial" w:cs="Arial"/>
        </w:rPr>
      </w:pPr>
      <w:r w:rsidRPr="009E11BA">
        <w:rPr>
          <w:rFonts w:ascii="Arial" w:hAnsi="Arial" w:cs="Arial"/>
        </w:rPr>
        <w:t xml:space="preserve">La periodicidad y el procedimiento para realizar el mantenimiento preventivo, y en su caso el correctivo, a fin de garantizar que todos los componentes de la maquinaria y equipo estén en condiciones seguras de operación, y se debe cumplir, al menos, con las siguientes condiciones: </w:t>
      </w:r>
    </w:p>
    <w:p w:rsidR="0023114B" w:rsidRDefault="0023114B" w:rsidP="0023114B">
      <w:pPr>
        <w:jc w:val="both"/>
        <w:rPr>
          <w:rFonts w:ascii="Arial" w:eastAsia="Arial Unicode MS" w:hAnsi="Arial" w:cs="Arial"/>
          <w:sz w:val="24"/>
          <w:szCs w:val="24"/>
        </w:rPr>
      </w:pPr>
      <w:r w:rsidRPr="009E11BA">
        <w:rPr>
          <w:rFonts w:ascii="Arial" w:eastAsia="Arial Unicode MS" w:hAnsi="Arial" w:cs="Arial"/>
          <w:b/>
          <w:sz w:val="24"/>
          <w:szCs w:val="24"/>
        </w:rPr>
        <w:t>a)</w:t>
      </w:r>
      <w:r w:rsidRPr="009E11BA">
        <w:rPr>
          <w:rFonts w:ascii="Arial" w:eastAsia="Arial Unicode MS" w:hAnsi="Arial" w:cs="Arial"/>
          <w:sz w:val="24"/>
          <w:szCs w:val="24"/>
        </w:rPr>
        <w:t xml:space="preserve"> Al concluir el mantenimiento, los protectores y dispositivos deben estar en su lugar y en condiciones de funcionamiento; </w:t>
      </w:r>
    </w:p>
    <w:p w:rsidR="0023114B" w:rsidRDefault="0023114B" w:rsidP="0023114B">
      <w:pPr>
        <w:jc w:val="both"/>
        <w:rPr>
          <w:rFonts w:ascii="Arial" w:eastAsia="Arial Unicode MS" w:hAnsi="Arial" w:cs="Arial"/>
          <w:sz w:val="24"/>
          <w:szCs w:val="24"/>
        </w:rPr>
      </w:pPr>
      <w:r w:rsidRPr="009E11BA">
        <w:rPr>
          <w:rFonts w:ascii="Arial" w:eastAsia="Arial Unicode MS" w:hAnsi="Arial" w:cs="Arial"/>
          <w:b/>
          <w:sz w:val="24"/>
          <w:szCs w:val="24"/>
        </w:rPr>
        <w:t>b)</w:t>
      </w:r>
      <w:r w:rsidRPr="009E11BA">
        <w:rPr>
          <w:rFonts w:ascii="Arial" w:eastAsia="Arial Unicode MS" w:hAnsi="Arial" w:cs="Arial"/>
          <w:sz w:val="24"/>
          <w:szCs w:val="24"/>
        </w:rPr>
        <w:t xml:space="preserve"> Cuando se modifique o reconstruya una maquinaria o equipo, se deben preservar las condiciones de seguridad; </w:t>
      </w:r>
    </w:p>
    <w:p w:rsidR="0023114B" w:rsidRPr="009E11BA" w:rsidRDefault="0023114B" w:rsidP="0023114B">
      <w:pPr>
        <w:jc w:val="both"/>
        <w:rPr>
          <w:rFonts w:ascii="Arial" w:eastAsia="Arial Unicode MS" w:hAnsi="Arial" w:cs="Arial"/>
          <w:sz w:val="24"/>
          <w:szCs w:val="24"/>
        </w:rPr>
      </w:pPr>
      <w:r w:rsidRPr="009E11BA">
        <w:rPr>
          <w:rFonts w:ascii="Arial" w:eastAsia="Arial Unicode MS" w:hAnsi="Arial" w:cs="Arial"/>
          <w:b/>
          <w:sz w:val="24"/>
          <w:szCs w:val="24"/>
        </w:rPr>
        <w:t>c)</w:t>
      </w:r>
      <w:r w:rsidRPr="009E11BA">
        <w:rPr>
          <w:rFonts w:ascii="Arial" w:eastAsia="Arial Unicode MS" w:hAnsi="Arial" w:cs="Arial"/>
          <w:sz w:val="24"/>
          <w:szCs w:val="24"/>
        </w:rPr>
        <w:t xml:space="preserve"> El bloqueo de energía se realizará antes y durante el mantenimiento de la maquinaria y equipo, cumpliendo además con lo siguiente: </w:t>
      </w:r>
    </w:p>
    <w:p w:rsidR="0023114B" w:rsidRPr="009E11BA" w:rsidRDefault="0023114B" w:rsidP="0023114B">
      <w:pPr>
        <w:jc w:val="both"/>
        <w:rPr>
          <w:rFonts w:ascii="Arial" w:eastAsia="Arial Unicode MS" w:hAnsi="Arial" w:cs="Arial"/>
          <w:sz w:val="24"/>
          <w:szCs w:val="24"/>
        </w:rPr>
      </w:pPr>
      <w:r w:rsidRPr="009E11BA">
        <w:rPr>
          <w:rFonts w:ascii="Arial" w:eastAsia="Arial Unicode MS" w:hAnsi="Arial" w:cs="Arial"/>
          <w:sz w:val="24"/>
          <w:szCs w:val="24"/>
        </w:rPr>
        <w:t xml:space="preserve">1.-Deberá realizarse por el encargado del mantenimiento; </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2.-Deberá avisarse previamente a los trabajadores involucrados, cuando se realice el bloqueo de energía; </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3.-Identificar los interruptores, válvulas y puntos que requieran inmovilización; </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4.-Bloquear la energía en tableros, controles o equipos, a fin de desenergizar, desactivar o impedir la operación de la maquinaria y equipo; </w:t>
      </w:r>
    </w:p>
    <w:p w:rsidR="0023114B" w:rsidRPr="009E11BA" w:rsidRDefault="0023114B" w:rsidP="00CD5DBB">
      <w:pPr>
        <w:spacing w:line="360" w:lineRule="auto"/>
        <w:jc w:val="both"/>
        <w:rPr>
          <w:rFonts w:ascii="Arial" w:eastAsia="Arial Unicode MS" w:hAnsi="Arial" w:cs="Arial"/>
          <w:sz w:val="24"/>
          <w:szCs w:val="24"/>
        </w:rPr>
      </w:pPr>
      <w:r>
        <w:rPr>
          <w:rFonts w:ascii="Arial" w:eastAsia="Arial Unicode MS" w:hAnsi="Arial" w:cs="Arial"/>
          <w:sz w:val="24"/>
          <w:szCs w:val="24"/>
        </w:rPr>
        <w:t>5.-Colocar tarjetas de aviso;</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6.-Colocar los candados de seguridad; </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7.-Asegurarse que se realizó el bloqueo; </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8.-Avisar a los trabajadores involucrados cuando haya sido retirado el bloqueo. El trabajador que colocó las tarjetas de aviso, debe ser el que las retire. </w:t>
      </w:r>
    </w:p>
    <w:p w:rsidR="0023114B" w:rsidRPr="009E11BA" w:rsidRDefault="0023114B" w:rsidP="00CD5DBB">
      <w:pPr>
        <w:spacing w:line="360" w:lineRule="auto"/>
        <w:jc w:val="both"/>
        <w:rPr>
          <w:rFonts w:ascii="Arial" w:eastAsia="Arial Unicode MS" w:hAnsi="Arial" w:cs="Arial"/>
          <w:sz w:val="24"/>
          <w:szCs w:val="24"/>
        </w:rPr>
      </w:pPr>
      <w:r w:rsidRPr="009E11BA">
        <w:rPr>
          <w:rFonts w:ascii="Arial" w:eastAsia="Arial Unicode MS" w:hAnsi="Arial" w:cs="Arial"/>
          <w:sz w:val="24"/>
          <w:szCs w:val="24"/>
        </w:rPr>
        <w:t xml:space="preserve">Se debe llevar un registro del mantenimiento preventivo y correctivo que se le aplique a la maquinaria y equipo, indicando en qué fecha se realizó; mantener este registro, al menos, durante doce meses. </w:t>
      </w:r>
    </w:p>
    <w:p w:rsidR="0023114B" w:rsidRDefault="0023114B" w:rsidP="00CD5DBB">
      <w:pPr>
        <w:spacing w:line="360" w:lineRule="auto"/>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352F81" w:rsidRDefault="00352F81"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Pr="008504F6" w:rsidRDefault="0023114B" w:rsidP="0023114B">
      <w:pPr>
        <w:jc w:val="center"/>
        <w:rPr>
          <w:rFonts w:ascii="Arial" w:hAnsi="Arial" w:cs="Arial"/>
          <w:b/>
          <w:sz w:val="32"/>
          <w:szCs w:val="32"/>
        </w:rPr>
      </w:pPr>
      <w:r w:rsidRPr="008504F6">
        <w:rPr>
          <w:rFonts w:ascii="Arial" w:hAnsi="Arial" w:cs="Arial"/>
          <w:b/>
          <w:sz w:val="32"/>
          <w:szCs w:val="32"/>
        </w:rPr>
        <w:t>ANEXO C</w:t>
      </w: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352F81" w:rsidRDefault="00352F81" w:rsidP="0023114B">
      <w:pPr>
        <w:jc w:val="both"/>
        <w:rPr>
          <w:rFonts w:ascii="Arial" w:hAnsi="Arial" w:cs="Arial"/>
          <w:b/>
          <w:sz w:val="24"/>
          <w:szCs w:val="24"/>
        </w:rPr>
      </w:pPr>
    </w:p>
    <w:p w:rsidR="00352F81" w:rsidRDefault="00352F81" w:rsidP="0023114B">
      <w:pPr>
        <w:jc w:val="both"/>
        <w:rPr>
          <w:rFonts w:ascii="Arial" w:hAnsi="Arial" w:cs="Arial"/>
          <w:b/>
          <w:sz w:val="24"/>
          <w:szCs w:val="24"/>
        </w:rPr>
      </w:pPr>
    </w:p>
    <w:p w:rsidR="00352F81" w:rsidRDefault="00352F81"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Default="0023114B" w:rsidP="0023114B">
      <w:pPr>
        <w:jc w:val="both"/>
        <w:rPr>
          <w:rFonts w:ascii="Arial" w:hAnsi="Arial" w:cs="Arial"/>
          <w:b/>
          <w:sz w:val="24"/>
          <w:szCs w:val="24"/>
        </w:rPr>
      </w:pPr>
    </w:p>
    <w:p w:rsidR="0023114B" w:rsidRPr="00B371FA" w:rsidRDefault="0023114B" w:rsidP="0023114B">
      <w:pPr>
        <w:spacing w:line="360" w:lineRule="auto"/>
        <w:jc w:val="center"/>
        <w:rPr>
          <w:rFonts w:ascii="Arial" w:hAnsi="Arial" w:cs="Arial"/>
          <w:b/>
          <w:sz w:val="28"/>
          <w:szCs w:val="28"/>
        </w:rPr>
      </w:pPr>
      <w:r w:rsidRPr="00B371FA">
        <w:rPr>
          <w:rFonts w:ascii="Arial" w:hAnsi="Arial" w:cs="Arial"/>
          <w:b/>
          <w:sz w:val="28"/>
          <w:szCs w:val="28"/>
        </w:rPr>
        <w:t>MANUAL DE PRIMEROS AUXILIOS</w:t>
      </w:r>
    </w:p>
    <w:p w:rsidR="0023114B" w:rsidRPr="002F074C" w:rsidRDefault="0023114B" w:rsidP="0023114B">
      <w:pPr>
        <w:spacing w:line="360" w:lineRule="auto"/>
        <w:jc w:val="both"/>
        <w:rPr>
          <w:rFonts w:ascii="Arial" w:eastAsia="Arial Unicode MS" w:hAnsi="Arial" w:cs="Arial"/>
          <w:sz w:val="24"/>
          <w:szCs w:val="24"/>
        </w:rPr>
      </w:pPr>
      <w:r w:rsidRPr="002F074C">
        <w:rPr>
          <w:rFonts w:ascii="Arial" w:eastAsia="Arial Unicode MS" w:hAnsi="Arial" w:cs="Arial"/>
          <w:sz w:val="24"/>
          <w:szCs w:val="24"/>
        </w:rPr>
        <w:t xml:space="preserve">Primeros auxilios. </w:t>
      </w:r>
    </w:p>
    <w:p w:rsidR="0023114B" w:rsidRPr="00FD164F" w:rsidRDefault="0023114B" w:rsidP="00FD164F">
      <w:pPr>
        <w:spacing w:line="360" w:lineRule="auto"/>
        <w:ind w:firstLine="851"/>
        <w:jc w:val="both"/>
        <w:rPr>
          <w:rFonts w:ascii="Arial" w:eastAsia="Arial Unicode MS" w:hAnsi="Arial" w:cs="Arial"/>
          <w:sz w:val="24"/>
          <w:szCs w:val="24"/>
        </w:rPr>
      </w:pPr>
      <w:r w:rsidRPr="00FD164F">
        <w:rPr>
          <w:rFonts w:ascii="Arial" w:eastAsia="Arial Unicode MS" w:hAnsi="Arial" w:cs="Arial"/>
          <w:sz w:val="24"/>
          <w:szCs w:val="24"/>
        </w:rPr>
        <w:t xml:space="preserve"> Contar con un manual de primeros auxilios en el que se definan los medicamentos, y materiales de curación que requiere el centro de trabajo.  Así como los procedimientos para la atención de emergencias médicas, tomando como guía lo dispuesto en la (NOM-005-STPS-1998.)</w:t>
      </w:r>
    </w:p>
    <w:p w:rsidR="0023114B" w:rsidRPr="00B371FA" w:rsidRDefault="0023114B" w:rsidP="0023114B">
      <w:pPr>
        <w:pStyle w:val="NormalWeb"/>
        <w:spacing w:line="360" w:lineRule="auto"/>
        <w:jc w:val="both"/>
        <w:rPr>
          <w:rFonts w:ascii="Arial" w:hAnsi="Arial" w:cs="Arial"/>
          <w:b/>
        </w:rPr>
      </w:pPr>
      <w:r w:rsidRPr="00B371FA">
        <w:rPr>
          <w:rStyle w:val="Textoennegrita"/>
          <w:rFonts w:ascii="Arial" w:hAnsi="Arial" w:cs="Arial"/>
          <w:i/>
          <w:iCs/>
        </w:rPr>
        <w:t>Es sumamente conveniente leer este manual, antes de tener que recurrir a él para consultarlo.</w:t>
      </w:r>
    </w:p>
    <w:p w:rsidR="0023114B" w:rsidRPr="00B371FA" w:rsidRDefault="0023114B" w:rsidP="0023114B">
      <w:pPr>
        <w:pStyle w:val="NormalWeb"/>
        <w:spacing w:line="360" w:lineRule="auto"/>
        <w:jc w:val="both"/>
        <w:rPr>
          <w:rFonts w:ascii="Arial" w:hAnsi="Arial" w:cs="Arial"/>
          <w:b/>
        </w:rPr>
      </w:pPr>
      <w:r w:rsidRPr="00B371FA">
        <w:rPr>
          <w:rStyle w:val="Textoennegrita"/>
          <w:rFonts w:ascii="Arial" w:hAnsi="Arial" w:cs="Arial"/>
          <w:i/>
          <w:iCs/>
        </w:rPr>
        <w:t>Los accidentes no son accidentales.</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DECÁLOGO PROHIBIDO</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meter las manos si no sabes.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tocar las heridas con las manos, boca o cualquier otro material sin esterilizar. Usa gasa siempre que sea posible. Nunca soples sobre una herida.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lavar las heridas profundas ni heridas por fracturas expuestas, únicamente cúbrelas con apósitos estériles y transporta inmediatamente al médico.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limpiar la herida hacia adentro, hazlo con movimientos hacia afuera.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tocar ni mover los coágulos de sangre.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intentar coser una herida, pues esto es asunto de un médico.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colocar algodón absorbente directo sobre heridas o quemaduras.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aplicar tela adhesiva directamente sobre heridas.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desprender con violencia las gasas que cubren las heridas. </w:t>
      </w:r>
    </w:p>
    <w:p w:rsidR="0023114B" w:rsidRPr="00B371FA" w:rsidRDefault="0023114B" w:rsidP="00DE5B62">
      <w:pPr>
        <w:pStyle w:val="Prrafodelista"/>
        <w:numPr>
          <w:ilvl w:val="0"/>
          <w:numId w:val="6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aplicar vendajes húmedos; tampoco demasiado flojos ni demasiados apretados. </w:t>
      </w:r>
    </w:p>
    <w:p w:rsidR="0023114B" w:rsidRPr="00B371FA" w:rsidRDefault="0023114B" w:rsidP="0023114B">
      <w:pPr>
        <w:spacing w:line="360" w:lineRule="auto"/>
        <w:ind w:left="360"/>
        <w:jc w:val="both"/>
        <w:rPr>
          <w:rFonts w:ascii="Arial" w:eastAsia="Arial Unicode MS" w:hAnsi="Arial" w:cs="Arial"/>
          <w:sz w:val="24"/>
          <w:szCs w:val="24"/>
        </w:rPr>
      </w:pP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¿Qué hacer si tiene que proporcionar los Primeros Auxilios?</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Comportarse tranquilo y sereno; actuando con calma ordenaremos mucho mejor nuestras ideas y actuaremos mejor.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Mandar a llamar a un médico o a una ambulancia; recuerda que debes llevar contigo los teléfonos de emergencia.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Alejar a los curiosos; además de viciar al ambiente con sus comentarios pueden inquietar más al lesionado.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Siempre se deberá dar prioridad a las lesiones que pongan en peligro la vida.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Hemorragias,</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Ausencia de pulso y/o respiración,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Envenenamiento y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Conmoción o shock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Examinar al lesionado; revisar si tiene pulso, si respira y cómo lo hace, si el conducto respiratorio (nariz o boca) no está obstruido por secreciones, la lengua u objetos extraños; observa si sangra, si tienen movimientos convulsivos, entre otros. Si está consciente interrógalo sobre las molestias que pueda tener.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Colocar al paciente en posición cómoda; manténgalo abrigado, no le de café, ni alcohol, ni le permita que fume.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No levantar a la persona a menos que sea estrictamente necesario o si se sospecha de alguna fractura.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No  se le ponga alcohol en ninguna parte del cuerpo;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No se le dé líquidos o en todo caso darle agua caliente.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Prevenir el shock.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Controlar la hemorragia si la hay.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Mantener la respiración del herido.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Evitar el pánico.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Inspirar confianza. </w:t>
      </w:r>
    </w:p>
    <w:p w:rsidR="0023114B" w:rsidRPr="00B371FA" w:rsidRDefault="0023114B" w:rsidP="00DE5B62">
      <w:pPr>
        <w:pStyle w:val="Prrafodelista"/>
        <w:numPr>
          <w:ilvl w:val="0"/>
          <w:numId w:val="63"/>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Mucho sentido común. </w:t>
      </w:r>
    </w:p>
    <w:p w:rsidR="0023114B" w:rsidRPr="00B371FA" w:rsidRDefault="0023114B" w:rsidP="00DE5B62">
      <w:pPr>
        <w:pStyle w:val="Prrafodelista"/>
        <w:numPr>
          <w:ilvl w:val="0"/>
          <w:numId w:val="63"/>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hacer más de lo que sea necesario, hasta que llegue la ayuda profesional.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SITUACIONES EN LAS QUE INDEFECTIBLEMENTE DEBE LLAMARSE AL MÉDICO</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1.-Cuando la hemorragia es copiosa (ésta es una situación de emergencia).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2.-Cuando la hemorragia es lenta pero dura más de 4 a 10 minutos.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3.-En el caso de cuerpo extraño en la herida que no se desprende fácilmente con el lavado.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4.-Si la herida es puntiforme y profunda.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5.-Si la herida es ancha y larga y necesita ser suturada.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6.-Si se han cortado tendones o nervios (particularmente heridas de la mano).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7.-En caso de fracturas.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8.-Si la herida es en la cara o partes fácilmente visibles donde se vería fea una cicatriz.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9.-Si la herida es tal, que no puede limpiarse completamente.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10.-Si la herida ha sido contaminada con polvo, tierra, etc.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11.-Si la herida es de mordedura (animal o humana).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12.-Al primer signo de infección (dolor, enrojecimiento, hinchazón - sensación de pulsación).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13.-Cualquier lesión en los ojos. </w:t>
      </w:r>
    </w:p>
    <w:p w:rsidR="0023114B" w:rsidRPr="00B371FA" w:rsidRDefault="0023114B" w:rsidP="0023114B">
      <w:pPr>
        <w:spacing w:line="360" w:lineRule="auto"/>
        <w:jc w:val="both"/>
        <w:rPr>
          <w:rFonts w:ascii="Arial" w:eastAsia="Arial Unicode MS" w:hAnsi="Arial" w:cs="Arial"/>
          <w:sz w:val="24"/>
          <w:szCs w:val="24"/>
        </w:rPr>
      </w:pPr>
    </w:p>
    <w:p w:rsidR="0023114B" w:rsidRPr="00B371FA" w:rsidRDefault="0023114B" w:rsidP="0023114B">
      <w:pPr>
        <w:spacing w:line="360" w:lineRule="auto"/>
        <w:jc w:val="both"/>
        <w:rPr>
          <w:rFonts w:ascii="Arial" w:eastAsia="Arial Unicode MS" w:hAnsi="Arial" w:cs="Arial"/>
          <w:sz w:val="24"/>
          <w:szCs w:val="24"/>
        </w:rPr>
      </w:pPr>
    </w:p>
    <w:p w:rsidR="0023114B" w:rsidRPr="00B371FA" w:rsidRDefault="0023114B" w:rsidP="0023114B">
      <w:pPr>
        <w:spacing w:line="360" w:lineRule="auto"/>
        <w:jc w:val="both"/>
        <w:rPr>
          <w:rFonts w:ascii="Arial" w:eastAsia="Arial Unicode MS" w:hAnsi="Arial" w:cs="Arial"/>
          <w:b/>
          <w:kern w:val="36"/>
          <w:sz w:val="24"/>
          <w:szCs w:val="24"/>
        </w:rPr>
      </w:pPr>
      <w:r w:rsidRPr="00B371FA">
        <w:rPr>
          <w:rFonts w:ascii="Arial" w:eastAsia="Arial Unicode MS" w:hAnsi="Arial" w:cs="Arial"/>
          <w:b/>
          <w:kern w:val="36"/>
          <w:sz w:val="24"/>
          <w:szCs w:val="24"/>
        </w:rPr>
        <w:t>PARA TOMAR EL PULSO</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Se colocan dos dedos en las arterias de la muñeca o del cuello. Deben sentirse aproximadamente 60/80 latidos por minuto en adultos, 100/120, y 140 en recién nacidos.</w:t>
      </w:r>
    </w:p>
    <w:p w:rsidR="0023114B" w:rsidRPr="00B371FA" w:rsidRDefault="0023114B" w:rsidP="0023114B">
      <w:pPr>
        <w:spacing w:line="360" w:lineRule="auto"/>
        <w:jc w:val="both"/>
        <w:rPr>
          <w:rFonts w:ascii="Arial" w:eastAsia="Arial Unicode MS" w:hAnsi="Arial" w:cs="Arial"/>
          <w:b/>
          <w:kern w:val="36"/>
          <w:sz w:val="24"/>
          <w:szCs w:val="24"/>
        </w:rPr>
      </w:pPr>
      <w:r w:rsidRPr="00B371FA">
        <w:rPr>
          <w:rFonts w:ascii="Arial" w:eastAsia="Arial Unicode MS" w:hAnsi="Arial" w:cs="Arial"/>
          <w:b/>
          <w:kern w:val="36"/>
          <w:sz w:val="24"/>
          <w:szCs w:val="24"/>
        </w:rPr>
        <w:t>PARA VERIFICAR QUE EL PACIENTE RESPIRA</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1.-Acerque su oído a la nariz del lesionado, para oír y sentir el aliento.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2.-Acerque el dorso de su mano a la nariz para sentir el aliento.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3.-Si es posible, coloque su mano bajo el tórax para sentir el movimiento.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4.-Coloque un espejo cerca de la fosa nasal, para ver si se empeña.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5.-El número de respiraciones normales es de 15 a 20 por minuto. </w:t>
      </w:r>
    </w:p>
    <w:p w:rsidR="0023114B" w:rsidRPr="00B371FA" w:rsidRDefault="0023114B" w:rsidP="0023114B">
      <w:pPr>
        <w:spacing w:line="360" w:lineRule="auto"/>
        <w:jc w:val="both"/>
        <w:rPr>
          <w:rFonts w:ascii="Arial" w:eastAsia="Arial Unicode MS" w:hAnsi="Arial" w:cs="Arial"/>
          <w:kern w:val="36"/>
          <w:sz w:val="24"/>
          <w:szCs w:val="24"/>
        </w:rPr>
      </w:pPr>
      <w:r w:rsidRPr="00B371FA">
        <w:rPr>
          <w:rFonts w:ascii="Arial" w:eastAsia="Arial Unicode MS" w:hAnsi="Arial" w:cs="Arial"/>
          <w:kern w:val="36"/>
          <w:sz w:val="24"/>
          <w:szCs w:val="24"/>
        </w:rPr>
        <w:t>Para checar los reflejos</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1.-Golpee la córnea para ver si el párpado responde con un movimiento.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2.-Observe si la pupila se contrae al inducir un rayo de luz sobre ella.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3.-Pellizque o pinche la parte interna del brazo o pierna, la cual debe moverse como respuesta.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HEMORRAGIA PROFUSA</w:t>
      </w:r>
    </w:p>
    <w:p w:rsidR="0023114B" w:rsidRPr="0023114B" w:rsidRDefault="0023114B" w:rsidP="00DE5B62">
      <w:pPr>
        <w:pStyle w:val="NormalWeb"/>
        <w:spacing w:line="360" w:lineRule="auto"/>
        <w:ind w:firstLine="851"/>
        <w:jc w:val="both"/>
        <w:rPr>
          <w:rStyle w:val="Textoennegrita"/>
          <w:rFonts w:ascii="Arial" w:hAnsi="Arial" w:cs="Arial"/>
          <w:b w:val="0"/>
          <w:i/>
          <w:iCs/>
        </w:rPr>
      </w:pPr>
      <w:r w:rsidRPr="0023114B">
        <w:rPr>
          <w:rStyle w:val="Textoennegrita"/>
          <w:rFonts w:ascii="Arial" w:hAnsi="Arial" w:cs="Arial"/>
          <w:b w:val="0"/>
          <w:iCs/>
        </w:rPr>
        <w:t>Una hemorragia profusa proviene de la laceración de una o varias venas o arterias. Pérdida de sangre por éstas heridas puede causar la muerte del accidentado en 3 a 5 minutos.</w:t>
      </w:r>
    </w:p>
    <w:p w:rsidR="0023114B" w:rsidRPr="00B67ED0" w:rsidRDefault="0023114B" w:rsidP="0023114B">
      <w:pPr>
        <w:pStyle w:val="NormalWeb"/>
        <w:spacing w:line="360" w:lineRule="auto"/>
        <w:jc w:val="both"/>
        <w:rPr>
          <w:rStyle w:val="Textoennegrita"/>
          <w:rFonts w:ascii="Arial" w:hAnsi="Arial" w:cs="Arial"/>
          <w:b w:val="0"/>
        </w:rPr>
      </w:pPr>
      <w:r w:rsidRPr="00B67ED0">
        <w:rPr>
          <w:rStyle w:val="Textoennegrita"/>
          <w:rFonts w:ascii="Arial" w:hAnsi="Arial" w:cs="Arial"/>
        </w:rPr>
        <w:t xml:space="preserve">NO PIERDA TIEMPO...PONGA SU MANO DIRECTAMENTE SOBRE LA HERIDA Y MANTENGA UNA PRESION CONSTANTE. </w:t>
      </w:r>
    </w:p>
    <w:p w:rsidR="0023114B" w:rsidRPr="00B371FA" w:rsidRDefault="0023114B" w:rsidP="0023114B">
      <w:pPr>
        <w:pStyle w:val="NormalWeb"/>
        <w:spacing w:line="360" w:lineRule="auto"/>
        <w:jc w:val="center"/>
        <w:rPr>
          <w:rFonts w:ascii="Arial" w:hAnsi="Arial" w:cs="Arial"/>
        </w:rPr>
      </w:pPr>
      <w:r w:rsidRPr="00B371FA">
        <w:rPr>
          <w:rFonts w:ascii="Arial" w:hAnsi="Arial" w:cs="Arial"/>
          <w:noProof/>
          <w:lang w:eastAsia="es-MX"/>
        </w:rPr>
        <w:drawing>
          <wp:inline distT="0" distB="0" distL="0" distR="0">
            <wp:extent cx="1666875" cy="800100"/>
            <wp:effectExtent l="19050" t="0" r="9525" b="0"/>
            <wp:docPr id="152" name="Imagen 3" descr="Hemorragia Prof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morragia Profusa"/>
                    <pic:cNvPicPr>
                      <a:picLocks noChangeAspect="1" noChangeArrowheads="1"/>
                    </pic:cNvPicPr>
                  </pic:nvPicPr>
                  <pic:blipFill>
                    <a:blip r:embed="rId166" r:link="rId167" cstate="print"/>
                    <a:srcRect/>
                    <a:stretch>
                      <a:fillRect/>
                    </a:stretch>
                  </pic:blipFill>
                  <pic:spPr bwMode="auto">
                    <a:xfrm rot="-21600000">
                      <a:off x="0" y="0"/>
                      <a:ext cx="1677358" cy="805132"/>
                    </a:xfrm>
                    <a:prstGeom prst="rect">
                      <a:avLst/>
                    </a:prstGeom>
                    <a:noFill/>
                    <a:ln w="9525">
                      <a:noFill/>
                      <a:miter lim="800000"/>
                      <a:headEnd/>
                      <a:tailEnd/>
                    </a:ln>
                  </pic:spPr>
                </pic:pic>
              </a:graphicData>
            </a:graphic>
          </wp:inline>
        </w:drawing>
      </w:r>
    </w:p>
    <w:p w:rsidR="0023114B" w:rsidRPr="00B371FA" w:rsidRDefault="0023114B" w:rsidP="0023114B">
      <w:pPr>
        <w:pStyle w:val="NormalWeb"/>
        <w:spacing w:line="360" w:lineRule="auto"/>
        <w:jc w:val="center"/>
        <w:rPr>
          <w:rFonts w:ascii="Arial" w:hAnsi="Arial" w:cs="Arial"/>
          <w:bCs/>
          <w:i/>
          <w:iCs/>
        </w:rPr>
      </w:pPr>
      <w:r w:rsidRPr="00B371FA">
        <w:rPr>
          <w:rFonts w:ascii="Arial" w:hAnsi="Arial" w:cs="Arial"/>
        </w:rPr>
        <w:t xml:space="preserve">Figura </w:t>
      </w:r>
      <w:r>
        <w:rPr>
          <w:rFonts w:ascii="Arial" w:hAnsi="Arial" w:cs="Arial"/>
        </w:rPr>
        <w:t>Anexo C</w:t>
      </w:r>
      <w:r w:rsidRPr="00B371FA">
        <w:rPr>
          <w:rFonts w:ascii="Arial" w:hAnsi="Arial" w:cs="Arial"/>
        </w:rPr>
        <w:t>-1</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Ponga un pañuelo o pedazo de tela limpia sobre la herida y presione firmemente con la mano. Si no tiene pañuelo o un pedazo de tela, trate de cerrar la herida con sus dedos y cúbrala con la mano.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Aplique presión directamente sobre la herida, mantenga firmemente el pañuelo o pedazo de tela sobre la herida, con un vendaje hecho de pedazos de trapo o una corbata.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Levante la parte afectada a un nivel más alto del cuerpo, si no hay fractura.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Mantenga a la víctima acostada.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Llame al médico. </w:t>
      </w:r>
    </w:p>
    <w:p w:rsidR="0023114B" w:rsidRPr="0023114B" w:rsidRDefault="0023114B" w:rsidP="00DE5B62">
      <w:pPr>
        <w:pStyle w:val="NormalWeb"/>
        <w:spacing w:line="360" w:lineRule="auto"/>
        <w:ind w:firstLine="851"/>
        <w:jc w:val="both"/>
        <w:rPr>
          <w:rFonts w:ascii="Arial" w:hAnsi="Arial" w:cs="Arial"/>
          <w:b/>
        </w:rPr>
      </w:pPr>
      <w:r w:rsidRPr="0023114B">
        <w:rPr>
          <w:rStyle w:val="Textoennegrita"/>
          <w:rFonts w:ascii="Arial" w:hAnsi="Arial" w:cs="Arial"/>
          <w:b w:val="0"/>
        </w:rPr>
        <w:t xml:space="preserve">Ahora debe revisar las necesidades de las otras víctimas. Trate de parar la hemorragia o sangrado y mantener la respiración en el mayor número de víctimas que pueda. Luego regrese a ver al primer accidentado en el que paró la hemorragia y haga lo siguiente: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Mantenga a la víctima abrigada. Cúbrala con sábanas u otra cubierta y ponga algo por debajo de él, para que el accidentado no esté sobre superficie mojada, fría o húmeda.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sz w:val="24"/>
          <w:szCs w:val="24"/>
        </w:rPr>
        <w:t xml:space="preserve">Si el accidentado está consciente y puede pasar líquidos, </w:t>
      </w:r>
      <w:r w:rsidR="00352F81" w:rsidRPr="0023114B">
        <w:rPr>
          <w:rStyle w:val="Textoennegrita"/>
          <w:rFonts w:ascii="Arial" w:eastAsia="Arial Unicode MS" w:hAnsi="Arial" w:cs="Arial"/>
          <w:b w:val="0"/>
          <w:sz w:val="24"/>
          <w:szCs w:val="24"/>
        </w:rPr>
        <w:t>dele</w:t>
      </w:r>
      <w:r w:rsidRPr="0023114B">
        <w:rPr>
          <w:rStyle w:val="Textoennegrita"/>
          <w:rFonts w:ascii="Arial" w:eastAsia="Arial Unicode MS" w:hAnsi="Arial" w:cs="Arial"/>
          <w:b w:val="0"/>
          <w:sz w:val="24"/>
          <w:szCs w:val="24"/>
        </w:rPr>
        <w:t xml:space="preserve"> un poco de té, café o agua.</w:t>
      </w:r>
      <w:r w:rsidRPr="0023114B">
        <w:rPr>
          <w:rFonts w:ascii="Arial" w:eastAsia="Arial Unicode MS" w:hAnsi="Arial" w:cs="Arial"/>
          <w:b/>
          <w:sz w:val="24"/>
          <w:szCs w:val="24"/>
        </w:rPr>
        <w:t xml:space="preserve"> </w:t>
      </w:r>
    </w:p>
    <w:p w:rsidR="0023114B" w:rsidRPr="0023114B" w:rsidRDefault="0023114B" w:rsidP="00DE5B62">
      <w:pPr>
        <w:pStyle w:val="NormalWeb"/>
        <w:spacing w:line="360" w:lineRule="auto"/>
        <w:ind w:firstLine="851"/>
        <w:jc w:val="both"/>
        <w:rPr>
          <w:rFonts w:ascii="Arial" w:hAnsi="Arial" w:cs="Arial"/>
          <w:b/>
        </w:rPr>
      </w:pPr>
      <w:r w:rsidRPr="0023114B">
        <w:rPr>
          <w:rStyle w:val="Textoennegrita"/>
          <w:rFonts w:ascii="Arial" w:hAnsi="Arial" w:cs="Arial"/>
          <w:b w:val="0"/>
        </w:rPr>
        <w:t xml:space="preserve">Use un torniquete en el caso que no pueda controlar una hemorragia debido a trituración, amputación o laceración accidental de un brazo o una pierna. </w:t>
      </w:r>
    </w:p>
    <w:p w:rsidR="0023114B" w:rsidRPr="0023114B" w:rsidRDefault="0023114B" w:rsidP="00DE5B62">
      <w:pPr>
        <w:pStyle w:val="NormalWeb"/>
        <w:spacing w:line="360" w:lineRule="auto"/>
        <w:ind w:firstLine="851"/>
        <w:jc w:val="both"/>
        <w:rPr>
          <w:rFonts w:ascii="Arial" w:hAnsi="Arial" w:cs="Arial"/>
          <w:b/>
        </w:rPr>
      </w:pPr>
      <w:r w:rsidRPr="0023114B">
        <w:rPr>
          <w:rStyle w:val="Textoennegrita"/>
          <w:rFonts w:ascii="Arial" w:hAnsi="Arial" w:cs="Arial"/>
          <w:b w:val="0"/>
        </w:rPr>
        <w:t xml:space="preserve">Como torniquete, use un pedazo ancho y resistente de cualquier tela. Nunca use alambre, soga u otro material parecido. Aplique el torniquete alrededor de la parte superior del miembro y por encima de la herida. Amarre un medio nudo, ponga un pedazo de palo o rama encima y haga otro nudo, y </w:t>
      </w:r>
      <w:r w:rsidR="00352F81" w:rsidRPr="0023114B">
        <w:rPr>
          <w:rStyle w:val="Textoennegrita"/>
          <w:rFonts w:ascii="Arial" w:hAnsi="Arial" w:cs="Arial"/>
          <w:b w:val="0"/>
        </w:rPr>
        <w:t>dele</w:t>
      </w:r>
      <w:r w:rsidRPr="0023114B">
        <w:rPr>
          <w:rStyle w:val="Textoennegrita"/>
          <w:rFonts w:ascii="Arial" w:hAnsi="Arial" w:cs="Arial"/>
          <w:b w:val="0"/>
        </w:rPr>
        <w:t xml:space="preserve"> vueltas hasta que ajuste lo suficientemente para parar la hemorragia. Marque la frente</w:t>
      </w:r>
      <w:r w:rsidRPr="0023114B">
        <w:rPr>
          <w:rStyle w:val="Textoennegrita"/>
          <w:rFonts w:ascii="Arial" w:hAnsi="Arial" w:cs="Arial"/>
          <w:b w:val="0"/>
          <w:color w:val="400040"/>
        </w:rPr>
        <w:t xml:space="preserve"> </w:t>
      </w:r>
      <w:r w:rsidRPr="0023114B">
        <w:rPr>
          <w:rStyle w:val="Textoennegrita"/>
          <w:rFonts w:ascii="Arial" w:hAnsi="Arial" w:cs="Arial"/>
          <w:b w:val="0"/>
        </w:rPr>
        <w:t xml:space="preserve">del paciente con las letras "TQ" que significa Torniquete. No cubra el torniquete. </w:t>
      </w:r>
    </w:p>
    <w:p w:rsidR="0023114B" w:rsidRPr="0023114B" w:rsidRDefault="0023114B" w:rsidP="00DE5B62">
      <w:pPr>
        <w:pStyle w:val="NormalWeb"/>
        <w:spacing w:line="360" w:lineRule="auto"/>
        <w:ind w:firstLine="851"/>
        <w:jc w:val="both"/>
        <w:rPr>
          <w:rStyle w:val="Textoennegrita"/>
          <w:rFonts w:ascii="Arial" w:hAnsi="Arial" w:cs="Arial"/>
          <w:b w:val="0"/>
        </w:rPr>
      </w:pPr>
      <w:r w:rsidRPr="0023114B">
        <w:rPr>
          <w:rStyle w:val="Textoennegrita"/>
          <w:rFonts w:ascii="Arial" w:hAnsi="Arial" w:cs="Arial"/>
          <w:b w:val="0"/>
        </w:rPr>
        <w:t>En el caso que el doctor se demore en llegar, afloje el torniquete cada 20 minutos. Si la hemorragia ha parado, deje el torniquete ligeramente suelto y listo para volverlo a ajustar en caso de que el sangrado se presente nuevamente. Vigile el torniquete constantemente hasta que la víctima sea hospitalizada.</w:t>
      </w:r>
    </w:p>
    <w:p w:rsidR="0023114B" w:rsidRPr="00B371FA" w:rsidRDefault="0023114B" w:rsidP="0023114B">
      <w:pPr>
        <w:pStyle w:val="NormalWeb"/>
        <w:spacing w:line="360" w:lineRule="auto"/>
        <w:jc w:val="center"/>
        <w:rPr>
          <w:rFonts w:ascii="Arial" w:hAnsi="Arial" w:cs="Arial"/>
        </w:rPr>
      </w:pPr>
      <w:r w:rsidRPr="00B371FA">
        <w:rPr>
          <w:rFonts w:ascii="Arial" w:hAnsi="Arial" w:cs="Arial"/>
          <w:noProof/>
          <w:color w:val="400040"/>
          <w:lang w:eastAsia="es-MX"/>
        </w:rPr>
        <w:drawing>
          <wp:inline distT="0" distB="0" distL="0" distR="0">
            <wp:extent cx="2038350" cy="1495768"/>
            <wp:effectExtent l="19050" t="0" r="0" b="0"/>
            <wp:docPr id="153" name="Imagen 4" descr="Torniqu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rniquete"/>
                    <pic:cNvPicPr>
                      <a:picLocks noChangeAspect="1" noChangeArrowheads="1"/>
                    </pic:cNvPicPr>
                  </pic:nvPicPr>
                  <pic:blipFill>
                    <a:blip r:embed="rId168" r:link="rId169" cstate="print"/>
                    <a:srcRect/>
                    <a:stretch>
                      <a:fillRect/>
                    </a:stretch>
                  </pic:blipFill>
                  <pic:spPr bwMode="auto">
                    <a:xfrm rot="-21600000">
                      <a:off x="0" y="0"/>
                      <a:ext cx="2038350" cy="1495768"/>
                    </a:xfrm>
                    <a:prstGeom prst="rect">
                      <a:avLst/>
                    </a:prstGeom>
                    <a:noFill/>
                    <a:ln w="9525">
                      <a:noFill/>
                      <a:miter lim="800000"/>
                      <a:headEnd/>
                      <a:tailEnd/>
                    </a:ln>
                  </pic:spPr>
                </pic:pic>
              </a:graphicData>
            </a:graphic>
          </wp:inline>
        </w:drawing>
      </w:r>
    </w:p>
    <w:p w:rsidR="0023114B" w:rsidRPr="00B371FA" w:rsidRDefault="0023114B" w:rsidP="0023114B">
      <w:pPr>
        <w:pStyle w:val="NormalWeb"/>
        <w:spacing w:line="360" w:lineRule="auto"/>
        <w:jc w:val="center"/>
        <w:rPr>
          <w:rFonts w:ascii="Arial" w:hAnsi="Arial" w:cs="Arial"/>
        </w:rPr>
      </w:pPr>
      <w:r w:rsidRPr="00B371FA">
        <w:rPr>
          <w:rFonts w:ascii="Arial" w:hAnsi="Arial" w:cs="Arial"/>
        </w:rPr>
        <w:t xml:space="preserve">Figura </w:t>
      </w:r>
      <w:r>
        <w:rPr>
          <w:rFonts w:ascii="Arial" w:hAnsi="Arial" w:cs="Arial"/>
        </w:rPr>
        <w:t>Anexo C</w:t>
      </w:r>
      <w:r w:rsidRPr="00B371FA">
        <w:rPr>
          <w:rFonts w:ascii="Arial" w:hAnsi="Arial" w:cs="Arial"/>
        </w:rPr>
        <w:t>-2</w:t>
      </w:r>
    </w:p>
    <w:p w:rsidR="0023114B" w:rsidRPr="00B67ED0" w:rsidRDefault="0023114B" w:rsidP="0023114B">
      <w:pPr>
        <w:pStyle w:val="NormalWeb"/>
        <w:spacing w:line="360" w:lineRule="auto"/>
        <w:jc w:val="both"/>
        <w:rPr>
          <w:rStyle w:val="Textoennegrita"/>
          <w:rFonts w:ascii="Arial" w:hAnsi="Arial" w:cs="Arial"/>
          <w:b w:val="0"/>
          <w:color w:val="400040"/>
        </w:rPr>
      </w:pPr>
      <w:r w:rsidRPr="00B67ED0">
        <w:rPr>
          <w:rStyle w:val="Textoennegrita"/>
          <w:rFonts w:ascii="Arial" w:hAnsi="Arial" w:cs="Arial"/>
        </w:rPr>
        <w:t>Si el accidentado está inconsciente o se sospecha de una herida en el abdomen, no le dé ninguna clase de líquidos.</w:t>
      </w:r>
      <w:r w:rsidRPr="00B67ED0">
        <w:rPr>
          <w:rStyle w:val="Textoennegrita"/>
          <w:rFonts w:ascii="Arial" w:hAnsi="Arial" w:cs="Arial"/>
          <w:color w:val="400040"/>
        </w:rPr>
        <w:t xml:space="preserve"> </w:t>
      </w:r>
    </w:p>
    <w:p w:rsidR="0023114B" w:rsidRDefault="0023114B" w:rsidP="00DE5B62">
      <w:pPr>
        <w:pStyle w:val="NormalWeb"/>
        <w:spacing w:line="360" w:lineRule="auto"/>
        <w:ind w:firstLine="851"/>
        <w:jc w:val="both"/>
        <w:rPr>
          <w:rFonts w:ascii="Arial" w:hAnsi="Arial" w:cs="Arial"/>
        </w:rPr>
      </w:pPr>
      <w:r w:rsidRPr="00B371FA">
        <w:rPr>
          <w:rFonts w:ascii="Arial" w:hAnsi="Arial" w:cs="Arial"/>
        </w:rPr>
        <w:t>Respiración de Salvamento: Hay necesidad de ayudar a respirar a la víctima cuando han cesado los movimientos respiratorios o cuando los labios, la lengua o uñas de los dedos se tornan azules. En caso de duda, comience con la respiración artificial. Esto no va a dañar al accidentado en caso de que no lo necesite, pero, una demora puede costarle la vida, si realmente necesitaba respiración artificial.</w:t>
      </w:r>
    </w:p>
    <w:p w:rsidR="0023114B" w:rsidRPr="00B371FA" w:rsidRDefault="0023114B" w:rsidP="0023114B">
      <w:pPr>
        <w:pStyle w:val="NormalWeb"/>
        <w:spacing w:line="360" w:lineRule="auto"/>
        <w:jc w:val="both"/>
        <w:rPr>
          <w:rFonts w:ascii="Arial" w:hAnsi="Arial" w:cs="Arial"/>
          <w:b/>
        </w:rPr>
      </w:pPr>
      <w:r w:rsidRPr="00B371FA">
        <w:rPr>
          <w:rFonts w:ascii="Arial" w:hAnsi="Arial" w:cs="Arial"/>
          <w:b/>
        </w:rPr>
        <w:t>RESPIRACIÓN ARTIFICIAL</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Comience inmediatamente. Cada segundo que pasa es muy importante.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Revise la boca y la garganta para remover obstrucciones.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Coloque a la víctima en posición apropiada y comience la respiración artificial.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un ritmo respiratorio regular de 15 respiraciones por minuto.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Manténgase en la misma posición Una vez que la víctima comienza a respirar, esté alerta para poder iniciar otra vez la respiración artificial en caso necesario.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Llame a un médico.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mueva a la víctima a no ser que sea absolutamente necesario para sacarla de un sitio de peligro. No espere, o mire alrededor buscando ayuda.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Afloje las ropas, camisa, cinturón, cuello, corbata y mantenga a la víctima abrigada. </w:t>
      </w:r>
    </w:p>
    <w:p w:rsidR="0023114B" w:rsidRPr="00B371FA" w:rsidRDefault="0023114B" w:rsidP="00DE5B62">
      <w:pPr>
        <w:pStyle w:val="Prrafodelista"/>
        <w:numPr>
          <w:ilvl w:val="0"/>
          <w:numId w:val="6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se dé por vencido.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MÉTODO DE RESPIRACIÓN ARTIFICIAL MANUAL:</w:t>
      </w:r>
    </w:p>
    <w:p w:rsidR="0023114B" w:rsidRPr="0023114B" w:rsidRDefault="0023114B" w:rsidP="00DE5B62">
      <w:pPr>
        <w:pStyle w:val="NormalWeb"/>
        <w:spacing w:line="360" w:lineRule="auto"/>
        <w:ind w:firstLine="851"/>
        <w:jc w:val="both"/>
        <w:rPr>
          <w:rFonts w:ascii="Arial" w:hAnsi="Arial" w:cs="Arial"/>
          <w:b/>
        </w:rPr>
      </w:pPr>
      <w:r w:rsidRPr="0023114B">
        <w:rPr>
          <w:rStyle w:val="Textoennegrita"/>
          <w:rFonts w:ascii="Arial" w:hAnsi="Arial" w:cs="Arial"/>
          <w:b w:val="0"/>
          <w:color w:val="000000"/>
        </w:rPr>
        <w:t xml:space="preserve">Este método de respiración artificial debe usarse en caso de que por cualquier razón no pueda usarse el método de boca-a-boca. </w:t>
      </w:r>
    </w:p>
    <w:p w:rsidR="0023114B" w:rsidRPr="0023114B" w:rsidRDefault="0023114B" w:rsidP="00DE5B62">
      <w:pPr>
        <w:pStyle w:val="Prrafodelista"/>
        <w:numPr>
          <w:ilvl w:val="0"/>
          <w:numId w:val="65"/>
        </w:numPr>
        <w:spacing w:line="360" w:lineRule="auto"/>
        <w:ind w:left="851" w:hanging="49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Coloque a la víctima con la cara hacia arriba. </w:t>
      </w:r>
    </w:p>
    <w:p w:rsidR="0023114B" w:rsidRPr="0023114B" w:rsidRDefault="0023114B" w:rsidP="00DE5B62">
      <w:pPr>
        <w:pStyle w:val="Prrafodelista"/>
        <w:numPr>
          <w:ilvl w:val="0"/>
          <w:numId w:val="65"/>
        </w:numPr>
        <w:spacing w:line="360" w:lineRule="auto"/>
        <w:ind w:left="851" w:hanging="49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Ponga algo debajo de los hombros para mantener levantados los hombros del accidentado, de manera que, la cabeza caiga hacia atrás. Arrodíllese detrás de la cabeza del accidentado mirando hacia la cara de la víctima. </w:t>
      </w:r>
    </w:p>
    <w:p w:rsidR="0023114B" w:rsidRPr="0023114B" w:rsidRDefault="0023114B" w:rsidP="00DE5B62">
      <w:pPr>
        <w:pStyle w:val="Prrafodelista"/>
        <w:numPr>
          <w:ilvl w:val="0"/>
          <w:numId w:val="65"/>
        </w:numPr>
        <w:spacing w:line="360" w:lineRule="auto"/>
        <w:ind w:left="851" w:hanging="49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Tome ambas manos de la víctima y crúcelas hacia adelante, empujándolas contra la parte baja del pecho del accidentado. </w:t>
      </w:r>
    </w:p>
    <w:p w:rsidR="0023114B" w:rsidRPr="0023114B" w:rsidRDefault="0023114B" w:rsidP="00DE5B62">
      <w:pPr>
        <w:pStyle w:val="Prrafodelista"/>
        <w:numPr>
          <w:ilvl w:val="0"/>
          <w:numId w:val="65"/>
        </w:numPr>
        <w:spacing w:line="360" w:lineRule="auto"/>
        <w:ind w:left="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Inmediatamente estire los brazos de la víctima hacia afuera, arriba y atrás, lo más que pueda. </w:t>
      </w:r>
    </w:p>
    <w:p w:rsidR="0023114B" w:rsidRPr="00B67ED0" w:rsidRDefault="0023114B" w:rsidP="0023114B">
      <w:pPr>
        <w:spacing w:line="360" w:lineRule="auto"/>
        <w:jc w:val="both"/>
        <w:rPr>
          <w:rFonts w:ascii="Arial" w:eastAsia="Arial Unicode MS" w:hAnsi="Arial" w:cs="Arial"/>
          <w:b/>
          <w:sz w:val="24"/>
          <w:szCs w:val="24"/>
        </w:rPr>
      </w:pPr>
      <w:r w:rsidRPr="00B67ED0">
        <w:rPr>
          <w:rStyle w:val="Textoennegrita"/>
          <w:rFonts w:ascii="Arial" w:eastAsia="Arial Unicode MS" w:hAnsi="Arial" w:cs="Arial"/>
          <w:color w:val="000000"/>
          <w:sz w:val="24"/>
          <w:szCs w:val="24"/>
        </w:rPr>
        <w:t xml:space="preserve">REPITA ESTE MOVIMIENTO DE BRAZOS POR UN PROMEDIO DE 15 VECES POR MINUTO. </w:t>
      </w:r>
    </w:p>
    <w:p w:rsidR="0023114B" w:rsidRPr="0023114B" w:rsidRDefault="0023114B" w:rsidP="00DE5B62">
      <w:pPr>
        <w:pStyle w:val="Prrafodelista"/>
        <w:numPr>
          <w:ilvl w:val="0"/>
          <w:numId w:val="66"/>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En el caso que se encuentre con la ayuda de otra persona, esta deberá sostener la cabeza hacia atrás y levantar la mandíbula hacia adelante.</w:t>
      </w:r>
      <w:r w:rsidRPr="0023114B">
        <w:rPr>
          <w:rFonts w:ascii="Arial" w:eastAsia="Arial Unicode MS" w:hAnsi="Arial" w:cs="Arial"/>
          <w:sz w:val="24"/>
          <w:szCs w:val="24"/>
        </w:rPr>
        <w:t xml:space="preserve"> </w:t>
      </w:r>
    </w:p>
    <w:p w:rsidR="0023114B" w:rsidRPr="0023114B" w:rsidRDefault="0023114B" w:rsidP="0023114B">
      <w:pPr>
        <w:pStyle w:val="NormalWeb"/>
        <w:spacing w:line="360" w:lineRule="auto"/>
        <w:jc w:val="center"/>
        <w:rPr>
          <w:rFonts w:ascii="Arial" w:hAnsi="Arial" w:cs="Arial"/>
        </w:rPr>
      </w:pPr>
      <w:r w:rsidRPr="0023114B">
        <w:rPr>
          <w:rFonts w:ascii="Arial" w:hAnsi="Arial" w:cs="Arial"/>
          <w:noProof/>
          <w:lang w:eastAsia="es-MX"/>
        </w:rPr>
        <w:drawing>
          <wp:inline distT="0" distB="0" distL="0" distR="0">
            <wp:extent cx="1841500" cy="762000"/>
            <wp:effectExtent l="19050" t="0" r="6350" b="0"/>
            <wp:docPr id="154" name="Imagen 2" descr="Torniqu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rniquete"/>
                    <pic:cNvPicPr>
                      <a:picLocks noChangeAspect="1" noChangeArrowheads="1"/>
                    </pic:cNvPicPr>
                  </pic:nvPicPr>
                  <pic:blipFill>
                    <a:blip r:embed="rId170" r:link="rId171" cstate="print"/>
                    <a:srcRect/>
                    <a:stretch>
                      <a:fillRect/>
                    </a:stretch>
                  </pic:blipFill>
                  <pic:spPr bwMode="auto">
                    <a:xfrm rot="-21600000">
                      <a:off x="0" y="0"/>
                      <a:ext cx="1841500" cy="762000"/>
                    </a:xfrm>
                    <a:prstGeom prst="rect">
                      <a:avLst/>
                    </a:prstGeom>
                    <a:noFill/>
                    <a:ln w="9525">
                      <a:noFill/>
                      <a:miter lim="800000"/>
                      <a:headEnd/>
                      <a:tailEnd/>
                    </a:ln>
                  </pic:spPr>
                </pic:pic>
              </a:graphicData>
            </a:graphic>
          </wp:inline>
        </w:drawing>
      </w:r>
    </w:p>
    <w:p w:rsidR="0023114B" w:rsidRPr="0023114B" w:rsidRDefault="0023114B" w:rsidP="0023114B">
      <w:pPr>
        <w:pStyle w:val="NormalWeb"/>
        <w:spacing w:line="360" w:lineRule="auto"/>
        <w:jc w:val="center"/>
        <w:rPr>
          <w:rFonts w:ascii="Arial" w:hAnsi="Arial" w:cs="Arial"/>
        </w:rPr>
      </w:pPr>
      <w:r w:rsidRPr="0023114B">
        <w:rPr>
          <w:rFonts w:ascii="Arial" w:hAnsi="Arial" w:cs="Arial"/>
        </w:rPr>
        <w:t>Figura Anexo C-3</w:t>
      </w:r>
    </w:p>
    <w:p w:rsidR="0023114B" w:rsidRPr="0023114B" w:rsidRDefault="0023114B" w:rsidP="0023114B">
      <w:pPr>
        <w:pStyle w:val="NormalWeb"/>
        <w:spacing w:line="360" w:lineRule="auto"/>
        <w:jc w:val="both"/>
        <w:rPr>
          <w:rFonts w:ascii="Arial" w:hAnsi="Arial" w:cs="Arial"/>
          <w:b/>
        </w:rPr>
      </w:pPr>
      <w:r w:rsidRPr="0023114B">
        <w:rPr>
          <w:rFonts w:ascii="Arial" w:hAnsi="Arial" w:cs="Arial"/>
          <w:b/>
        </w:rPr>
        <w:t>RESPIRACIÓN BOCA-A-BOCA PARA ADULTOS:</w:t>
      </w:r>
    </w:p>
    <w:p w:rsidR="0023114B" w:rsidRPr="0023114B" w:rsidRDefault="0023114B" w:rsidP="00DE5B62">
      <w:pPr>
        <w:pStyle w:val="Prrafodelista"/>
        <w:numPr>
          <w:ilvl w:val="0"/>
          <w:numId w:val="93"/>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 xml:space="preserve">Coloque a la víctima con la cara hacia arriba. </w:t>
      </w:r>
    </w:p>
    <w:p w:rsidR="0023114B" w:rsidRPr="0023114B" w:rsidRDefault="0023114B" w:rsidP="00DE5B62">
      <w:pPr>
        <w:pStyle w:val="Prrafodelista"/>
        <w:numPr>
          <w:ilvl w:val="0"/>
          <w:numId w:val="93"/>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 xml:space="preserve">Levante el cuello de la víctima con una mano. Incline la cabeza hacia atrás y sosténgala con la otra mano. Busque obstrucciones en la boca. </w:t>
      </w:r>
    </w:p>
    <w:p w:rsidR="0023114B" w:rsidRPr="0023114B" w:rsidRDefault="0023114B" w:rsidP="00DE5B62">
      <w:pPr>
        <w:pStyle w:val="Prrafodelista"/>
        <w:numPr>
          <w:ilvl w:val="0"/>
          <w:numId w:val="93"/>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 xml:space="preserve">Levante hacia arriba la mandíbula de la mano que sostenía el cuello. En ésta forma se evita que la lengua obstruya el paso de aire a los pulmones. </w:t>
      </w:r>
    </w:p>
    <w:p w:rsidR="0023114B" w:rsidRPr="0023114B" w:rsidRDefault="0023114B" w:rsidP="00DE5B62">
      <w:pPr>
        <w:pStyle w:val="Prrafodelista"/>
        <w:numPr>
          <w:ilvl w:val="0"/>
          <w:numId w:val="93"/>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 xml:space="preserve">Aspire profundo, y ponga su boca sobre la boca o la nariz de la víctima. Presione su boca firmemente contra la boca de la víctima para que no se escape el aire. </w:t>
      </w:r>
    </w:p>
    <w:p w:rsidR="0023114B" w:rsidRPr="0023114B" w:rsidRDefault="0023114B" w:rsidP="00DE5B62">
      <w:pPr>
        <w:pStyle w:val="Prrafodelista"/>
        <w:numPr>
          <w:ilvl w:val="0"/>
          <w:numId w:val="93"/>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 xml:space="preserve">Sople el aire aspirado, dentro de la boca o nariz de la víctima, hasta que vea que el pecho se levanta. El aire que usted sopla dentro de los pulmones de la víctima tiene suficiente oxígeno para salvar la vida. </w:t>
      </w:r>
    </w:p>
    <w:p w:rsidR="0023114B" w:rsidRDefault="0023114B" w:rsidP="00DE5B62">
      <w:pPr>
        <w:pStyle w:val="Prrafodelista"/>
        <w:numPr>
          <w:ilvl w:val="0"/>
          <w:numId w:val="93"/>
        </w:numPr>
        <w:spacing w:line="360" w:lineRule="auto"/>
        <w:ind w:left="851" w:hanging="491"/>
        <w:jc w:val="both"/>
        <w:rPr>
          <w:rFonts w:ascii="Arial" w:eastAsia="Arial Unicode MS" w:hAnsi="Arial" w:cs="Arial"/>
          <w:sz w:val="24"/>
          <w:szCs w:val="24"/>
        </w:rPr>
      </w:pPr>
      <w:r w:rsidRPr="0023114B">
        <w:rPr>
          <w:rStyle w:val="Textoennegrita"/>
          <w:rFonts w:ascii="Arial" w:eastAsia="Arial Unicode MS" w:hAnsi="Arial" w:cs="Arial"/>
          <w:b w:val="0"/>
          <w:color w:val="000000"/>
          <w:sz w:val="24"/>
          <w:szCs w:val="24"/>
        </w:rPr>
        <w:t>Separe su boca y deje que salga el aire que usted sopló dentro de la boca de la víctima.</w:t>
      </w:r>
      <w:r w:rsidRPr="0023114B">
        <w:rPr>
          <w:rFonts w:ascii="Arial" w:eastAsia="Arial Unicode MS" w:hAnsi="Arial" w:cs="Arial"/>
          <w:sz w:val="24"/>
          <w:szCs w:val="24"/>
        </w:rPr>
        <w:t xml:space="preserve"> </w:t>
      </w:r>
      <w:r>
        <w:rPr>
          <w:rFonts w:ascii="Arial" w:eastAsia="Arial Unicode MS" w:hAnsi="Arial" w:cs="Arial"/>
          <w:sz w:val="24"/>
          <w:szCs w:val="24"/>
        </w:rPr>
        <w:t>Ver figura Anexo C-4.</w:t>
      </w:r>
    </w:p>
    <w:p w:rsidR="0023114B" w:rsidRPr="0023114B" w:rsidRDefault="0023114B" w:rsidP="0023114B">
      <w:pPr>
        <w:pStyle w:val="Prrafodelista"/>
        <w:spacing w:line="360" w:lineRule="auto"/>
        <w:jc w:val="both"/>
        <w:rPr>
          <w:rFonts w:ascii="Arial" w:eastAsia="Arial Unicode MS" w:hAnsi="Arial" w:cs="Arial"/>
          <w:sz w:val="24"/>
          <w:szCs w:val="24"/>
        </w:rPr>
      </w:pPr>
    </w:p>
    <w:p w:rsidR="0023114B" w:rsidRPr="00B371FA" w:rsidRDefault="0023114B" w:rsidP="0023114B">
      <w:pPr>
        <w:pStyle w:val="NormalWeb"/>
        <w:spacing w:line="360" w:lineRule="auto"/>
        <w:jc w:val="center"/>
        <w:rPr>
          <w:rFonts w:ascii="Arial" w:hAnsi="Arial" w:cs="Arial"/>
        </w:rPr>
      </w:pPr>
      <w:r w:rsidRPr="00B371FA">
        <w:rPr>
          <w:rFonts w:ascii="Arial" w:hAnsi="Arial" w:cs="Arial"/>
          <w:noProof/>
          <w:lang w:eastAsia="es-MX"/>
        </w:rPr>
        <w:drawing>
          <wp:inline distT="0" distB="0" distL="0" distR="0">
            <wp:extent cx="2085975" cy="837135"/>
            <wp:effectExtent l="19050" t="0" r="9525" b="0"/>
            <wp:docPr id="242" name="Imagen 5" descr="Respiracion Adul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piracion Adultos"/>
                    <pic:cNvPicPr>
                      <a:picLocks noChangeAspect="1" noChangeArrowheads="1"/>
                    </pic:cNvPicPr>
                  </pic:nvPicPr>
                  <pic:blipFill>
                    <a:blip r:embed="rId172" r:link="rId173" cstate="print"/>
                    <a:srcRect/>
                    <a:stretch>
                      <a:fillRect/>
                    </a:stretch>
                  </pic:blipFill>
                  <pic:spPr bwMode="auto">
                    <a:xfrm rot="-21600000">
                      <a:off x="0" y="0"/>
                      <a:ext cx="2085975" cy="837135"/>
                    </a:xfrm>
                    <a:prstGeom prst="rect">
                      <a:avLst/>
                    </a:prstGeom>
                    <a:noFill/>
                    <a:ln w="9525">
                      <a:noFill/>
                      <a:miter lim="800000"/>
                      <a:headEnd/>
                      <a:tailEnd/>
                    </a:ln>
                  </pic:spPr>
                </pic:pic>
              </a:graphicData>
            </a:graphic>
          </wp:inline>
        </w:drawing>
      </w:r>
    </w:p>
    <w:p w:rsidR="0023114B" w:rsidRPr="00B371FA" w:rsidRDefault="0023114B" w:rsidP="0023114B">
      <w:pPr>
        <w:pStyle w:val="NormalWeb"/>
        <w:spacing w:line="360" w:lineRule="auto"/>
        <w:jc w:val="center"/>
        <w:rPr>
          <w:rFonts w:ascii="Arial" w:hAnsi="Arial" w:cs="Arial"/>
        </w:rPr>
      </w:pPr>
      <w:r>
        <w:rPr>
          <w:rFonts w:ascii="Arial" w:hAnsi="Arial" w:cs="Arial"/>
        </w:rPr>
        <w:t>Figura Anexo C</w:t>
      </w:r>
      <w:r w:rsidRPr="00B371FA">
        <w:rPr>
          <w:rFonts w:ascii="Arial" w:hAnsi="Arial" w:cs="Arial"/>
        </w:rPr>
        <w:t>-4</w:t>
      </w:r>
    </w:p>
    <w:p w:rsidR="0023114B" w:rsidRPr="00B371FA" w:rsidRDefault="0023114B" w:rsidP="0023114B">
      <w:pPr>
        <w:pStyle w:val="NormalWeb"/>
        <w:spacing w:line="360" w:lineRule="auto"/>
        <w:jc w:val="both"/>
        <w:rPr>
          <w:rFonts w:ascii="Arial" w:hAnsi="Arial" w:cs="Arial"/>
        </w:rPr>
      </w:pPr>
      <w:r w:rsidRPr="00B371FA">
        <w:rPr>
          <w:rStyle w:val="Textoennegrita"/>
          <w:rFonts w:ascii="Arial" w:hAnsi="Arial" w:cs="Arial"/>
        </w:rPr>
        <w:t>EN LA RESPIRACIÓN BOCA-A-NARIZ:</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Esté seguro de presionar su boca suficientemente contra la nariz del paciente y mantenga los labios de la víctima cerrados con los dedos de su mano, para que no se escape el aire en el momento de que usted sople aire dentro de la nariz de la víctima.</w:t>
      </w:r>
      <w:r w:rsidRPr="0023114B">
        <w:rPr>
          <w:rFonts w:ascii="Arial" w:eastAsia="Arial Unicode MS" w:hAnsi="Arial" w:cs="Arial"/>
          <w:b/>
          <w:sz w:val="24"/>
          <w:szCs w:val="24"/>
        </w:rPr>
        <w:t xml:space="preserve">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EN LA RESPIRACIÓN BOCA-A-BOCA:</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Presione fuertemente sus labios contra los labios de la víctima y cierre la nariz del paciente en el momento que usted sople el aire dentro de la boca del paciente.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Apenas sienta usted que el aire ha salido, tome más aire y ponga su boca nuevamente sobre la boca o nariz del paciente y vuelva a respirar por él. </w:t>
      </w:r>
    </w:p>
    <w:p w:rsidR="0023114B" w:rsidRPr="00B67ED0" w:rsidRDefault="0023114B" w:rsidP="0023114B">
      <w:pPr>
        <w:spacing w:line="360" w:lineRule="auto"/>
        <w:jc w:val="both"/>
        <w:rPr>
          <w:rFonts w:ascii="Arial" w:eastAsia="Arial Unicode MS" w:hAnsi="Arial" w:cs="Arial"/>
          <w:b/>
          <w:sz w:val="24"/>
          <w:szCs w:val="24"/>
        </w:rPr>
      </w:pPr>
      <w:r w:rsidRPr="00B67ED0">
        <w:rPr>
          <w:rStyle w:val="Textoennegrita"/>
          <w:rFonts w:ascii="Arial" w:eastAsia="Arial Unicode MS" w:hAnsi="Arial" w:cs="Arial"/>
          <w:color w:val="000000"/>
          <w:sz w:val="24"/>
          <w:szCs w:val="24"/>
        </w:rPr>
        <w:t>REPITA EL MISMO PROCEDIMIENTO 15 VECES POR MINUTO.</w:t>
      </w:r>
      <w:r w:rsidRPr="00B67ED0">
        <w:rPr>
          <w:rFonts w:ascii="Arial" w:eastAsia="Arial Unicode MS" w:hAnsi="Arial" w:cs="Arial"/>
          <w:b/>
          <w:sz w:val="24"/>
          <w:szCs w:val="24"/>
        </w:rPr>
        <w:t xml:space="preserve">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VENTAJAS DE LA RESPIRACIÓN BOCA-A-BOCA</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La víctima no necesita colocarse en posición especial, o sobre el suelo. La respiración de boca-a-boca puede administrarse en el agua o en cualquier lugar.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No se necesita de aparatos especiales.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La persona que proporciona los primeros auxilios puede mantener la respiración de boca-a-boca por varias horas sin fatigarse, aún con víctimas de mayor tamaño.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Las manos se pueden mantener libres para usarlas en colocar la cabeza estirada hacia atrás y levantar la mandíbula hacia arriba. Esto evita la obstrucción de la entrada del aire a los pulmones, que es el motivo de fracaso más común en la respiración artificial. </w:t>
      </w:r>
    </w:p>
    <w:p w:rsidR="0023114B" w:rsidRPr="0023114B" w:rsidRDefault="0023114B" w:rsidP="00DE5B62">
      <w:pPr>
        <w:spacing w:line="360" w:lineRule="auto"/>
        <w:ind w:firstLine="851"/>
        <w:jc w:val="both"/>
        <w:rPr>
          <w:rFonts w:ascii="Arial" w:eastAsia="Arial Unicode MS" w:hAnsi="Arial" w:cs="Arial"/>
          <w:b/>
          <w:sz w:val="24"/>
          <w:szCs w:val="24"/>
        </w:rPr>
      </w:pPr>
      <w:r w:rsidRPr="0023114B">
        <w:rPr>
          <w:rStyle w:val="Textoennegrita"/>
          <w:rFonts w:ascii="Arial" w:eastAsia="Arial Unicode MS" w:hAnsi="Arial" w:cs="Arial"/>
          <w:b w:val="0"/>
          <w:color w:val="000000"/>
          <w:sz w:val="24"/>
          <w:szCs w:val="24"/>
        </w:rPr>
        <w:t xml:space="preserve">El que administra este tipo de respiración puede ver, sentir y escuchar, los efectos cada vez que sopla aire dentro de los pulmones del paciente. </w:t>
      </w:r>
    </w:p>
    <w:p w:rsidR="0023114B" w:rsidRPr="00B67ED0" w:rsidRDefault="0023114B" w:rsidP="00DE5B62">
      <w:pPr>
        <w:spacing w:line="360" w:lineRule="auto"/>
        <w:ind w:firstLine="851"/>
        <w:jc w:val="both"/>
        <w:rPr>
          <w:rStyle w:val="Textoennegrita"/>
          <w:rFonts w:ascii="Arial" w:eastAsia="Arial Unicode MS" w:hAnsi="Arial" w:cs="Arial"/>
          <w:b w:val="0"/>
          <w:color w:val="000000"/>
          <w:sz w:val="24"/>
          <w:szCs w:val="24"/>
        </w:rPr>
      </w:pPr>
      <w:r w:rsidRPr="0023114B">
        <w:rPr>
          <w:rStyle w:val="Textoennegrita"/>
          <w:rFonts w:ascii="Arial" w:eastAsia="Arial Unicode MS" w:hAnsi="Arial" w:cs="Arial"/>
          <w:b w:val="0"/>
          <w:color w:val="000000"/>
          <w:sz w:val="24"/>
          <w:szCs w:val="24"/>
        </w:rPr>
        <w:t>Además, él puede controlar la cantidad de aire, el número de respiraciones y la presión necesaria para soplar aire dentro de la boca de la víctima.</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ASFIXIA</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 xml:space="preserve">Situaciones en las que el oxígeno no llega o llega mal a las células del organismo.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LAS CAUSAS MÁS FRECUENTES SON: </w:t>
      </w:r>
    </w:p>
    <w:p w:rsidR="0023114B" w:rsidRPr="00B371FA" w:rsidRDefault="0023114B" w:rsidP="00DE5B62">
      <w:pPr>
        <w:pStyle w:val="Prrafodelista"/>
        <w:numPr>
          <w:ilvl w:val="0"/>
          <w:numId w:val="67"/>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Presencia de un obstáculo externo. </w:t>
      </w:r>
    </w:p>
    <w:p w:rsidR="0023114B" w:rsidRPr="00B371FA" w:rsidRDefault="0023114B" w:rsidP="00DE5B62">
      <w:pPr>
        <w:pStyle w:val="Prrafodelista"/>
        <w:numPr>
          <w:ilvl w:val="0"/>
          <w:numId w:val="67"/>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Paro cardíaco. </w:t>
      </w:r>
    </w:p>
    <w:p w:rsidR="0023114B" w:rsidRPr="00B371FA" w:rsidRDefault="0023114B" w:rsidP="00DE5B62">
      <w:pPr>
        <w:pStyle w:val="Prrafodelista"/>
        <w:numPr>
          <w:ilvl w:val="0"/>
          <w:numId w:val="67"/>
        </w:numPr>
        <w:spacing w:line="360" w:lineRule="auto"/>
        <w:ind w:left="851"/>
        <w:jc w:val="both"/>
        <w:rPr>
          <w:rFonts w:ascii="Arial" w:eastAsia="Arial Unicode MS" w:hAnsi="Arial" w:cs="Arial"/>
          <w:sz w:val="24"/>
          <w:szCs w:val="24"/>
        </w:rPr>
      </w:pPr>
      <w:r w:rsidRPr="00B371FA">
        <w:rPr>
          <w:rFonts w:ascii="Arial" w:eastAsia="Arial Unicode MS" w:hAnsi="Arial" w:cs="Arial"/>
          <w:sz w:val="24"/>
          <w:szCs w:val="24"/>
        </w:rPr>
        <w:t xml:space="preserve">Ambiente tóxico y/o falta de oxígeno.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 xml:space="preserve">TRATAMIENTO: </w:t>
      </w:r>
    </w:p>
    <w:p w:rsidR="00DE5B62" w:rsidRPr="00DE5B62" w:rsidRDefault="0023114B" w:rsidP="00DE5B62">
      <w:pPr>
        <w:pStyle w:val="Prrafodelista"/>
        <w:numPr>
          <w:ilvl w:val="0"/>
          <w:numId w:val="96"/>
        </w:numPr>
        <w:spacing w:line="360" w:lineRule="auto"/>
        <w:ind w:left="851"/>
        <w:rPr>
          <w:rFonts w:ascii="Arial" w:eastAsia="Arial Unicode MS" w:hAnsi="Arial" w:cs="Arial"/>
          <w:sz w:val="24"/>
          <w:szCs w:val="24"/>
        </w:rPr>
      </w:pPr>
      <w:r w:rsidRPr="00DE5B62">
        <w:rPr>
          <w:rFonts w:ascii="Arial" w:eastAsia="Arial Unicode MS" w:hAnsi="Arial" w:cs="Arial"/>
          <w:sz w:val="24"/>
          <w:szCs w:val="24"/>
        </w:rPr>
        <w:t xml:space="preserve">Si existe un obstáculo externo, suprimirlo. </w:t>
      </w:r>
    </w:p>
    <w:p w:rsidR="0023114B" w:rsidRPr="00DE5B62" w:rsidRDefault="0023114B" w:rsidP="00DE5B62">
      <w:pPr>
        <w:pStyle w:val="Prrafodelista"/>
        <w:numPr>
          <w:ilvl w:val="0"/>
          <w:numId w:val="96"/>
        </w:numPr>
        <w:spacing w:line="360" w:lineRule="auto"/>
        <w:ind w:left="851"/>
        <w:rPr>
          <w:rFonts w:ascii="Arial" w:eastAsia="Arial Unicode MS" w:hAnsi="Arial" w:cs="Arial"/>
          <w:sz w:val="24"/>
          <w:szCs w:val="24"/>
        </w:rPr>
      </w:pPr>
      <w:r w:rsidRPr="00DE5B62">
        <w:rPr>
          <w:rFonts w:ascii="Arial" w:eastAsia="Arial Unicode MS" w:hAnsi="Arial" w:cs="Arial"/>
          <w:sz w:val="24"/>
          <w:szCs w:val="24"/>
        </w:rPr>
        <w:t xml:space="preserve">Colocar al accidentado en un ambiente puro. </w:t>
      </w:r>
    </w:p>
    <w:p w:rsidR="0023114B" w:rsidRPr="00DE5B62" w:rsidRDefault="0023114B" w:rsidP="00DE5B62">
      <w:pPr>
        <w:pStyle w:val="Prrafodelista"/>
        <w:numPr>
          <w:ilvl w:val="0"/>
          <w:numId w:val="96"/>
        </w:numPr>
        <w:spacing w:line="360" w:lineRule="auto"/>
        <w:ind w:left="851"/>
        <w:rPr>
          <w:rFonts w:ascii="Arial" w:eastAsia="Arial Unicode MS" w:hAnsi="Arial" w:cs="Arial"/>
          <w:sz w:val="24"/>
          <w:szCs w:val="24"/>
        </w:rPr>
      </w:pPr>
      <w:r w:rsidRPr="00DE5B62">
        <w:rPr>
          <w:rFonts w:ascii="Arial" w:eastAsia="Arial Unicode MS" w:hAnsi="Arial" w:cs="Arial"/>
          <w:sz w:val="24"/>
          <w:szCs w:val="24"/>
        </w:rPr>
        <w:t xml:space="preserve">Asegurar la libertad de las vías respiratorias. </w:t>
      </w:r>
    </w:p>
    <w:p w:rsidR="0023114B" w:rsidRPr="00B371FA" w:rsidRDefault="0023114B" w:rsidP="0023114B">
      <w:p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Para ello: </w:t>
      </w:r>
    </w:p>
    <w:p w:rsidR="0023114B" w:rsidRPr="00B371FA" w:rsidRDefault="0023114B" w:rsidP="00DE5B62">
      <w:pPr>
        <w:pStyle w:val="Prrafodelista"/>
        <w:numPr>
          <w:ilvl w:val="0"/>
          <w:numId w:val="68"/>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Aflojar la ropa alrededor del cuello y cintura. </w:t>
      </w:r>
    </w:p>
    <w:p w:rsidR="0023114B" w:rsidRPr="00B371FA" w:rsidRDefault="0023114B" w:rsidP="00DE5B62">
      <w:pPr>
        <w:pStyle w:val="Prrafodelista"/>
        <w:numPr>
          <w:ilvl w:val="0"/>
          <w:numId w:val="68"/>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Abrir la boca y liberar de aquello que la obstruya (vómito, secreciones, dentadura postiza móvil, etc.). </w:t>
      </w:r>
    </w:p>
    <w:p w:rsidR="0023114B" w:rsidRPr="00B371FA" w:rsidRDefault="0023114B" w:rsidP="00DE5B62">
      <w:pPr>
        <w:pStyle w:val="Prrafodelista"/>
        <w:numPr>
          <w:ilvl w:val="0"/>
          <w:numId w:val="68"/>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Si está inconsciente (aunque respire), colocar una mano sobre la nuca y la otra en la frente basculando la cabeza hacia atrás suavemente; con está maniobra se libera la garganta obstruida por la caída de la lengua hacia atrás. </w:t>
      </w:r>
    </w:p>
    <w:p w:rsidR="0023114B" w:rsidRPr="00B371FA" w:rsidRDefault="0023114B" w:rsidP="00DE5B62">
      <w:pPr>
        <w:pStyle w:val="Prrafodelista"/>
        <w:numPr>
          <w:ilvl w:val="0"/>
          <w:numId w:val="68"/>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Colocar en posición lateral de seguridad a fin de permitir la salida de sangre o vómito  </w:t>
      </w:r>
    </w:p>
    <w:p w:rsidR="0023114B" w:rsidRPr="00B371FA" w:rsidRDefault="0023114B" w:rsidP="0023114B">
      <w:pPr>
        <w:spacing w:line="360" w:lineRule="auto"/>
        <w:jc w:val="center"/>
        <w:rPr>
          <w:rFonts w:ascii="Arial" w:eastAsia="Arial Unicode MS" w:hAnsi="Arial" w:cs="Arial"/>
          <w:sz w:val="24"/>
          <w:szCs w:val="24"/>
        </w:rPr>
      </w:pPr>
      <w:r w:rsidRPr="00B371FA">
        <w:rPr>
          <w:rFonts w:ascii="Arial" w:eastAsia="Arial Unicode MS" w:hAnsi="Arial" w:cs="Arial"/>
          <w:noProof/>
          <w:sz w:val="24"/>
          <w:szCs w:val="24"/>
          <w:lang w:eastAsia="es-MX"/>
        </w:rPr>
        <w:drawing>
          <wp:inline distT="0" distB="0" distL="0" distR="0">
            <wp:extent cx="2882900" cy="1054100"/>
            <wp:effectExtent l="19050" t="0" r="0" b="0"/>
            <wp:docPr id="243" name="Imagen 6" descr="http://www.ugr.es/~gabpca/img/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gr.es/~gabpca/img/fig-2.jpg"/>
                    <pic:cNvPicPr>
                      <a:picLocks noChangeAspect="1" noChangeArrowheads="1"/>
                    </pic:cNvPicPr>
                  </pic:nvPicPr>
                  <pic:blipFill>
                    <a:blip r:embed="rId174" r:link="rId175" cstate="print">
                      <a:lum contrast="24000"/>
                      <a:grayscl/>
                    </a:blip>
                    <a:srcRect/>
                    <a:stretch>
                      <a:fillRect/>
                    </a:stretch>
                  </pic:blipFill>
                  <pic:spPr bwMode="auto">
                    <a:xfrm rot="-21600000">
                      <a:off x="0" y="0"/>
                      <a:ext cx="2882900" cy="1054100"/>
                    </a:xfrm>
                    <a:prstGeom prst="rect">
                      <a:avLst/>
                    </a:prstGeom>
                    <a:noFill/>
                    <a:ln w="9525">
                      <a:noFill/>
                      <a:miter lim="800000"/>
                      <a:headEnd/>
                      <a:tailEnd/>
                    </a:ln>
                  </pic:spPr>
                </pic:pic>
              </a:graphicData>
            </a:graphic>
          </wp:inline>
        </w:drawing>
      </w:r>
    </w:p>
    <w:p w:rsidR="0023114B" w:rsidRPr="00B371FA" w:rsidRDefault="0023114B" w:rsidP="0023114B">
      <w:pPr>
        <w:spacing w:line="360" w:lineRule="auto"/>
        <w:jc w:val="center"/>
        <w:rPr>
          <w:rFonts w:ascii="Arial" w:eastAsia="Arial Unicode MS" w:hAnsi="Arial" w:cs="Arial"/>
          <w:sz w:val="24"/>
          <w:szCs w:val="24"/>
        </w:rPr>
      </w:pPr>
      <w:r>
        <w:rPr>
          <w:rFonts w:ascii="Arial" w:eastAsia="Arial Unicode MS" w:hAnsi="Arial" w:cs="Arial"/>
          <w:sz w:val="24"/>
          <w:szCs w:val="24"/>
        </w:rPr>
        <w:t>Figura Anexo C</w:t>
      </w:r>
      <w:r w:rsidRPr="00B371FA">
        <w:rPr>
          <w:rFonts w:ascii="Arial" w:eastAsia="Arial Unicode MS" w:hAnsi="Arial" w:cs="Arial"/>
          <w:sz w:val="24"/>
          <w:szCs w:val="24"/>
        </w:rPr>
        <w:t>-5</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 xml:space="preserve">Si la asfixia se produce por la presencia de un cuerpo extraño en la garganta, colocar al accidentado boca arriba, situarse a horcajadas sobre sus muslos y con la palma de la mano encima del ombligo y la otra mano sobre la primera, efectuar un movimiento rápido hacia adentro y hacia arriba para que el impulso del aire libere las vías respiratorias </w:t>
      </w:r>
      <w:r w:rsidRPr="00B371FA">
        <w:rPr>
          <w:rFonts w:ascii="Arial" w:eastAsia="Arial Unicode MS" w:hAnsi="Arial" w:cs="Arial"/>
          <w:b/>
          <w:bCs/>
          <w:sz w:val="24"/>
          <w:szCs w:val="24"/>
        </w:rPr>
        <w:t>(Método de Heimlich).</w:t>
      </w:r>
      <w:r w:rsidRPr="00B371FA">
        <w:rPr>
          <w:rFonts w:ascii="Arial" w:eastAsia="Arial Unicode MS" w:hAnsi="Arial" w:cs="Arial"/>
          <w:sz w:val="24"/>
          <w:szCs w:val="24"/>
        </w:rPr>
        <w:t xml:space="preserve"> Esta maniobra se puede realizarse en posición de pie, sentado o acostado. Si no respira tras extraer el cuerpo extraño: </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 xml:space="preserve">Practicar la respiración artificial. </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Practicar masaje cardíaco externo en el caso de no localizar el pulso en la carótida.</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HERIDAS ESPECIALES</w:t>
      </w:r>
    </w:p>
    <w:p w:rsidR="0023114B" w:rsidRPr="00B371FA" w:rsidRDefault="0023114B" w:rsidP="00FC5F8B">
      <w:pPr>
        <w:pStyle w:val="Prrafodelista"/>
        <w:numPr>
          <w:ilvl w:val="0"/>
          <w:numId w:val="69"/>
        </w:num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Herida abdominal abierta</w:t>
      </w:r>
    </w:p>
    <w:p w:rsidR="0023114B" w:rsidRPr="00B371FA" w:rsidRDefault="0023114B" w:rsidP="00DE5B62">
      <w:pPr>
        <w:pStyle w:val="NormalWeb"/>
        <w:numPr>
          <w:ilvl w:val="0"/>
          <w:numId w:val="70"/>
        </w:numPr>
        <w:spacing w:line="360" w:lineRule="auto"/>
        <w:ind w:left="851" w:hanging="284"/>
        <w:jc w:val="both"/>
        <w:rPr>
          <w:rFonts w:ascii="Arial" w:hAnsi="Arial" w:cs="Arial"/>
        </w:rPr>
      </w:pPr>
      <w:r w:rsidRPr="00B371FA">
        <w:rPr>
          <w:rStyle w:val="Textoennegrita"/>
          <w:rFonts w:ascii="Arial" w:hAnsi="Arial" w:cs="Arial"/>
        </w:rPr>
        <w:t>Llame al médico</w:t>
      </w:r>
      <w:r w:rsidRPr="00B371FA">
        <w:rPr>
          <w:rFonts w:ascii="Arial" w:hAnsi="Arial" w:cs="Arial"/>
        </w:rPr>
        <w:t xml:space="preserve">. </w:t>
      </w:r>
    </w:p>
    <w:p w:rsidR="0023114B" w:rsidRPr="00B371FA" w:rsidRDefault="0023114B" w:rsidP="00DE5B62">
      <w:pPr>
        <w:pStyle w:val="NormalWeb"/>
        <w:numPr>
          <w:ilvl w:val="0"/>
          <w:numId w:val="70"/>
        </w:numPr>
        <w:spacing w:line="360" w:lineRule="auto"/>
        <w:ind w:left="851" w:hanging="284"/>
        <w:jc w:val="both"/>
        <w:rPr>
          <w:rFonts w:ascii="Arial" w:hAnsi="Arial" w:cs="Arial"/>
        </w:rPr>
      </w:pPr>
      <w:r w:rsidRPr="00B371FA">
        <w:rPr>
          <w:rFonts w:ascii="Arial" w:hAnsi="Arial" w:cs="Arial"/>
        </w:rPr>
        <w:t>Siga las siguientes indicaciones SOLO en el caso que no llegue el médico.</w:t>
      </w:r>
    </w:p>
    <w:p w:rsidR="0023114B" w:rsidRPr="00B371FA" w:rsidRDefault="0023114B" w:rsidP="00DE5B62">
      <w:pPr>
        <w:pStyle w:val="Prrafodelista"/>
        <w:numPr>
          <w:ilvl w:val="0"/>
          <w:numId w:val="70"/>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Empuje suavemente el órgano salido dentro de la cavidad. </w:t>
      </w:r>
    </w:p>
    <w:p w:rsidR="0023114B" w:rsidRPr="00B371FA" w:rsidRDefault="0023114B" w:rsidP="00DE5B62">
      <w:pPr>
        <w:pStyle w:val="Prrafodelista"/>
        <w:numPr>
          <w:ilvl w:val="0"/>
          <w:numId w:val="70"/>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Tape la herida con una cubierta húmeda y sosténgala firmemente con una venda. El objetivo es para la hemorragia. El vendaje debe ser firme pero no ajustado. </w:t>
      </w:r>
    </w:p>
    <w:p w:rsidR="0023114B" w:rsidRPr="00B371FA" w:rsidRDefault="0023114B" w:rsidP="00FC5F8B">
      <w:pPr>
        <w:pStyle w:val="Prrafodelista"/>
        <w:numPr>
          <w:ilvl w:val="0"/>
          <w:numId w:val="71"/>
        </w:num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Heridas profundas en el pecho</w:t>
      </w:r>
    </w:p>
    <w:p w:rsidR="0023114B" w:rsidRPr="00B371FA" w:rsidRDefault="0023114B" w:rsidP="00DE5B62">
      <w:pPr>
        <w:pStyle w:val="NormalWeb"/>
        <w:numPr>
          <w:ilvl w:val="0"/>
          <w:numId w:val="72"/>
        </w:numPr>
        <w:spacing w:line="360" w:lineRule="auto"/>
        <w:ind w:left="851" w:hanging="284"/>
        <w:jc w:val="both"/>
        <w:rPr>
          <w:rFonts w:ascii="Arial" w:hAnsi="Arial" w:cs="Arial"/>
        </w:rPr>
      </w:pPr>
      <w:r w:rsidRPr="00B371FA">
        <w:rPr>
          <w:rFonts w:ascii="Arial" w:hAnsi="Arial" w:cs="Arial"/>
        </w:rPr>
        <w:t xml:space="preserve">Evite que el aire entre a través de la herida. Si esto no se hace, el pulmón se colapsará. </w:t>
      </w:r>
    </w:p>
    <w:p w:rsidR="0023114B" w:rsidRPr="00B371FA" w:rsidRDefault="0023114B" w:rsidP="00DE5B62">
      <w:pPr>
        <w:pStyle w:val="Prrafodelista"/>
        <w:numPr>
          <w:ilvl w:val="0"/>
          <w:numId w:val="72"/>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Sostenga con firmeza una gasa sobre la herida. </w:t>
      </w:r>
    </w:p>
    <w:p w:rsidR="0023114B" w:rsidRPr="00B371FA" w:rsidRDefault="0023114B" w:rsidP="00DE5B62">
      <w:pPr>
        <w:pStyle w:val="Prrafodelista"/>
        <w:numPr>
          <w:ilvl w:val="0"/>
          <w:numId w:val="72"/>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Puede usarse un cinturón alrededor del tórax para mantener la herida cerrada. Tenga cuidado de poner la venda alrededor del tórax lo suficientemente ajustada para que no interfiera con la respiración normal.</w:t>
      </w:r>
    </w:p>
    <w:p w:rsidR="0023114B" w:rsidRPr="00B371FA" w:rsidRDefault="0023114B" w:rsidP="0023114B">
      <w:pPr>
        <w:spacing w:line="360" w:lineRule="auto"/>
        <w:jc w:val="both"/>
        <w:rPr>
          <w:rFonts w:ascii="Arial" w:eastAsia="Arial Unicode MS" w:hAnsi="Arial" w:cs="Arial"/>
          <w:sz w:val="24"/>
          <w:szCs w:val="24"/>
        </w:rPr>
      </w:pPr>
    </w:p>
    <w:p w:rsidR="0023114B" w:rsidRPr="00B371FA" w:rsidRDefault="0023114B" w:rsidP="00FC5F8B">
      <w:pPr>
        <w:pStyle w:val="Prrafodelista"/>
        <w:numPr>
          <w:ilvl w:val="0"/>
          <w:numId w:val="73"/>
        </w:num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Heridas y raspones</w:t>
      </w:r>
    </w:p>
    <w:p w:rsidR="0023114B" w:rsidRPr="00B371FA" w:rsidRDefault="0023114B" w:rsidP="0023114B">
      <w:pPr>
        <w:pStyle w:val="NormalWeb"/>
        <w:spacing w:line="360" w:lineRule="auto"/>
        <w:jc w:val="both"/>
        <w:rPr>
          <w:rFonts w:ascii="Arial" w:hAnsi="Arial" w:cs="Arial"/>
        </w:rPr>
      </w:pPr>
      <w:r w:rsidRPr="00B371FA">
        <w:rPr>
          <w:rFonts w:ascii="Arial" w:hAnsi="Arial" w:cs="Arial"/>
        </w:rPr>
        <w:t xml:space="preserve">En el cuidado de pequeñas heridas en la casa, es importante evitar la infección. </w:t>
      </w:r>
    </w:p>
    <w:p w:rsidR="0023114B" w:rsidRPr="00B371FA" w:rsidRDefault="0023114B" w:rsidP="00DE5B62">
      <w:pPr>
        <w:pStyle w:val="Prrafodelista"/>
        <w:numPr>
          <w:ilvl w:val="0"/>
          <w:numId w:val="74"/>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Nunca ponga su boca en contacto con una herida. En la boca hay muchas bacterias que pueden contaminar la herida. </w:t>
      </w:r>
    </w:p>
    <w:p w:rsidR="0023114B" w:rsidRPr="00B371FA" w:rsidRDefault="0023114B" w:rsidP="00DE5B62">
      <w:pPr>
        <w:pStyle w:val="Prrafodelista"/>
        <w:numPr>
          <w:ilvl w:val="0"/>
          <w:numId w:val="74"/>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No permita que se usen pañuelos, trapos o dedos sucios en el tratamiento de una herida. </w:t>
      </w:r>
    </w:p>
    <w:p w:rsidR="0023114B" w:rsidRPr="00B371FA" w:rsidRDefault="0023114B" w:rsidP="00DE5B62">
      <w:pPr>
        <w:pStyle w:val="Prrafodelista"/>
        <w:numPr>
          <w:ilvl w:val="0"/>
          <w:numId w:val="74"/>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No ponga antisépticos sobre la herida. </w:t>
      </w:r>
    </w:p>
    <w:p w:rsidR="0023114B" w:rsidRPr="00B371FA" w:rsidRDefault="0023114B" w:rsidP="00DE5B62">
      <w:pPr>
        <w:pStyle w:val="Prrafodelista"/>
        <w:numPr>
          <w:ilvl w:val="0"/>
          <w:numId w:val="74"/>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Lave inmediatamente la herida y áreas cercanas con agua y jabón. </w:t>
      </w:r>
    </w:p>
    <w:p w:rsidR="0023114B" w:rsidRPr="00B371FA" w:rsidRDefault="0023114B" w:rsidP="00DE5B62">
      <w:pPr>
        <w:pStyle w:val="Prrafodelista"/>
        <w:numPr>
          <w:ilvl w:val="0"/>
          <w:numId w:val="74"/>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Sostenga firmemente sobre la herida un apósito esterilizado - hasta que deje de sangrar. Luego ponga un apósito nuevo y aplique un vendaje suave. </w:t>
      </w:r>
    </w:p>
    <w:p w:rsidR="0023114B" w:rsidRPr="00B371FA" w:rsidRDefault="0023114B" w:rsidP="0023114B">
      <w:pPr>
        <w:spacing w:line="360" w:lineRule="auto"/>
        <w:jc w:val="both"/>
        <w:rPr>
          <w:rFonts w:ascii="Arial" w:eastAsia="Arial Unicode MS" w:hAnsi="Arial" w:cs="Arial"/>
          <w:b/>
          <w:sz w:val="24"/>
          <w:szCs w:val="24"/>
          <w:u w:val="single"/>
        </w:rPr>
      </w:pPr>
      <w:r w:rsidRPr="00B371FA">
        <w:rPr>
          <w:rFonts w:ascii="Arial" w:eastAsia="Arial Unicode MS" w:hAnsi="Arial" w:cs="Arial"/>
          <w:b/>
          <w:sz w:val="24"/>
          <w:szCs w:val="24"/>
        </w:rPr>
        <w:t>PÉRDIDA DEL SENTIDO (DESMAYO)</w:t>
      </w:r>
      <w:r w:rsidRPr="00B371FA">
        <w:rPr>
          <w:rFonts w:ascii="Arial" w:eastAsia="Arial Unicode MS" w:hAnsi="Arial" w:cs="Arial"/>
          <w:b/>
          <w:sz w:val="24"/>
          <w:szCs w:val="24"/>
          <w:u w:val="single"/>
        </w:rPr>
        <w:t xml:space="preserve"> </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 xml:space="preserve">Cualquier persona que se encuentre en un estado de inconsciencia puede tener traumatismo craneal. Sobre todo, si tiene olor a alcohol. </w:t>
      </w:r>
    </w:p>
    <w:p w:rsidR="0023114B" w:rsidRPr="00B371FA" w:rsidRDefault="0023114B" w:rsidP="00DE5B62">
      <w:pPr>
        <w:pStyle w:val="Prrafodelista"/>
        <w:numPr>
          <w:ilvl w:val="0"/>
          <w:numId w:val="75"/>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No mueva a la víctima hasta que llegue ayuda profesional. Muévalo solo en caso absolutamente necesario. </w:t>
      </w:r>
    </w:p>
    <w:p w:rsidR="0023114B" w:rsidRPr="00B371FA" w:rsidRDefault="0023114B" w:rsidP="00DE5B62">
      <w:pPr>
        <w:pStyle w:val="Prrafodelista"/>
        <w:numPr>
          <w:ilvl w:val="0"/>
          <w:numId w:val="75"/>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No administre nada por la boca. </w:t>
      </w:r>
    </w:p>
    <w:p w:rsidR="0023114B" w:rsidRPr="00B371FA" w:rsidRDefault="0023114B" w:rsidP="00DE5B62">
      <w:pPr>
        <w:pStyle w:val="Prrafodelista"/>
        <w:numPr>
          <w:ilvl w:val="0"/>
          <w:numId w:val="75"/>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Busque tarjetas o medallas de identificación alrededor del cuello o brazos de la víctima que puede sugerir la causa del estado de inconsciencia. </w:t>
      </w:r>
    </w:p>
    <w:p w:rsidR="0023114B" w:rsidRPr="00B371FA" w:rsidRDefault="0023114B" w:rsidP="00DE5B62">
      <w:pPr>
        <w:pStyle w:val="Prrafodelista"/>
        <w:numPr>
          <w:ilvl w:val="0"/>
          <w:numId w:val="75"/>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Llamé al médico. </w:t>
      </w:r>
    </w:p>
    <w:p w:rsidR="0023114B" w:rsidRPr="00B371FA" w:rsidRDefault="0023114B" w:rsidP="00DE5B62">
      <w:pPr>
        <w:pStyle w:val="Prrafodelista"/>
        <w:numPr>
          <w:ilvl w:val="0"/>
          <w:numId w:val="75"/>
        </w:numPr>
        <w:spacing w:line="360" w:lineRule="auto"/>
        <w:ind w:left="851" w:hanging="284"/>
        <w:jc w:val="both"/>
        <w:rPr>
          <w:rFonts w:ascii="Arial" w:eastAsia="Arial Unicode MS" w:hAnsi="Arial" w:cs="Arial"/>
          <w:sz w:val="24"/>
          <w:szCs w:val="24"/>
        </w:rPr>
      </w:pPr>
      <w:r w:rsidRPr="00B371FA">
        <w:rPr>
          <w:rFonts w:ascii="Arial" w:eastAsia="Arial Unicode MS" w:hAnsi="Arial" w:cs="Arial"/>
          <w:sz w:val="24"/>
          <w:szCs w:val="24"/>
        </w:rPr>
        <w:t xml:space="preserve">Mantenga a la víctima acostada y protéjala contra el frío y la humedad. </w:t>
      </w:r>
    </w:p>
    <w:p w:rsidR="0023114B" w:rsidRPr="00B371FA" w:rsidRDefault="0023114B" w:rsidP="0023114B">
      <w:pPr>
        <w:spacing w:line="360" w:lineRule="auto"/>
        <w:jc w:val="both"/>
        <w:rPr>
          <w:rFonts w:ascii="Arial" w:eastAsia="Arial Unicode MS" w:hAnsi="Arial" w:cs="Arial"/>
          <w:b/>
          <w:sz w:val="24"/>
          <w:szCs w:val="24"/>
          <w:u w:val="single"/>
        </w:rPr>
      </w:pPr>
      <w:r w:rsidRPr="00B371FA">
        <w:rPr>
          <w:rFonts w:ascii="Arial" w:eastAsia="Arial Unicode MS" w:hAnsi="Arial" w:cs="Arial"/>
          <w:b/>
          <w:sz w:val="24"/>
          <w:szCs w:val="24"/>
        </w:rPr>
        <w:t>ATAQUES EPILÉPTICOS</w:t>
      </w:r>
      <w:r w:rsidRPr="00B371FA">
        <w:rPr>
          <w:rFonts w:ascii="Arial" w:eastAsia="Arial Unicode MS" w:hAnsi="Arial" w:cs="Arial"/>
          <w:b/>
          <w:sz w:val="24"/>
          <w:szCs w:val="24"/>
          <w:u w:val="single"/>
        </w:rPr>
        <w:t xml:space="preserve"> </w:t>
      </w:r>
    </w:p>
    <w:p w:rsidR="0023114B" w:rsidRPr="00B371FA" w:rsidRDefault="0023114B" w:rsidP="00DE5B62">
      <w:pPr>
        <w:spacing w:line="360" w:lineRule="auto"/>
        <w:ind w:firstLine="851"/>
        <w:jc w:val="both"/>
        <w:rPr>
          <w:rFonts w:ascii="Arial" w:eastAsia="Arial Unicode MS" w:hAnsi="Arial" w:cs="Arial"/>
          <w:sz w:val="24"/>
          <w:szCs w:val="24"/>
        </w:rPr>
      </w:pPr>
      <w:r w:rsidRPr="00B371FA">
        <w:rPr>
          <w:rFonts w:ascii="Arial" w:eastAsia="Arial Unicode MS" w:hAnsi="Arial" w:cs="Arial"/>
          <w:sz w:val="24"/>
          <w:szCs w:val="24"/>
        </w:rPr>
        <w:t xml:space="preserve">Los ataques epilépticos no son una emergencia médica. Las convulsiones generalmente son de corta duración - unos cuantos minutos. Si los ataques duran más de quince minutos, llamé al médico.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trate de sostener a la víctima durante las convulsiones.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le golpee la cara.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salpique agua sobre la cara del paciente.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ponga su dedo o un objeto fuerte entre los dientes del afectado.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Retire los objetos que puedan lastimar al paciente.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Cuando haya pasado el ataque, traslade al paciente a un lugar confortable y déjelo dormir si desea.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kern w:val="36"/>
          <w:sz w:val="24"/>
          <w:szCs w:val="24"/>
        </w:rPr>
      </w:pPr>
      <w:r w:rsidRPr="00B371FA">
        <w:rPr>
          <w:rFonts w:ascii="Arial" w:eastAsia="Arial Unicode MS" w:hAnsi="Arial" w:cs="Arial"/>
          <w:kern w:val="36"/>
          <w:sz w:val="24"/>
          <w:szCs w:val="24"/>
        </w:rPr>
        <w:t>Heridas de la cabeza</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Cuando se encuentre una persona en estado inconsciente, considere siempre la posibilidad de traumatismo craneal.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Llame al médico o la ambulancia inmediatamente. Traumatismo craneanos necesitan inmediata atención.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a la víctima acostada sobre un costado, para evitar que la lengua obstruya el paso del aire a los pulmones. Esta posición facilita el drenaje en caso de vómito, o salida de otros líquidos. El cuello debe estar ligeramente arqueado (hiperextensión).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a la víctima abrigada en caso de clima frío o húmedo. </w:t>
      </w:r>
    </w:p>
    <w:p w:rsidR="0023114B" w:rsidRPr="00B371FA"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Trate de controlar la hemorragia de las heridas de la cabeza, aplicando un </w:t>
      </w:r>
      <w:hyperlink r:id="rId176" w:history="1">
        <w:r w:rsidRPr="00B371FA">
          <w:rPr>
            <w:rFonts w:ascii="Arial" w:eastAsia="Arial Unicode MS" w:hAnsi="Arial" w:cs="Arial"/>
            <w:sz w:val="24"/>
            <w:szCs w:val="24"/>
            <w:u w:val="single"/>
          </w:rPr>
          <w:t>vendaje de presión</w:t>
        </w:r>
      </w:hyperlink>
      <w:r w:rsidRPr="00B371FA">
        <w:rPr>
          <w:rFonts w:ascii="Arial" w:eastAsia="Arial Unicode MS" w:hAnsi="Arial" w:cs="Arial"/>
          <w:sz w:val="24"/>
          <w:szCs w:val="24"/>
        </w:rPr>
        <w:t xml:space="preserve">. Evite hacer presión sobre áreas fracturadas. </w:t>
      </w:r>
    </w:p>
    <w:p w:rsidR="0023114B" w:rsidRDefault="0023114B" w:rsidP="008B0E88">
      <w:pPr>
        <w:pStyle w:val="Prrafodelista"/>
        <w:numPr>
          <w:ilvl w:val="0"/>
          <w:numId w:val="76"/>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No mueva la cabeza o ninguna parte del cuerpo en caso que vea salir sangre por la nariz, boca u oídos.</w:t>
      </w:r>
    </w:p>
    <w:p w:rsidR="0023114B" w:rsidRPr="00B371FA" w:rsidRDefault="0023114B" w:rsidP="008B0E88">
      <w:pPr>
        <w:pStyle w:val="Prrafodelista"/>
        <w:spacing w:line="360" w:lineRule="auto"/>
        <w:ind w:left="851" w:hanging="491"/>
        <w:jc w:val="both"/>
        <w:rPr>
          <w:rFonts w:ascii="Arial" w:eastAsia="Arial Unicode MS" w:hAnsi="Arial" w:cs="Arial"/>
          <w:sz w:val="24"/>
          <w:szCs w:val="24"/>
        </w:rPr>
      </w:pP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HERIDAS DE HUESOS Y ARTICULACIONES</w:t>
      </w:r>
    </w:p>
    <w:p w:rsidR="0023114B" w:rsidRPr="00B371FA" w:rsidRDefault="0023114B" w:rsidP="00FC5F8B">
      <w:pPr>
        <w:pStyle w:val="Prrafodelista"/>
        <w:numPr>
          <w:ilvl w:val="0"/>
          <w:numId w:val="77"/>
        </w:num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Heridas a la columna o cuello</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mueva a la víctima del sitio donde se encuentra, hasta que llegue una ayuda apropiada (camillas o ambulancia). </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Llame al médico inmediatamente. </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Traslade al paciente bajo la supervisión de un médico. </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al herido tranquilo y abrigado. </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Disperse a los curiosos. </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Esté preparado para comenzar respiración de boca-a-boca. </w:t>
      </w:r>
    </w:p>
    <w:p w:rsidR="0023114B" w:rsidRPr="00B371FA" w:rsidRDefault="0023114B" w:rsidP="008B0E88">
      <w:pPr>
        <w:pStyle w:val="Prrafodelista"/>
        <w:numPr>
          <w:ilvl w:val="0"/>
          <w:numId w:val="78"/>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No mueva la cabeza.</w:t>
      </w:r>
    </w:p>
    <w:p w:rsidR="0023114B" w:rsidRPr="00B371FA" w:rsidRDefault="0023114B" w:rsidP="0023114B">
      <w:pPr>
        <w:pStyle w:val="Prrafodelista"/>
        <w:spacing w:line="360" w:lineRule="auto"/>
        <w:jc w:val="both"/>
        <w:rPr>
          <w:rFonts w:ascii="Arial" w:eastAsia="Arial Unicode MS" w:hAnsi="Arial" w:cs="Arial"/>
          <w:sz w:val="24"/>
          <w:szCs w:val="24"/>
        </w:rPr>
      </w:pPr>
    </w:p>
    <w:p w:rsidR="0023114B" w:rsidRPr="00B371FA" w:rsidRDefault="0023114B" w:rsidP="00FC5F8B">
      <w:pPr>
        <w:pStyle w:val="Prrafodelista"/>
        <w:numPr>
          <w:ilvl w:val="0"/>
          <w:numId w:val="79"/>
        </w:numPr>
        <w:spacing w:line="360" w:lineRule="auto"/>
        <w:jc w:val="both"/>
        <w:rPr>
          <w:rFonts w:ascii="Arial" w:eastAsia="Arial Unicode MS" w:hAnsi="Arial" w:cs="Arial"/>
          <w:b/>
          <w:sz w:val="24"/>
          <w:szCs w:val="24"/>
        </w:rPr>
      </w:pPr>
      <w:r w:rsidRPr="00B371FA">
        <w:rPr>
          <w:rFonts w:ascii="Arial" w:hAnsi="Arial" w:cs="Arial"/>
          <w:b/>
          <w:sz w:val="24"/>
          <w:szCs w:val="24"/>
        </w:rPr>
        <w:t>Fracturas</w:t>
      </w:r>
    </w:p>
    <w:p w:rsidR="0023114B" w:rsidRPr="00B371FA" w:rsidRDefault="0023114B" w:rsidP="008B0E88">
      <w:pPr>
        <w:pStyle w:val="NormalWeb"/>
        <w:spacing w:line="360" w:lineRule="auto"/>
        <w:ind w:firstLine="851"/>
        <w:rPr>
          <w:rFonts w:ascii="Arial" w:hAnsi="Arial" w:cs="Arial"/>
        </w:rPr>
      </w:pPr>
      <w:r w:rsidRPr="00B371FA">
        <w:rPr>
          <w:rFonts w:ascii="Arial" w:hAnsi="Arial" w:cs="Arial"/>
        </w:rPr>
        <w:t xml:space="preserve">Los primeros auxilios en casos de fracturas de huesos consisten principalmente en evitar mayor daño u otra fractura. </w:t>
      </w:r>
    </w:p>
    <w:p w:rsidR="0023114B" w:rsidRPr="00B371FA" w:rsidRDefault="0023114B" w:rsidP="0023114B">
      <w:pPr>
        <w:pStyle w:val="NormalWeb"/>
        <w:spacing w:line="360" w:lineRule="auto"/>
        <w:rPr>
          <w:rFonts w:ascii="Arial" w:hAnsi="Arial" w:cs="Arial"/>
          <w:b/>
        </w:rPr>
      </w:pPr>
      <w:r w:rsidRPr="00B371FA">
        <w:rPr>
          <w:rFonts w:ascii="Arial" w:hAnsi="Arial" w:cs="Arial"/>
          <w:b/>
        </w:rPr>
        <w:t xml:space="preserve">Hay dos tipos de fracturas: </w:t>
      </w:r>
    </w:p>
    <w:p w:rsidR="0023114B" w:rsidRPr="00B371FA" w:rsidRDefault="0023114B" w:rsidP="0023114B">
      <w:pPr>
        <w:spacing w:line="360" w:lineRule="auto"/>
        <w:jc w:val="both"/>
        <w:rPr>
          <w:rFonts w:ascii="Arial" w:hAnsi="Arial" w:cs="Arial"/>
          <w:sz w:val="24"/>
          <w:szCs w:val="24"/>
        </w:rPr>
      </w:pPr>
      <w:r w:rsidRPr="00B371FA">
        <w:rPr>
          <w:rFonts w:ascii="Arial" w:hAnsi="Arial" w:cs="Arial"/>
          <w:b/>
          <w:sz w:val="24"/>
          <w:szCs w:val="24"/>
        </w:rPr>
        <w:t xml:space="preserve">Cerrada </w:t>
      </w:r>
      <w:r w:rsidRPr="00B371FA">
        <w:rPr>
          <w:rFonts w:ascii="Arial" w:hAnsi="Arial" w:cs="Arial"/>
          <w:sz w:val="24"/>
          <w:szCs w:val="24"/>
        </w:rPr>
        <w:t xml:space="preserve">- Cuando el hueso está fracturado pero la piel está intacta </w:t>
      </w:r>
    </w:p>
    <w:p w:rsidR="0023114B" w:rsidRPr="00B371FA" w:rsidRDefault="0023114B" w:rsidP="0023114B">
      <w:pPr>
        <w:spacing w:line="360" w:lineRule="auto"/>
        <w:jc w:val="both"/>
        <w:rPr>
          <w:rFonts w:ascii="Arial" w:hAnsi="Arial" w:cs="Arial"/>
          <w:sz w:val="24"/>
          <w:szCs w:val="24"/>
        </w:rPr>
      </w:pPr>
      <w:r w:rsidRPr="00B371FA">
        <w:rPr>
          <w:rFonts w:ascii="Arial" w:hAnsi="Arial" w:cs="Arial"/>
          <w:b/>
          <w:sz w:val="24"/>
          <w:szCs w:val="24"/>
        </w:rPr>
        <w:t>Abierta (compuesta)</w:t>
      </w:r>
      <w:r w:rsidRPr="00B371FA">
        <w:rPr>
          <w:rFonts w:ascii="Arial" w:hAnsi="Arial" w:cs="Arial"/>
          <w:sz w:val="24"/>
          <w:szCs w:val="24"/>
        </w:rPr>
        <w:t xml:space="preserve">- Fractura del hueso con perforación de la piel por los fragmentos. </w:t>
      </w:r>
    </w:p>
    <w:p w:rsidR="0023114B" w:rsidRPr="00B371FA" w:rsidRDefault="0023114B" w:rsidP="008B0E88">
      <w:pPr>
        <w:pStyle w:val="NormalWeb"/>
        <w:numPr>
          <w:ilvl w:val="0"/>
          <w:numId w:val="80"/>
        </w:numPr>
        <w:spacing w:line="360" w:lineRule="auto"/>
        <w:ind w:left="851" w:hanging="491"/>
        <w:jc w:val="both"/>
        <w:rPr>
          <w:rFonts w:ascii="Arial" w:hAnsi="Arial" w:cs="Arial"/>
        </w:rPr>
      </w:pPr>
      <w:r w:rsidRPr="00B371FA">
        <w:rPr>
          <w:rFonts w:ascii="Arial" w:hAnsi="Arial" w:cs="Arial"/>
        </w:rPr>
        <w:t xml:space="preserve">Debe sospecharse la presencia de una fractura en caso de que la forma del miembro afectado haya perdido su apariencia o forma natural. </w:t>
      </w:r>
    </w:p>
    <w:p w:rsidR="0023114B" w:rsidRPr="00B371FA" w:rsidRDefault="0023114B" w:rsidP="008B0E88">
      <w:pPr>
        <w:pStyle w:val="NormalWeb"/>
        <w:numPr>
          <w:ilvl w:val="0"/>
          <w:numId w:val="80"/>
        </w:numPr>
        <w:spacing w:line="360" w:lineRule="auto"/>
        <w:ind w:left="851" w:hanging="491"/>
        <w:jc w:val="both"/>
        <w:rPr>
          <w:rFonts w:ascii="Arial" w:hAnsi="Arial" w:cs="Arial"/>
        </w:rPr>
      </w:pPr>
      <w:r w:rsidRPr="00B371FA">
        <w:rPr>
          <w:rFonts w:ascii="Arial" w:hAnsi="Arial" w:cs="Arial"/>
        </w:rPr>
        <w:t xml:space="preserve">Llame al médico o lleve al paciente a un hospital, después de que la parte afectada ha sido inmovilizada. </w:t>
      </w:r>
    </w:p>
    <w:p w:rsidR="0023114B" w:rsidRDefault="0023114B" w:rsidP="008B0E88">
      <w:pPr>
        <w:pStyle w:val="Prrafodelista"/>
        <w:numPr>
          <w:ilvl w:val="0"/>
          <w:numId w:val="80"/>
        </w:numPr>
        <w:spacing w:line="360" w:lineRule="auto"/>
        <w:ind w:left="851" w:hanging="491"/>
        <w:jc w:val="both"/>
        <w:rPr>
          <w:rFonts w:ascii="Arial" w:hAnsi="Arial" w:cs="Arial"/>
          <w:sz w:val="24"/>
          <w:szCs w:val="24"/>
        </w:rPr>
      </w:pPr>
      <w:r w:rsidRPr="00B371FA">
        <w:rPr>
          <w:rFonts w:ascii="Arial" w:hAnsi="Arial" w:cs="Arial"/>
          <w:sz w:val="24"/>
          <w:szCs w:val="24"/>
        </w:rPr>
        <w:t xml:space="preserve">No mueva a la víctima hasta que se haya inmovilizado la fractura a no ser que el paciente este en peligro inminente. </w:t>
      </w:r>
    </w:p>
    <w:p w:rsidR="0023114B" w:rsidRPr="0023114B" w:rsidRDefault="0023114B" w:rsidP="0023114B">
      <w:pPr>
        <w:spacing w:line="360" w:lineRule="auto"/>
        <w:ind w:left="360"/>
        <w:jc w:val="both"/>
        <w:rPr>
          <w:rFonts w:ascii="Arial" w:hAnsi="Arial" w:cs="Arial"/>
          <w:sz w:val="24"/>
          <w:szCs w:val="24"/>
        </w:rPr>
      </w:pPr>
    </w:p>
    <w:p w:rsidR="0023114B" w:rsidRPr="00B371FA" w:rsidRDefault="0023114B" w:rsidP="0023114B">
      <w:pPr>
        <w:spacing w:line="360" w:lineRule="auto"/>
        <w:jc w:val="both"/>
        <w:rPr>
          <w:rFonts w:ascii="Arial" w:hAnsi="Arial" w:cs="Arial"/>
          <w:b/>
          <w:sz w:val="24"/>
          <w:szCs w:val="24"/>
        </w:rPr>
      </w:pPr>
      <w:r w:rsidRPr="00B371FA">
        <w:rPr>
          <w:rFonts w:ascii="Arial" w:hAnsi="Arial" w:cs="Arial"/>
          <w:b/>
          <w:sz w:val="24"/>
          <w:szCs w:val="24"/>
        </w:rPr>
        <w:t>EN CASO DE FRACTURA CERRADA</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Trate de restablecer el brazo o pierna fracturada a su posición natural sin causar dolor o molestia al paciente.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Apliqué el entablillado. El largo de las tablillas debe ser tal, que sobrepase la articulación por encima y debajo de la fractura. Puede usarse cualquier material con tal que sea firme: una tabla o lámina ancha de metal.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Pueden usarse también periódicos enrollados o revistas gruesas.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Use pedazos de trapo u otro material suave para ponerlo entre el miembro fracturado y la tablilla.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el entablillado en su sitio con la ayuda de una venda o pedazo de tela alrededor, cuando menos en tres partes a lo largo del entablillado: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Uno por encima de la articulación.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Otro por debajo.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Otro por encima y por debajo de la fractura. </w:t>
      </w:r>
    </w:p>
    <w:p w:rsidR="0023114B" w:rsidRPr="00B371FA" w:rsidRDefault="0023114B" w:rsidP="008B0E88">
      <w:pPr>
        <w:pStyle w:val="Prrafodelista"/>
        <w:numPr>
          <w:ilvl w:val="0"/>
          <w:numId w:val="81"/>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Fracturas de los dedos de las manos y brazos pueden mantenerse firmes poniendo la mano o brazo fracturado sobre una almohada y usando unas cuantas vendas o trapos largos. </w:t>
      </w:r>
    </w:p>
    <w:p w:rsidR="0023114B" w:rsidRPr="00B371FA" w:rsidRDefault="0023114B" w:rsidP="0023114B">
      <w:pPr>
        <w:pStyle w:val="NormalWeb"/>
        <w:spacing w:line="360" w:lineRule="auto"/>
        <w:jc w:val="center"/>
        <w:rPr>
          <w:rFonts w:ascii="Arial" w:hAnsi="Arial" w:cs="Arial"/>
        </w:rPr>
      </w:pPr>
      <w:r w:rsidRPr="00B371FA">
        <w:rPr>
          <w:rFonts w:ascii="Arial" w:hAnsi="Arial" w:cs="Arial"/>
          <w:noProof/>
          <w:lang w:eastAsia="es-MX"/>
        </w:rPr>
        <w:drawing>
          <wp:inline distT="0" distB="0" distL="0" distR="0">
            <wp:extent cx="2628900" cy="1092200"/>
            <wp:effectExtent l="19050" t="0" r="0" b="0"/>
            <wp:docPr id="254" name="Imagen 7" descr="Fractura Entablil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ctura Entablillado"/>
                    <pic:cNvPicPr>
                      <a:picLocks noChangeAspect="1" noChangeArrowheads="1"/>
                    </pic:cNvPicPr>
                  </pic:nvPicPr>
                  <pic:blipFill>
                    <a:blip r:embed="rId177" r:link="rId178" cstate="print"/>
                    <a:srcRect/>
                    <a:stretch>
                      <a:fillRect/>
                    </a:stretch>
                  </pic:blipFill>
                  <pic:spPr bwMode="auto">
                    <a:xfrm rot="-21600000">
                      <a:off x="0" y="0"/>
                      <a:ext cx="2628900" cy="1092200"/>
                    </a:xfrm>
                    <a:prstGeom prst="rect">
                      <a:avLst/>
                    </a:prstGeom>
                    <a:noFill/>
                    <a:ln w="9525">
                      <a:noFill/>
                      <a:miter lim="800000"/>
                      <a:headEnd/>
                      <a:tailEnd/>
                    </a:ln>
                  </pic:spPr>
                </pic:pic>
              </a:graphicData>
            </a:graphic>
          </wp:inline>
        </w:drawing>
      </w:r>
    </w:p>
    <w:p w:rsidR="0023114B" w:rsidRPr="00B371FA" w:rsidRDefault="0023114B" w:rsidP="0023114B">
      <w:pPr>
        <w:pStyle w:val="NormalWeb"/>
        <w:spacing w:line="360" w:lineRule="auto"/>
        <w:jc w:val="center"/>
        <w:rPr>
          <w:rFonts w:ascii="Arial" w:hAnsi="Arial" w:cs="Arial"/>
        </w:rPr>
      </w:pPr>
      <w:r>
        <w:rPr>
          <w:rFonts w:ascii="Arial" w:hAnsi="Arial" w:cs="Arial"/>
        </w:rPr>
        <w:t>Figura Anexo C</w:t>
      </w:r>
      <w:r w:rsidRPr="00B371FA">
        <w:rPr>
          <w:rFonts w:ascii="Arial" w:hAnsi="Arial" w:cs="Arial"/>
        </w:rPr>
        <w:t>-6</w:t>
      </w:r>
    </w:p>
    <w:p w:rsidR="0023114B" w:rsidRPr="00B371FA" w:rsidRDefault="0023114B" w:rsidP="0023114B">
      <w:pPr>
        <w:pStyle w:val="NormalWeb"/>
        <w:spacing w:line="360" w:lineRule="auto"/>
        <w:jc w:val="both"/>
        <w:rPr>
          <w:rFonts w:ascii="Arial" w:hAnsi="Arial" w:cs="Arial"/>
          <w:b/>
        </w:rPr>
      </w:pPr>
      <w:r w:rsidRPr="00B371FA">
        <w:rPr>
          <w:rFonts w:ascii="Arial" w:hAnsi="Arial" w:cs="Arial"/>
          <w:b/>
        </w:rPr>
        <w:t>EN CASO DE FRACTURA ABIERTA</w:t>
      </w:r>
    </w:p>
    <w:p w:rsidR="0023114B" w:rsidRPr="00B371FA"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Aplique un vendaje alrededor de la herida para controlar el sangrado. Puede usar también un pañuelo, gasa o un pedazo de trapo limpio sobre la herida. </w:t>
      </w:r>
    </w:p>
    <w:p w:rsidR="0023114B" w:rsidRPr="00B371FA"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Presione firmemente para contener la hemorragia. </w:t>
      </w:r>
    </w:p>
    <w:p w:rsidR="0023114B" w:rsidRPr="00B371FA"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En caso que no tenga nada a su alcance ponga sus manos sobre la herida presionando ligeramente para controlar el sangrado. </w:t>
      </w:r>
    </w:p>
    <w:p w:rsidR="0023114B" w:rsidRPr="00B371FA"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Sostenga firmemente la gasa o apósito sobre la herida y asegúrelo con una venda, pañuelo, o corbata. </w:t>
      </w:r>
    </w:p>
    <w:p w:rsidR="0023114B" w:rsidRPr="00B371FA"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a la víctima en posición acostada. </w:t>
      </w:r>
    </w:p>
    <w:p w:rsidR="0023114B" w:rsidRPr="0023114B"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Aplique </w:t>
      </w:r>
      <w:r w:rsidRPr="0023114B">
        <w:rPr>
          <w:rFonts w:ascii="Arial" w:eastAsia="Arial Unicode MS" w:hAnsi="Arial" w:cs="Arial"/>
          <w:sz w:val="24"/>
          <w:szCs w:val="24"/>
        </w:rPr>
        <w:t xml:space="preserve">el </w:t>
      </w:r>
      <w:hyperlink r:id="rId179" w:anchor="entablillado_fracturas#entablillado_fracturas" w:history="1">
        <w:r w:rsidRPr="00352F81">
          <w:rPr>
            <w:rStyle w:val="Hipervnculo"/>
            <w:rFonts w:ascii="Arial" w:eastAsia="Arial Unicode MS" w:hAnsi="Arial" w:cs="Arial"/>
            <w:color w:val="auto"/>
            <w:sz w:val="24"/>
            <w:szCs w:val="24"/>
          </w:rPr>
          <w:t>entablillado</w:t>
        </w:r>
      </w:hyperlink>
      <w:r w:rsidRPr="00352F81">
        <w:rPr>
          <w:rFonts w:ascii="Arial" w:eastAsia="Arial Unicode MS" w:hAnsi="Arial" w:cs="Arial"/>
          <w:sz w:val="24"/>
          <w:szCs w:val="24"/>
        </w:rPr>
        <w:t xml:space="preserve"> </w:t>
      </w:r>
      <w:r w:rsidRPr="0023114B">
        <w:rPr>
          <w:rFonts w:ascii="Arial" w:eastAsia="Arial Unicode MS" w:hAnsi="Arial" w:cs="Arial"/>
          <w:sz w:val="24"/>
          <w:szCs w:val="24"/>
        </w:rPr>
        <w:t xml:space="preserve">en la forma como se explica en el tratamiento de fracturas. </w:t>
      </w:r>
    </w:p>
    <w:p w:rsidR="0023114B" w:rsidRPr="0023114B" w:rsidRDefault="0023114B" w:rsidP="008B0E88">
      <w:pPr>
        <w:pStyle w:val="Prrafodelista"/>
        <w:numPr>
          <w:ilvl w:val="0"/>
          <w:numId w:val="82"/>
        </w:numPr>
        <w:spacing w:line="360" w:lineRule="auto"/>
        <w:ind w:left="851" w:hanging="491"/>
        <w:jc w:val="both"/>
        <w:rPr>
          <w:rFonts w:ascii="Arial" w:eastAsia="Arial Unicode MS" w:hAnsi="Arial" w:cs="Arial"/>
          <w:sz w:val="24"/>
          <w:szCs w:val="24"/>
        </w:rPr>
      </w:pPr>
      <w:r w:rsidRPr="0023114B">
        <w:rPr>
          <w:rFonts w:ascii="Arial" w:eastAsia="Arial Unicode MS" w:hAnsi="Arial" w:cs="Arial"/>
          <w:sz w:val="24"/>
          <w:szCs w:val="24"/>
        </w:rPr>
        <w:t xml:space="preserve">No trate de estirar la pierna o brazo fracturado para volverlo a su posición natural. </w:t>
      </w:r>
    </w:p>
    <w:p w:rsidR="0023114B" w:rsidRPr="0023114B" w:rsidRDefault="0023114B" w:rsidP="0023114B">
      <w:pPr>
        <w:spacing w:line="360" w:lineRule="auto"/>
        <w:jc w:val="both"/>
        <w:rPr>
          <w:rFonts w:ascii="Arial" w:eastAsia="Arial Unicode MS" w:hAnsi="Arial" w:cs="Arial"/>
          <w:b/>
          <w:sz w:val="24"/>
          <w:szCs w:val="24"/>
        </w:rPr>
      </w:pPr>
      <w:r w:rsidRPr="0023114B">
        <w:rPr>
          <w:rFonts w:ascii="Arial" w:eastAsia="Arial Unicode MS" w:hAnsi="Arial" w:cs="Arial"/>
          <w:b/>
          <w:sz w:val="24"/>
          <w:szCs w:val="24"/>
        </w:rPr>
        <w:t>DISLOCACIONES</w:t>
      </w:r>
    </w:p>
    <w:p w:rsidR="0023114B" w:rsidRPr="0023114B" w:rsidRDefault="0023114B" w:rsidP="008B0E88">
      <w:pPr>
        <w:pStyle w:val="Prrafodelista"/>
        <w:numPr>
          <w:ilvl w:val="0"/>
          <w:numId w:val="83"/>
        </w:numPr>
        <w:spacing w:line="360" w:lineRule="auto"/>
        <w:ind w:left="851" w:hanging="491"/>
        <w:jc w:val="both"/>
        <w:rPr>
          <w:rFonts w:ascii="Arial" w:eastAsia="Arial Unicode MS" w:hAnsi="Arial" w:cs="Arial"/>
          <w:sz w:val="24"/>
          <w:szCs w:val="24"/>
        </w:rPr>
      </w:pPr>
      <w:r w:rsidRPr="0023114B">
        <w:rPr>
          <w:rFonts w:ascii="Arial" w:eastAsia="Arial Unicode MS" w:hAnsi="Arial" w:cs="Arial"/>
          <w:sz w:val="24"/>
          <w:szCs w:val="24"/>
        </w:rPr>
        <w:t xml:space="preserve">Trate la dislocación como si fuera una </w:t>
      </w:r>
      <w:hyperlink r:id="rId180" w:anchor="fractura_abierta#fractura_abierta" w:history="1">
        <w:r w:rsidRPr="00352F81">
          <w:rPr>
            <w:rStyle w:val="Hipervnculo"/>
            <w:rFonts w:ascii="Arial" w:eastAsia="Arial Unicode MS" w:hAnsi="Arial" w:cs="Arial"/>
            <w:color w:val="auto"/>
            <w:sz w:val="24"/>
            <w:szCs w:val="24"/>
          </w:rPr>
          <w:t>fractura abierta.</w:t>
        </w:r>
      </w:hyperlink>
      <w:r w:rsidRPr="0023114B">
        <w:rPr>
          <w:rFonts w:ascii="Arial" w:eastAsia="Arial Unicode MS" w:hAnsi="Arial" w:cs="Arial"/>
          <w:sz w:val="24"/>
          <w:szCs w:val="24"/>
        </w:rPr>
        <w:t xml:space="preserve"> </w:t>
      </w:r>
    </w:p>
    <w:p w:rsidR="0023114B" w:rsidRPr="00B371FA" w:rsidRDefault="0023114B" w:rsidP="008B0E88">
      <w:pPr>
        <w:pStyle w:val="Prrafodelista"/>
        <w:numPr>
          <w:ilvl w:val="0"/>
          <w:numId w:val="83"/>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Ponga el brazo en un cabestrillo en caso de dislocación del hombro. </w:t>
      </w:r>
    </w:p>
    <w:p w:rsidR="0023114B" w:rsidRPr="00B371FA" w:rsidRDefault="0023114B" w:rsidP="008B0E88">
      <w:pPr>
        <w:pStyle w:val="Prrafodelista"/>
        <w:numPr>
          <w:ilvl w:val="0"/>
          <w:numId w:val="83"/>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Esté seguro que el hombro opuesto pueda soportar el peso del brazo.</w:t>
      </w:r>
    </w:p>
    <w:p w:rsidR="0023114B" w:rsidRPr="00B371FA" w:rsidRDefault="0023114B" w:rsidP="008B0E88">
      <w:pPr>
        <w:spacing w:line="360" w:lineRule="auto"/>
        <w:ind w:left="851" w:hanging="491"/>
        <w:jc w:val="both"/>
        <w:rPr>
          <w:rFonts w:ascii="Arial" w:eastAsia="Arial Unicode MS" w:hAnsi="Arial" w:cs="Arial"/>
          <w:sz w:val="24"/>
          <w:szCs w:val="24"/>
        </w:rPr>
      </w:pP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eastAsia="Arial Unicode MS" w:hAnsi="Arial" w:cs="Arial"/>
          <w:b/>
          <w:sz w:val="24"/>
          <w:szCs w:val="24"/>
        </w:rPr>
        <w:t>TORCEDURAS Y ESTIRAMIENTOS</w:t>
      </w:r>
    </w:p>
    <w:p w:rsidR="0023114B" w:rsidRPr="00B371FA" w:rsidRDefault="0023114B" w:rsidP="008B0E88">
      <w:pPr>
        <w:pStyle w:val="NormalWeb"/>
        <w:numPr>
          <w:ilvl w:val="0"/>
          <w:numId w:val="84"/>
        </w:numPr>
        <w:spacing w:line="360" w:lineRule="auto"/>
        <w:ind w:left="851" w:hanging="491"/>
        <w:jc w:val="both"/>
        <w:rPr>
          <w:rFonts w:ascii="Arial" w:hAnsi="Arial" w:cs="Arial"/>
        </w:rPr>
      </w:pPr>
      <w:r w:rsidRPr="00B371FA">
        <w:rPr>
          <w:rFonts w:ascii="Arial" w:hAnsi="Arial" w:cs="Arial"/>
          <w:color w:val="000000"/>
        </w:rPr>
        <w:t xml:space="preserve">En caso de duda, trate a la víctima como si tuviera una </w:t>
      </w:r>
      <w:hyperlink r:id="rId181" w:anchor="fracturas#fracturas" w:history="1">
        <w:r w:rsidRPr="00B371FA">
          <w:rPr>
            <w:rStyle w:val="Hipervnculo"/>
            <w:color w:val="000000"/>
          </w:rPr>
          <w:t>Fractura</w:t>
        </w:r>
      </w:hyperlink>
      <w:r w:rsidRPr="00B371FA">
        <w:rPr>
          <w:rFonts w:ascii="Arial" w:hAnsi="Arial" w:cs="Arial"/>
          <w:color w:val="000000"/>
        </w:rPr>
        <w:t xml:space="preserve">. </w:t>
      </w:r>
    </w:p>
    <w:p w:rsidR="0023114B" w:rsidRPr="00B371FA" w:rsidRDefault="0023114B" w:rsidP="008B0E88">
      <w:pPr>
        <w:pStyle w:val="Prrafodelista"/>
        <w:numPr>
          <w:ilvl w:val="0"/>
          <w:numId w:val="8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Ponga la parte herida en reposo. </w:t>
      </w:r>
    </w:p>
    <w:p w:rsidR="0023114B" w:rsidRPr="00B371FA" w:rsidRDefault="0023114B" w:rsidP="008B0E88">
      <w:pPr>
        <w:pStyle w:val="Prrafodelista"/>
        <w:numPr>
          <w:ilvl w:val="0"/>
          <w:numId w:val="8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Mantenga moderadamente elevada la parte afectada. </w:t>
      </w:r>
    </w:p>
    <w:p w:rsidR="0023114B" w:rsidRPr="00B371FA" w:rsidRDefault="0023114B" w:rsidP="008B0E88">
      <w:pPr>
        <w:pStyle w:val="Prrafodelista"/>
        <w:numPr>
          <w:ilvl w:val="0"/>
          <w:numId w:val="8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Aplique compresas frías. </w:t>
      </w:r>
    </w:p>
    <w:p w:rsidR="0023114B" w:rsidRPr="00B371FA" w:rsidRDefault="0023114B" w:rsidP="008B0E88">
      <w:pPr>
        <w:pStyle w:val="Prrafodelista"/>
        <w:numPr>
          <w:ilvl w:val="0"/>
          <w:numId w:val="8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Consulte con el doctor. </w:t>
      </w:r>
    </w:p>
    <w:p w:rsidR="0023114B" w:rsidRPr="00B371FA" w:rsidRDefault="0023114B" w:rsidP="008B0E88">
      <w:pPr>
        <w:pStyle w:val="Prrafodelista"/>
        <w:numPr>
          <w:ilvl w:val="0"/>
          <w:numId w:val="84"/>
        </w:numPr>
        <w:spacing w:line="360" w:lineRule="auto"/>
        <w:ind w:left="851" w:hanging="491"/>
        <w:jc w:val="both"/>
        <w:rPr>
          <w:rFonts w:ascii="Arial" w:eastAsia="Arial Unicode MS" w:hAnsi="Arial" w:cs="Arial"/>
          <w:sz w:val="24"/>
          <w:szCs w:val="24"/>
        </w:rPr>
      </w:pPr>
      <w:r w:rsidRPr="00B371FA">
        <w:rPr>
          <w:rFonts w:ascii="Arial" w:eastAsia="Arial Unicode MS" w:hAnsi="Arial" w:cs="Arial"/>
          <w:sz w:val="24"/>
          <w:szCs w:val="24"/>
        </w:rPr>
        <w:t xml:space="preserve">No aplique calor en ninguna forma cuando menos por 24 horas. El calor aumenta la hinchazón y dolor. </w:t>
      </w:r>
    </w:p>
    <w:p w:rsidR="0023114B" w:rsidRPr="00B371FA" w:rsidRDefault="0023114B" w:rsidP="0023114B">
      <w:pPr>
        <w:spacing w:line="360" w:lineRule="auto"/>
        <w:jc w:val="both"/>
        <w:rPr>
          <w:rFonts w:ascii="Arial" w:eastAsia="Arial Unicode MS" w:hAnsi="Arial" w:cs="Arial"/>
          <w:b/>
          <w:sz w:val="24"/>
          <w:szCs w:val="24"/>
        </w:rPr>
      </w:pPr>
      <w:r w:rsidRPr="00B371FA">
        <w:rPr>
          <w:rFonts w:ascii="Arial" w:hAnsi="Arial" w:cs="Arial"/>
          <w:b/>
          <w:sz w:val="24"/>
          <w:szCs w:val="24"/>
        </w:rPr>
        <w:t>TRANSPORTE DEL LESIONADO</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No mueva a una persona herida antes de que llegue el médico o personas especializadas con ambulancia, a no ser que sea peligroso dejar a la víctima expuesta a nuevas heridas. Si es posible, controle la hemorragia, mantenga la respiración y entablille todas las fracturas antes de remover al herido. Si esto no puede ser posible, siga las siguientes reglas: </w:t>
      </w:r>
    </w:p>
    <w:p w:rsidR="0023114B" w:rsidRPr="00B371FA" w:rsidRDefault="0023114B" w:rsidP="0023114B">
      <w:pPr>
        <w:pStyle w:val="NormalWeb"/>
        <w:spacing w:line="360" w:lineRule="auto"/>
        <w:jc w:val="both"/>
        <w:rPr>
          <w:rFonts w:ascii="Arial" w:hAnsi="Arial" w:cs="Arial"/>
        </w:rPr>
      </w:pPr>
      <w:r w:rsidRPr="00B371FA">
        <w:rPr>
          <w:rFonts w:ascii="Arial" w:hAnsi="Arial" w:cs="Arial"/>
          <w:noProof/>
          <w:lang w:eastAsia="es-MX"/>
        </w:rPr>
        <w:drawing>
          <wp:anchor distT="0" distB="0" distL="0" distR="0" simplePos="0" relativeHeight="251955200" behindDoc="0" locked="0" layoutInCell="1" allowOverlap="0">
            <wp:simplePos x="0" y="0"/>
            <wp:positionH relativeFrom="column">
              <wp:posOffset>2101215</wp:posOffset>
            </wp:positionH>
            <wp:positionV relativeFrom="line">
              <wp:posOffset>55245</wp:posOffset>
            </wp:positionV>
            <wp:extent cx="1485900" cy="1114425"/>
            <wp:effectExtent l="19050" t="0" r="0" b="0"/>
            <wp:wrapSquare wrapText="bothSides"/>
            <wp:docPr id="260" name="Imagen 10" descr="Transporte del lesi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nsporte del lesionado"/>
                    <pic:cNvPicPr>
                      <a:picLocks noChangeAspect="1" noChangeArrowheads="1"/>
                    </pic:cNvPicPr>
                  </pic:nvPicPr>
                  <pic:blipFill>
                    <a:blip r:embed="rId182" cstate="print"/>
                    <a:srcRect/>
                    <a:stretch>
                      <a:fillRect/>
                    </a:stretch>
                  </pic:blipFill>
                  <pic:spPr bwMode="auto">
                    <a:xfrm>
                      <a:off x="0" y="0"/>
                      <a:ext cx="1485900" cy="1114425"/>
                    </a:xfrm>
                    <a:prstGeom prst="rect">
                      <a:avLst/>
                    </a:prstGeom>
                    <a:noFill/>
                    <a:ln w="9525">
                      <a:noFill/>
                      <a:miter lim="800000"/>
                      <a:headEnd/>
                      <a:tailEnd/>
                    </a:ln>
                  </pic:spPr>
                </pic:pic>
              </a:graphicData>
            </a:graphic>
          </wp:anchor>
        </w:drawing>
      </w:r>
    </w:p>
    <w:p w:rsidR="0023114B" w:rsidRPr="00B371FA" w:rsidRDefault="0023114B" w:rsidP="0023114B">
      <w:pPr>
        <w:pStyle w:val="NormalWeb"/>
        <w:spacing w:line="360" w:lineRule="auto"/>
        <w:jc w:val="both"/>
        <w:rPr>
          <w:rFonts w:ascii="Arial" w:hAnsi="Arial" w:cs="Arial"/>
          <w:color w:val="000000"/>
        </w:rPr>
      </w:pPr>
    </w:p>
    <w:p w:rsidR="0023114B" w:rsidRPr="00B371FA" w:rsidRDefault="0023114B" w:rsidP="0023114B">
      <w:pPr>
        <w:pStyle w:val="NormalWeb"/>
        <w:spacing w:line="360" w:lineRule="auto"/>
        <w:jc w:val="both"/>
        <w:rPr>
          <w:rFonts w:ascii="Arial" w:hAnsi="Arial" w:cs="Arial"/>
          <w:color w:val="000000"/>
        </w:rPr>
      </w:pPr>
    </w:p>
    <w:p w:rsidR="0023114B" w:rsidRPr="00B371FA" w:rsidRDefault="0023114B" w:rsidP="0023114B">
      <w:pPr>
        <w:pStyle w:val="NormalWeb"/>
        <w:spacing w:line="360" w:lineRule="auto"/>
        <w:jc w:val="center"/>
        <w:rPr>
          <w:rFonts w:ascii="Arial" w:hAnsi="Arial" w:cs="Arial"/>
          <w:color w:val="000000"/>
        </w:rPr>
      </w:pPr>
      <w:r>
        <w:rPr>
          <w:rFonts w:ascii="Arial" w:hAnsi="Arial" w:cs="Arial"/>
          <w:color w:val="000000"/>
        </w:rPr>
        <w:t>Figura Anexo C</w:t>
      </w:r>
      <w:r w:rsidRPr="00B371FA">
        <w:rPr>
          <w:rFonts w:ascii="Arial" w:hAnsi="Arial" w:cs="Arial"/>
          <w:color w:val="000000"/>
        </w:rPr>
        <w:t>-7</w:t>
      </w:r>
    </w:p>
    <w:p w:rsidR="0023114B" w:rsidRPr="00B371FA" w:rsidRDefault="0023114B" w:rsidP="0023114B">
      <w:pPr>
        <w:pStyle w:val="NormalWeb"/>
        <w:spacing w:line="360" w:lineRule="auto"/>
        <w:rPr>
          <w:rFonts w:ascii="Arial" w:hAnsi="Arial" w:cs="Arial"/>
          <w:b/>
          <w:color w:val="000000"/>
        </w:rPr>
      </w:pPr>
      <w:r w:rsidRPr="00B371FA">
        <w:rPr>
          <w:rFonts w:ascii="Arial" w:hAnsi="Arial" w:cs="Arial"/>
          <w:b/>
        </w:rPr>
        <w:t>COMO MOVER A LA VÍCTIMA A UN SITIO SEGURO:</w:t>
      </w:r>
    </w:p>
    <w:p w:rsidR="0023114B" w:rsidRPr="00B371FA" w:rsidRDefault="0023114B" w:rsidP="008B0E88">
      <w:pPr>
        <w:pStyle w:val="NormalWeb"/>
        <w:spacing w:line="360" w:lineRule="auto"/>
        <w:ind w:firstLine="851"/>
        <w:rPr>
          <w:rFonts w:ascii="Arial" w:hAnsi="Arial" w:cs="Arial"/>
        </w:rPr>
      </w:pPr>
      <w:r w:rsidRPr="00B371FA">
        <w:rPr>
          <w:rFonts w:ascii="Arial" w:hAnsi="Arial" w:cs="Arial"/>
        </w:rPr>
        <w:t>Arrastre o jale a la víctima sosteniéndola de los hombros; o agárrelo de los pies. No jale a la víctima por un costado. Esté seguro de proteger la cabeza de la víctima.</w:t>
      </w:r>
      <w:r w:rsidRPr="00B371FA">
        <w:rPr>
          <w:rFonts w:ascii="Arial" w:hAnsi="Arial" w:cs="Arial"/>
          <w:noProof/>
          <w:lang w:eastAsia="es-MX"/>
        </w:rPr>
        <w:drawing>
          <wp:anchor distT="0" distB="0" distL="0" distR="0" simplePos="0" relativeHeight="251957248" behindDoc="0" locked="0" layoutInCell="1" allowOverlap="0">
            <wp:simplePos x="0" y="0"/>
            <wp:positionH relativeFrom="column">
              <wp:posOffset>2291715</wp:posOffset>
            </wp:positionH>
            <wp:positionV relativeFrom="line">
              <wp:posOffset>223520</wp:posOffset>
            </wp:positionV>
            <wp:extent cx="1162050" cy="962025"/>
            <wp:effectExtent l="19050" t="0" r="0" b="0"/>
            <wp:wrapSquare wrapText="bothSides"/>
            <wp:docPr id="271" name="Imagen 9" descr="Torniqu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rniquete"/>
                    <pic:cNvPicPr>
                      <a:picLocks noChangeAspect="1" noChangeArrowheads="1"/>
                    </pic:cNvPicPr>
                  </pic:nvPicPr>
                  <pic:blipFill>
                    <a:blip r:embed="rId183" cstate="print"/>
                    <a:srcRect/>
                    <a:stretch>
                      <a:fillRect/>
                    </a:stretch>
                  </pic:blipFill>
                  <pic:spPr bwMode="auto">
                    <a:xfrm>
                      <a:off x="0" y="0"/>
                      <a:ext cx="1162050" cy="962025"/>
                    </a:xfrm>
                    <a:prstGeom prst="rect">
                      <a:avLst/>
                    </a:prstGeom>
                    <a:noFill/>
                    <a:ln w="9525">
                      <a:noFill/>
                      <a:miter lim="800000"/>
                      <a:headEnd/>
                      <a:tailEnd/>
                    </a:ln>
                  </pic:spPr>
                </pic:pic>
              </a:graphicData>
            </a:graphic>
          </wp:anchor>
        </w:drawing>
      </w:r>
    </w:p>
    <w:p w:rsidR="0023114B" w:rsidRPr="00B371FA" w:rsidRDefault="0023114B" w:rsidP="0023114B">
      <w:pPr>
        <w:pStyle w:val="NormalWeb"/>
        <w:spacing w:line="360" w:lineRule="auto"/>
        <w:rPr>
          <w:rFonts w:ascii="Arial" w:hAnsi="Arial" w:cs="Arial"/>
        </w:rPr>
      </w:pPr>
    </w:p>
    <w:p w:rsidR="0023114B" w:rsidRPr="00B371FA" w:rsidRDefault="0023114B" w:rsidP="0023114B">
      <w:pPr>
        <w:pStyle w:val="NormalWeb"/>
        <w:spacing w:line="360" w:lineRule="auto"/>
        <w:rPr>
          <w:rFonts w:ascii="Arial" w:hAnsi="Arial" w:cs="Arial"/>
        </w:rPr>
      </w:pPr>
    </w:p>
    <w:p w:rsidR="0023114B" w:rsidRPr="00B371FA" w:rsidRDefault="0023114B" w:rsidP="0023114B">
      <w:pPr>
        <w:pStyle w:val="NormalWeb"/>
        <w:spacing w:line="360" w:lineRule="auto"/>
        <w:jc w:val="center"/>
        <w:rPr>
          <w:rFonts w:ascii="Arial" w:hAnsi="Arial" w:cs="Arial"/>
        </w:rPr>
      </w:pPr>
      <w:r>
        <w:rPr>
          <w:rFonts w:ascii="Arial" w:hAnsi="Arial" w:cs="Arial"/>
        </w:rPr>
        <w:t>Figura Anexo C</w:t>
      </w:r>
      <w:r w:rsidRPr="00B371FA">
        <w:rPr>
          <w:rFonts w:ascii="Arial" w:hAnsi="Arial" w:cs="Arial"/>
        </w:rPr>
        <w:t>-8</w:t>
      </w:r>
    </w:p>
    <w:p w:rsidR="008B0E88" w:rsidRDefault="008B0E88" w:rsidP="0023114B">
      <w:pPr>
        <w:pStyle w:val="NormalWeb"/>
        <w:spacing w:line="360" w:lineRule="auto"/>
        <w:jc w:val="both"/>
        <w:rPr>
          <w:rFonts w:ascii="Arial" w:hAnsi="Arial" w:cs="Arial"/>
          <w:b/>
        </w:rPr>
      </w:pPr>
    </w:p>
    <w:p w:rsidR="008B0E88" w:rsidRDefault="008B0E88" w:rsidP="0023114B">
      <w:pPr>
        <w:pStyle w:val="NormalWeb"/>
        <w:spacing w:line="360" w:lineRule="auto"/>
        <w:jc w:val="both"/>
        <w:rPr>
          <w:rFonts w:ascii="Arial" w:hAnsi="Arial" w:cs="Arial"/>
          <w:b/>
        </w:rPr>
      </w:pPr>
    </w:p>
    <w:p w:rsidR="0023114B" w:rsidRPr="00B371FA" w:rsidRDefault="0023114B" w:rsidP="0023114B">
      <w:pPr>
        <w:pStyle w:val="NormalWeb"/>
        <w:spacing w:line="360" w:lineRule="auto"/>
        <w:jc w:val="both"/>
        <w:rPr>
          <w:rFonts w:ascii="Arial" w:hAnsi="Arial" w:cs="Arial"/>
          <w:b/>
        </w:rPr>
      </w:pPr>
      <w:r w:rsidRPr="00B371FA">
        <w:rPr>
          <w:rFonts w:ascii="Arial" w:hAnsi="Arial" w:cs="Arial"/>
          <w:b/>
        </w:rPr>
        <w:t>TRASLADADO DE LA VÍCTIMA HACIA UN SITIO SEGURO:</w:t>
      </w:r>
    </w:p>
    <w:p w:rsidR="0023114B" w:rsidRPr="00B371FA" w:rsidRDefault="0023114B" w:rsidP="0023114B">
      <w:pPr>
        <w:pStyle w:val="NormalWeb"/>
        <w:spacing w:line="360" w:lineRule="auto"/>
        <w:jc w:val="both"/>
        <w:rPr>
          <w:rFonts w:ascii="Arial" w:hAnsi="Arial" w:cs="Arial"/>
        </w:rPr>
      </w:pPr>
      <w:r w:rsidRPr="00B371FA">
        <w:rPr>
          <w:rFonts w:ascii="Arial" w:hAnsi="Arial" w:cs="Arial"/>
        </w:rPr>
        <w:t xml:space="preserve">En el caso de que la víctima tenga que ser levantada antes de checar las heridas que pueda tener, esté seguro de sostenerlo apropiadamente. El cuerpo debe sostenerse en línea recta y no debe de doblarse. </w:t>
      </w:r>
    </w:p>
    <w:p w:rsidR="0023114B" w:rsidRPr="00B371FA" w:rsidRDefault="0023114B" w:rsidP="0023114B">
      <w:pPr>
        <w:pStyle w:val="NormalWeb"/>
        <w:spacing w:line="360" w:lineRule="auto"/>
        <w:jc w:val="center"/>
        <w:rPr>
          <w:rFonts w:ascii="Arial" w:hAnsi="Arial" w:cs="Arial"/>
          <w:color w:val="000000"/>
        </w:rPr>
      </w:pPr>
      <w:r w:rsidRPr="00B371FA">
        <w:rPr>
          <w:rFonts w:ascii="Arial" w:hAnsi="Arial" w:cs="Arial"/>
          <w:noProof/>
          <w:lang w:eastAsia="es-MX"/>
        </w:rPr>
        <w:drawing>
          <wp:inline distT="0" distB="0" distL="0" distR="0">
            <wp:extent cx="3568700" cy="1536700"/>
            <wp:effectExtent l="19050" t="0" r="0" b="0"/>
            <wp:docPr id="51" name="Imagen 8" descr="Transporte del lesi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nsporte del lesionado"/>
                    <pic:cNvPicPr>
                      <a:picLocks noChangeAspect="1" noChangeArrowheads="1"/>
                    </pic:cNvPicPr>
                  </pic:nvPicPr>
                  <pic:blipFill>
                    <a:blip r:embed="rId184" r:link="rId185" cstate="print"/>
                    <a:srcRect/>
                    <a:stretch>
                      <a:fillRect/>
                    </a:stretch>
                  </pic:blipFill>
                  <pic:spPr bwMode="auto">
                    <a:xfrm rot="-21600000">
                      <a:off x="0" y="0"/>
                      <a:ext cx="3568700" cy="1536700"/>
                    </a:xfrm>
                    <a:prstGeom prst="rect">
                      <a:avLst/>
                    </a:prstGeom>
                    <a:noFill/>
                    <a:ln w="9525">
                      <a:noFill/>
                      <a:miter lim="800000"/>
                      <a:headEnd/>
                      <a:tailEnd/>
                    </a:ln>
                  </pic:spPr>
                </pic:pic>
              </a:graphicData>
            </a:graphic>
          </wp:inline>
        </w:drawing>
      </w:r>
    </w:p>
    <w:p w:rsidR="0023114B" w:rsidRPr="00B371FA" w:rsidRDefault="0023114B" w:rsidP="0023114B">
      <w:pPr>
        <w:pStyle w:val="NormalWeb"/>
        <w:spacing w:line="360" w:lineRule="auto"/>
        <w:jc w:val="center"/>
        <w:rPr>
          <w:rFonts w:ascii="Arial" w:hAnsi="Arial" w:cs="Arial"/>
          <w:color w:val="000000"/>
        </w:rPr>
      </w:pPr>
      <w:r>
        <w:rPr>
          <w:rFonts w:ascii="Arial" w:hAnsi="Arial" w:cs="Arial"/>
          <w:color w:val="000000"/>
        </w:rPr>
        <w:t>Figura Anexo C</w:t>
      </w:r>
      <w:r w:rsidRPr="00B371FA">
        <w:rPr>
          <w:rFonts w:ascii="Arial" w:hAnsi="Arial" w:cs="Arial"/>
          <w:color w:val="000000"/>
        </w:rPr>
        <w:t>-9</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Cuando desee llevar a una persona herida a un lugar donde pueda manipularse la camilla, use el método de uno, dos, o tres hombres, conforme se muestra en las figuras. El método a usar, depende de la severidad de las heridas, del número de personas que pueden ayudar y el sitio donde se encuentre la víctima (escaleras, pasajes angostos, paredes, etc.). La técnica de uno o dos hombres es ideal para víctimas inconscientes, pero no son convenientes para víctimas que puedan tener fracturas u otras heridas semejantes. En estos casos, use siempre la técnica de tres personas.</w:t>
      </w:r>
    </w:p>
    <w:p w:rsidR="0023114B" w:rsidRDefault="0023114B" w:rsidP="008B0E88">
      <w:pPr>
        <w:pStyle w:val="NormalWeb"/>
        <w:spacing w:line="360" w:lineRule="auto"/>
        <w:ind w:firstLine="851"/>
        <w:jc w:val="both"/>
        <w:rPr>
          <w:rFonts w:ascii="Arial" w:hAnsi="Arial" w:cs="Arial"/>
        </w:rPr>
      </w:pPr>
      <w:r w:rsidRPr="00B371FA">
        <w:rPr>
          <w:rFonts w:ascii="Arial" w:hAnsi="Arial" w:cs="Arial"/>
        </w:rPr>
        <w:t xml:space="preserve">Una camilla útil puede ser hecha abotonando camisas o un saco sobre dos palos largos resistentes (bordones), o envolviendo los extremos de una sábana alrededor de dos palos o ramas de árbol. Si hay que transportar a al víctima, lo mejor es hacerlo en una camilla. </w:t>
      </w:r>
    </w:p>
    <w:p w:rsidR="00D81BD6" w:rsidRPr="00B371FA" w:rsidRDefault="00D81BD6" w:rsidP="0023114B">
      <w:pPr>
        <w:pStyle w:val="NormalWeb"/>
        <w:spacing w:line="360" w:lineRule="auto"/>
        <w:jc w:val="both"/>
        <w:rPr>
          <w:rFonts w:ascii="Arial" w:hAnsi="Arial" w:cs="Arial"/>
        </w:rPr>
      </w:pPr>
    </w:p>
    <w:p w:rsidR="0023114B" w:rsidRPr="00B371FA" w:rsidRDefault="0023114B" w:rsidP="0023114B">
      <w:pPr>
        <w:spacing w:line="360" w:lineRule="auto"/>
        <w:jc w:val="both"/>
        <w:rPr>
          <w:rStyle w:val="Textoennegrita"/>
          <w:rFonts w:ascii="Arial" w:hAnsi="Arial" w:cs="Arial"/>
          <w:b w:val="0"/>
          <w:color w:val="000000"/>
          <w:sz w:val="24"/>
          <w:szCs w:val="24"/>
        </w:rPr>
      </w:pPr>
      <w:r w:rsidRPr="00B371FA">
        <w:rPr>
          <w:rFonts w:ascii="Arial" w:hAnsi="Arial" w:cs="Arial"/>
          <w:noProof/>
          <w:sz w:val="24"/>
          <w:szCs w:val="24"/>
          <w:lang w:eastAsia="es-MX"/>
        </w:rPr>
        <w:drawing>
          <wp:anchor distT="0" distB="0" distL="0" distR="0" simplePos="0" relativeHeight="251956224" behindDoc="0" locked="0" layoutInCell="1" allowOverlap="0">
            <wp:simplePos x="0" y="0"/>
            <wp:positionH relativeFrom="column">
              <wp:posOffset>1939290</wp:posOffset>
            </wp:positionH>
            <wp:positionV relativeFrom="line">
              <wp:posOffset>34925</wp:posOffset>
            </wp:positionV>
            <wp:extent cx="1922145" cy="628650"/>
            <wp:effectExtent l="19050" t="0" r="1905" b="0"/>
            <wp:wrapSquare wrapText="bothSides"/>
            <wp:docPr id="52" name="Imagen 11" descr="Cam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milla"/>
                    <pic:cNvPicPr>
                      <a:picLocks noChangeAspect="1" noChangeArrowheads="1"/>
                    </pic:cNvPicPr>
                  </pic:nvPicPr>
                  <pic:blipFill>
                    <a:blip r:embed="rId186" cstate="print"/>
                    <a:srcRect/>
                    <a:stretch>
                      <a:fillRect/>
                    </a:stretch>
                  </pic:blipFill>
                  <pic:spPr bwMode="auto">
                    <a:xfrm>
                      <a:off x="0" y="0"/>
                      <a:ext cx="1922145" cy="628650"/>
                    </a:xfrm>
                    <a:prstGeom prst="rect">
                      <a:avLst/>
                    </a:prstGeom>
                    <a:noFill/>
                    <a:ln w="9525">
                      <a:noFill/>
                      <a:miter lim="800000"/>
                      <a:headEnd/>
                      <a:tailEnd/>
                    </a:ln>
                  </pic:spPr>
                </pic:pic>
              </a:graphicData>
            </a:graphic>
          </wp:anchor>
        </w:drawing>
      </w:r>
    </w:p>
    <w:p w:rsidR="0023114B" w:rsidRPr="00B371FA" w:rsidRDefault="0023114B" w:rsidP="0023114B">
      <w:pPr>
        <w:spacing w:line="360" w:lineRule="auto"/>
        <w:jc w:val="both"/>
        <w:rPr>
          <w:rStyle w:val="Textoennegrita"/>
          <w:rFonts w:ascii="Arial" w:hAnsi="Arial" w:cs="Arial"/>
          <w:b w:val="0"/>
          <w:color w:val="000000"/>
          <w:sz w:val="24"/>
          <w:szCs w:val="24"/>
        </w:rPr>
      </w:pPr>
    </w:p>
    <w:p w:rsidR="0023114B" w:rsidRDefault="0023114B" w:rsidP="0023114B">
      <w:pPr>
        <w:spacing w:line="360" w:lineRule="auto"/>
        <w:jc w:val="center"/>
        <w:rPr>
          <w:rStyle w:val="Textoennegrita"/>
          <w:rFonts w:ascii="Arial" w:hAnsi="Arial" w:cs="Arial"/>
          <w:color w:val="000000"/>
          <w:sz w:val="24"/>
          <w:szCs w:val="24"/>
        </w:rPr>
      </w:pPr>
      <w:r>
        <w:rPr>
          <w:rStyle w:val="Textoennegrita"/>
          <w:rFonts w:ascii="Arial" w:hAnsi="Arial" w:cs="Arial"/>
          <w:color w:val="000000"/>
          <w:sz w:val="24"/>
          <w:szCs w:val="24"/>
        </w:rPr>
        <w:t>Figura Anexo C</w:t>
      </w:r>
      <w:r w:rsidRPr="00B371FA">
        <w:rPr>
          <w:rStyle w:val="Textoennegrita"/>
          <w:rFonts w:ascii="Arial" w:hAnsi="Arial" w:cs="Arial"/>
          <w:color w:val="000000"/>
          <w:sz w:val="24"/>
          <w:szCs w:val="24"/>
        </w:rPr>
        <w:t>-10</w:t>
      </w:r>
    </w:p>
    <w:p w:rsidR="0023114B" w:rsidRPr="00B371FA" w:rsidRDefault="0023114B" w:rsidP="0023114B">
      <w:pPr>
        <w:spacing w:line="360" w:lineRule="auto"/>
        <w:jc w:val="both"/>
        <w:rPr>
          <w:rFonts w:ascii="Arial" w:eastAsia="Arial Unicode MS" w:hAnsi="Arial" w:cs="Arial"/>
          <w:b/>
          <w:kern w:val="36"/>
          <w:sz w:val="24"/>
          <w:szCs w:val="24"/>
        </w:rPr>
      </w:pPr>
      <w:r w:rsidRPr="00B371FA">
        <w:rPr>
          <w:rFonts w:ascii="Arial" w:eastAsia="Arial Unicode MS" w:hAnsi="Arial" w:cs="Arial"/>
          <w:b/>
          <w:kern w:val="36"/>
          <w:sz w:val="24"/>
          <w:szCs w:val="24"/>
        </w:rPr>
        <w:t>HISTORIA DE ENFERMEDAD O HERIDA</w:t>
      </w:r>
    </w:p>
    <w:p w:rsidR="0023114B" w:rsidRPr="00B371FA" w:rsidRDefault="0023114B" w:rsidP="00FC5F8B">
      <w:pPr>
        <w:pStyle w:val="Prrafodelista"/>
        <w:numPr>
          <w:ilvl w:val="0"/>
          <w:numId w:val="85"/>
        </w:num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Después que se han tomado las primeras medidas y si el tiempo lo permite, la persona que ha prestado los primeros auxilios debe tomar la siguiente información: </w:t>
      </w:r>
    </w:p>
    <w:p w:rsidR="0023114B" w:rsidRPr="00B371FA" w:rsidRDefault="0023114B" w:rsidP="00FC5F8B">
      <w:pPr>
        <w:pStyle w:val="Prrafodelista"/>
        <w:numPr>
          <w:ilvl w:val="0"/>
          <w:numId w:val="85"/>
        </w:num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Identificación de la víctima. </w:t>
      </w:r>
    </w:p>
    <w:p w:rsidR="0023114B" w:rsidRPr="00B371FA" w:rsidRDefault="0023114B" w:rsidP="00FC5F8B">
      <w:pPr>
        <w:pStyle w:val="Prrafodelista"/>
        <w:numPr>
          <w:ilvl w:val="0"/>
          <w:numId w:val="85"/>
        </w:num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Identificar a las personas que la víctima quiera que sean informadas (incluyendo el sacerdote). </w:t>
      </w:r>
    </w:p>
    <w:p w:rsidR="0023114B" w:rsidRPr="00B371FA" w:rsidRDefault="0023114B" w:rsidP="00FC5F8B">
      <w:pPr>
        <w:pStyle w:val="Prrafodelista"/>
        <w:numPr>
          <w:ilvl w:val="0"/>
          <w:numId w:val="85"/>
        </w:num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Infórmese de cómo se produjo la herida o enfermedad. </w:t>
      </w:r>
    </w:p>
    <w:p w:rsidR="0023114B" w:rsidRPr="00B371FA" w:rsidRDefault="0023114B" w:rsidP="00FC5F8B">
      <w:pPr>
        <w:pStyle w:val="Prrafodelista"/>
        <w:numPr>
          <w:ilvl w:val="0"/>
          <w:numId w:val="85"/>
        </w:num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Cualquier medida especial que se ha tomado (respiración de boca-a-boca, administración de líquidos, aplicación de torniquete, etc.) </w:t>
      </w:r>
    </w:p>
    <w:p w:rsidR="0023114B" w:rsidRPr="00B371FA" w:rsidRDefault="0023114B" w:rsidP="00FC5F8B">
      <w:pPr>
        <w:pStyle w:val="Prrafodelista"/>
        <w:numPr>
          <w:ilvl w:val="0"/>
          <w:numId w:val="85"/>
        </w:numPr>
        <w:spacing w:line="360" w:lineRule="auto"/>
        <w:jc w:val="both"/>
        <w:rPr>
          <w:rFonts w:ascii="Arial" w:eastAsia="Arial Unicode MS" w:hAnsi="Arial" w:cs="Arial"/>
          <w:sz w:val="24"/>
          <w:szCs w:val="24"/>
        </w:rPr>
      </w:pPr>
      <w:r w:rsidRPr="00B371FA">
        <w:rPr>
          <w:rFonts w:ascii="Arial" w:eastAsia="Arial Unicode MS" w:hAnsi="Arial" w:cs="Arial"/>
          <w:sz w:val="24"/>
          <w:szCs w:val="24"/>
        </w:rPr>
        <w:t xml:space="preserve">Cualquier enfermedad o malestar anterior a la enfermedad o accidente. </w:t>
      </w: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8504F6" w:rsidRDefault="0023114B" w:rsidP="0023114B">
      <w:pPr>
        <w:spacing w:line="360" w:lineRule="auto"/>
        <w:jc w:val="center"/>
        <w:rPr>
          <w:rFonts w:ascii="Arial" w:eastAsia="Arial Unicode MS" w:hAnsi="Arial" w:cs="Arial"/>
          <w:b/>
          <w:kern w:val="36"/>
          <w:sz w:val="32"/>
          <w:szCs w:val="32"/>
        </w:rPr>
      </w:pPr>
      <w:r w:rsidRPr="008504F6">
        <w:rPr>
          <w:rFonts w:ascii="Arial" w:eastAsia="Arial Unicode MS" w:hAnsi="Arial" w:cs="Arial"/>
          <w:b/>
          <w:kern w:val="36"/>
          <w:sz w:val="32"/>
          <w:szCs w:val="32"/>
        </w:rPr>
        <w:t>ANEXO D</w:t>
      </w: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Default="0023114B" w:rsidP="0023114B">
      <w:pPr>
        <w:spacing w:line="360" w:lineRule="auto"/>
        <w:jc w:val="both"/>
        <w:rPr>
          <w:rFonts w:ascii="Arial" w:eastAsia="Arial Unicode MS" w:hAnsi="Arial" w:cs="Arial"/>
          <w:kern w:val="36"/>
          <w:sz w:val="24"/>
          <w:szCs w:val="24"/>
        </w:rPr>
      </w:pPr>
    </w:p>
    <w:p w:rsidR="008B0E88" w:rsidRPr="00B371FA" w:rsidRDefault="008B0E88" w:rsidP="0023114B">
      <w:pPr>
        <w:spacing w:line="360" w:lineRule="auto"/>
        <w:jc w:val="both"/>
        <w:rPr>
          <w:rFonts w:ascii="Arial" w:eastAsia="Arial Unicode MS" w:hAnsi="Arial" w:cs="Arial"/>
          <w:kern w:val="36"/>
          <w:sz w:val="24"/>
          <w:szCs w:val="24"/>
        </w:rPr>
      </w:pPr>
    </w:p>
    <w:p w:rsidR="0023114B" w:rsidRDefault="0023114B" w:rsidP="0023114B">
      <w:pPr>
        <w:spacing w:line="360" w:lineRule="auto"/>
        <w:jc w:val="both"/>
        <w:rPr>
          <w:rFonts w:ascii="Arial" w:eastAsia="Arial Unicode MS" w:hAnsi="Arial" w:cs="Arial"/>
          <w:kern w:val="36"/>
          <w:sz w:val="24"/>
          <w:szCs w:val="24"/>
        </w:rPr>
      </w:pPr>
    </w:p>
    <w:p w:rsidR="0023114B"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B371FA" w:rsidRDefault="0023114B" w:rsidP="0023114B">
      <w:pPr>
        <w:spacing w:line="360" w:lineRule="auto"/>
        <w:jc w:val="both"/>
        <w:rPr>
          <w:rFonts w:ascii="Arial" w:eastAsia="Arial Unicode MS" w:hAnsi="Arial" w:cs="Arial"/>
          <w:kern w:val="36"/>
          <w:sz w:val="24"/>
          <w:szCs w:val="24"/>
        </w:rPr>
      </w:pPr>
    </w:p>
    <w:p w:rsidR="0023114B" w:rsidRPr="005A15D8" w:rsidRDefault="0023114B" w:rsidP="0023114B">
      <w:pPr>
        <w:pStyle w:val="Ttulo3"/>
        <w:spacing w:line="360" w:lineRule="auto"/>
        <w:rPr>
          <w:iCs/>
          <w:sz w:val="32"/>
          <w:szCs w:val="32"/>
        </w:rPr>
      </w:pPr>
      <w:r w:rsidRPr="005A15D8">
        <w:rPr>
          <w:iCs/>
          <w:sz w:val="32"/>
          <w:szCs w:val="32"/>
        </w:rPr>
        <w:t>BOTIQUÍN DE PRIMEROS AUXILIOS</w:t>
      </w:r>
    </w:p>
    <w:p w:rsidR="0023114B" w:rsidRPr="00B371FA" w:rsidRDefault="0023114B" w:rsidP="0023114B">
      <w:pPr>
        <w:spacing w:line="360" w:lineRule="auto"/>
        <w:jc w:val="center"/>
        <w:rPr>
          <w:rFonts w:ascii="Arial" w:hAnsi="Arial" w:cs="Arial"/>
        </w:rPr>
      </w:pPr>
      <w:r w:rsidRPr="00B371FA">
        <w:rPr>
          <w:rFonts w:ascii="Arial" w:hAnsi="Arial" w:cs="Arial"/>
          <w:noProof/>
          <w:lang w:eastAsia="es-MX"/>
        </w:rPr>
        <w:drawing>
          <wp:inline distT="0" distB="0" distL="0" distR="0">
            <wp:extent cx="335915" cy="335915"/>
            <wp:effectExtent l="19050" t="0" r="6985" b="0"/>
            <wp:docPr id="272" name="Imagen 216" descr="[defini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finicion]"/>
                    <pic:cNvPicPr>
                      <a:picLocks noChangeAspect="1" noChangeArrowheads="1"/>
                    </pic:cNvPicPr>
                  </pic:nvPicPr>
                  <pic:blipFill>
                    <a:blip r:embed="rId187" cstate="print"/>
                    <a:srcRect/>
                    <a:stretch>
                      <a:fillRect/>
                    </a:stretch>
                  </pic:blipFill>
                  <pic:spPr bwMode="auto">
                    <a:xfrm>
                      <a:off x="0" y="0"/>
                      <a:ext cx="335915" cy="335915"/>
                    </a:xfrm>
                    <a:prstGeom prst="rect">
                      <a:avLst/>
                    </a:prstGeom>
                    <a:noFill/>
                    <a:ln w="9525">
                      <a:noFill/>
                      <a:miter lim="800000"/>
                      <a:headEnd/>
                      <a:tailEnd/>
                    </a:ln>
                  </pic:spPr>
                </pic:pic>
              </a:graphicData>
            </a:graphic>
          </wp:inline>
        </w:drawing>
      </w:r>
      <w:r w:rsidRPr="00B371FA">
        <w:rPr>
          <w:rFonts w:ascii="Arial" w:hAnsi="Arial" w:cs="Arial"/>
          <w:b/>
          <w:bCs/>
        </w:rPr>
        <w:t>Definición</w:t>
      </w:r>
      <w:r w:rsidRPr="00B371FA">
        <w:rPr>
          <w:rFonts w:ascii="Arial" w:hAnsi="Arial" w:cs="Arial"/>
          <w:noProof/>
          <w:lang w:eastAsia="es-MX"/>
        </w:rPr>
        <w:drawing>
          <wp:inline distT="0" distB="0" distL="0" distR="0">
            <wp:extent cx="335915" cy="335915"/>
            <wp:effectExtent l="19050" t="0" r="6985" b="0"/>
            <wp:docPr id="273" name="Imagen 217" descr="[sint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intomas]"/>
                    <pic:cNvPicPr>
                      <a:picLocks noChangeAspect="1" noChangeArrowheads="1"/>
                    </pic:cNvPicPr>
                  </pic:nvPicPr>
                  <pic:blipFill>
                    <a:blip r:embed="rId188" cstate="print"/>
                    <a:srcRect/>
                    <a:stretch>
                      <a:fillRect/>
                    </a:stretch>
                  </pic:blipFill>
                  <pic:spPr bwMode="auto">
                    <a:xfrm>
                      <a:off x="0" y="0"/>
                      <a:ext cx="335915" cy="335915"/>
                    </a:xfrm>
                    <a:prstGeom prst="rect">
                      <a:avLst/>
                    </a:prstGeom>
                    <a:noFill/>
                    <a:ln w="9525">
                      <a:noFill/>
                      <a:miter lim="800000"/>
                      <a:headEnd/>
                      <a:tailEnd/>
                    </a:ln>
                  </pic:spPr>
                </pic:pic>
              </a:graphicData>
            </a:graphic>
          </wp:inline>
        </w:drawing>
      </w:r>
      <w:r w:rsidRPr="00B371FA">
        <w:rPr>
          <w:rFonts w:ascii="Arial" w:hAnsi="Arial" w:cs="Arial"/>
        </w:rPr>
        <w:t xml:space="preserve"> </w:t>
      </w:r>
      <w:r w:rsidRPr="00B371FA">
        <w:rPr>
          <w:rFonts w:ascii="Arial" w:hAnsi="Arial" w:cs="Arial"/>
          <w:b/>
          <w:bCs/>
        </w:rPr>
        <w:t>Síntomas</w:t>
      </w:r>
      <w:r w:rsidRPr="00B371FA">
        <w:rPr>
          <w:rFonts w:ascii="Arial" w:hAnsi="Arial" w:cs="Arial"/>
          <w:noProof/>
          <w:lang w:eastAsia="es-MX"/>
        </w:rPr>
        <w:drawing>
          <wp:inline distT="0" distB="0" distL="0" distR="0">
            <wp:extent cx="335915" cy="335915"/>
            <wp:effectExtent l="19050" t="0" r="6985" b="0"/>
            <wp:docPr id="274" name="Imagen 218" descr="[trat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ratamiento]"/>
                    <pic:cNvPicPr>
                      <a:picLocks noChangeAspect="1" noChangeArrowheads="1"/>
                    </pic:cNvPicPr>
                  </pic:nvPicPr>
                  <pic:blipFill>
                    <a:blip r:embed="rId189" cstate="print"/>
                    <a:srcRect/>
                    <a:stretch>
                      <a:fillRect/>
                    </a:stretch>
                  </pic:blipFill>
                  <pic:spPr bwMode="auto">
                    <a:xfrm>
                      <a:off x="0" y="0"/>
                      <a:ext cx="335915" cy="335915"/>
                    </a:xfrm>
                    <a:prstGeom prst="rect">
                      <a:avLst/>
                    </a:prstGeom>
                    <a:noFill/>
                    <a:ln w="9525">
                      <a:noFill/>
                      <a:miter lim="800000"/>
                      <a:headEnd/>
                      <a:tailEnd/>
                    </a:ln>
                  </pic:spPr>
                </pic:pic>
              </a:graphicData>
            </a:graphic>
          </wp:inline>
        </w:drawing>
      </w:r>
      <w:r w:rsidRPr="00B371FA">
        <w:rPr>
          <w:rFonts w:ascii="Arial" w:hAnsi="Arial" w:cs="Arial"/>
        </w:rPr>
        <w:t xml:space="preserve"> </w:t>
      </w:r>
      <w:r w:rsidRPr="00B371FA">
        <w:rPr>
          <w:rFonts w:ascii="Arial" w:hAnsi="Arial" w:cs="Arial"/>
          <w:b/>
          <w:bCs/>
        </w:rPr>
        <w:t>Tratamiento</w:t>
      </w:r>
      <w:r w:rsidRPr="00B371FA">
        <w:rPr>
          <w:rFonts w:ascii="Arial" w:hAnsi="Arial" w:cs="Arial"/>
          <w:noProof/>
          <w:lang w:eastAsia="es-MX"/>
        </w:rPr>
        <w:drawing>
          <wp:inline distT="0" distB="0" distL="0" distR="0">
            <wp:extent cx="335915" cy="335915"/>
            <wp:effectExtent l="19050" t="0" r="6985" b="0"/>
            <wp:docPr id="275" name="Imagen 219" descr="[preven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revencion]"/>
                    <pic:cNvPicPr>
                      <a:picLocks noChangeAspect="1" noChangeArrowheads="1"/>
                    </pic:cNvPicPr>
                  </pic:nvPicPr>
                  <pic:blipFill>
                    <a:blip r:embed="rId190" cstate="print"/>
                    <a:srcRect/>
                    <a:stretch>
                      <a:fillRect/>
                    </a:stretch>
                  </pic:blipFill>
                  <pic:spPr bwMode="auto">
                    <a:xfrm>
                      <a:off x="0" y="0"/>
                      <a:ext cx="335915" cy="335915"/>
                    </a:xfrm>
                    <a:prstGeom prst="rect">
                      <a:avLst/>
                    </a:prstGeom>
                    <a:noFill/>
                    <a:ln w="9525">
                      <a:noFill/>
                      <a:miter lim="800000"/>
                      <a:headEnd/>
                      <a:tailEnd/>
                    </a:ln>
                  </pic:spPr>
                </pic:pic>
              </a:graphicData>
            </a:graphic>
          </wp:inline>
        </w:drawing>
      </w:r>
      <w:r w:rsidRPr="00B371FA">
        <w:rPr>
          <w:rFonts w:ascii="Arial" w:hAnsi="Arial" w:cs="Arial"/>
        </w:rPr>
        <w:t xml:space="preserve"> </w:t>
      </w:r>
      <w:r w:rsidRPr="00B371FA">
        <w:rPr>
          <w:rFonts w:ascii="Arial" w:hAnsi="Arial" w:cs="Arial"/>
          <w:b/>
          <w:bCs/>
        </w:rPr>
        <w:t>Prevención</w:t>
      </w:r>
      <w:r w:rsidRPr="00B371FA">
        <w:rPr>
          <w:rFonts w:ascii="Arial" w:hAnsi="Arial" w:cs="Arial"/>
        </w:rPr>
        <w:t xml:space="preserve"> </w:t>
      </w:r>
    </w:p>
    <w:tbl>
      <w:tblPr>
        <w:tblW w:w="8359"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5612"/>
        <w:gridCol w:w="2747"/>
      </w:tblGrid>
      <w:tr w:rsidR="0023114B" w:rsidRPr="00B371FA" w:rsidTr="0023114B">
        <w:trPr>
          <w:trHeight w:val="214"/>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1" w:anchor="boti" w:history="1">
              <w:r w:rsidR="0023114B" w:rsidRPr="00B371FA">
                <w:rPr>
                  <w:rStyle w:val="Hipervnculo"/>
                </w:rPr>
                <w:t>Botiquín</w:t>
              </w:r>
            </w:hyperlink>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2" w:anchor="elem" w:history="1">
              <w:r w:rsidR="0023114B" w:rsidRPr="00B371FA">
                <w:rPr>
                  <w:rStyle w:val="Hipervnculo"/>
                </w:rPr>
                <w:t>Elementos Esenciales</w:t>
              </w:r>
            </w:hyperlink>
          </w:p>
        </w:tc>
      </w:tr>
      <w:tr w:rsidR="0023114B" w:rsidRPr="00B371FA" w:rsidTr="0023114B">
        <w:trPr>
          <w:trHeight w:val="116"/>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23114B" w:rsidP="0023114B">
            <w:pPr>
              <w:spacing w:line="360" w:lineRule="auto"/>
              <w:rPr>
                <w:rFonts w:ascii="Arial" w:hAnsi="Arial" w:cs="Arial"/>
                <w:sz w:val="24"/>
                <w:szCs w:val="24"/>
              </w:rPr>
            </w:pPr>
          </w:p>
        </w:tc>
        <w:tc>
          <w:tcPr>
            <w:tcW w:w="0" w:type="auto"/>
            <w:shd w:val="clear" w:color="auto" w:fill="auto"/>
            <w:vAlign w:val="center"/>
          </w:tcPr>
          <w:p w:rsidR="0023114B" w:rsidRPr="00B371FA" w:rsidRDefault="0023114B" w:rsidP="0023114B">
            <w:pPr>
              <w:spacing w:line="360" w:lineRule="auto"/>
              <w:rPr>
                <w:rFonts w:ascii="Arial" w:hAnsi="Arial" w:cs="Arial"/>
                <w:sz w:val="24"/>
                <w:szCs w:val="24"/>
              </w:rPr>
            </w:pPr>
          </w:p>
        </w:tc>
      </w:tr>
      <w:tr w:rsidR="0023114B" w:rsidRPr="00B371FA" w:rsidTr="0023114B">
        <w:trPr>
          <w:trHeight w:val="214"/>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3" w:anchor="anti" w:history="1">
              <w:r w:rsidR="0023114B" w:rsidRPr="00B371FA">
                <w:rPr>
                  <w:rStyle w:val="Hipervnculo"/>
                </w:rPr>
                <w:t>Antisépticos</w:t>
              </w:r>
            </w:hyperlink>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4" w:anchor="mate" w:history="1">
              <w:r w:rsidR="0023114B" w:rsidRPr="00B371FA">
                <w:rPr>
                  <w:rStyle w:val="Hipervnculo"/>
                </w:rPr>
                <w:t>Material de Curación</w:t>
              </w:r>
            </w:hyperlink>
          </w:p>
        </w:tc>
      </w:tr>
      <w:tr w:rsidR="0023114B" w:rsidRPr="00B371FA" w:rsidTr="0023114B">
        <w:trPr>
          <w:trHeight w:val="116"/>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23114B" w:rsidP="0023114B">
            <w:pPr>
              <w:spacing w:line="360" w:lineRule="auto"/>
              <w:rPr>
                <w:rFonts w:ascii="Arial" w:hAnsi="Arial" w:cs="Arial"/>
                <w:sz w:val="24"/>
                <w:szCs w:val="24"/>
              </w:rPr>
            </w:pPr>
          </w:p>
        </w:tc>
        <w:tc>
          <w:tcPr>
            <w:tcW w:w="0" w:type="auto"/>
            <w:shd w:val="clear" w:color="auto" w:fill="auto"/>
            <w:vAlign w:val="center"/>
          </w:tcPr>
          <w:p w:rsidR="0023114B" w:rsidRPr="00B371FA" w:rsidRDefault="0023114B" w:rsidP="0023114B">
            <w:pPr>
              <w:spacing w:line="360" w:lineRule="auto"/>
              <w:rPr>
                <w:rFonts w:ascii="Arial" w:hAnsi="Arial" w:cs="Arial"/>
                <w:sz w:val="24"/>
                <w:szCs w:val="24"/>
              </w:rPr>
            </w:pPr>
          </w:p>
        </w:tc>
      </w:tr>
      <w:tr w:rsidR="0023114B" w:rsidRPr="00B371FA" w:rsidTr="0023114B">
        <w:trPr>
          <w:trHeight w:val="140"/>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5" w:anchor="inst" w:history="1">
              <w:r w:rsidR="0023114B" w:rsidRPr="00B371FA">
                <w:rPr>
                  <w:rStyle w:val="Hipervnculo"/>
                </w:rPr>
                <w:t>Instrumental y otros elementos adicionales</w:t>
              </w:r>
            </w:hyperlink>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6" w:anchor="medi" w:history="1">
              <w:r w:rsidR="0023114B" w:rsidRPr="00B371FA">
                <w:rPr>
                  <w:rStyle w:val="Hipervnculo"/>
                </w:rPr>
                <w:t>Medicamentos</w:t>
              </w:r>
            </w:hyperlink>
          </w:p>
        </w:tc>
      </w:tr>
      <w:tr w:rsidR="0023114B" w:rsidRPr="00B371FA" w:rsidTr="0023114B">
        <w:trPr>
          <w:trHeight w:val="116"/>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23114B" w:rsidP="0023114B">
            <w:pPr>
              <w:spacing w:line="360" w:lineRule="auto"/>
              <w:rPr>
                <w:rFonts w:ascii="Arial" w:hAnsi="Arial" w:cs="Arial"/>
                <w:sz w:val="24"/>
                <w:szCs w:val="24"/>
              </w:rPr>
            </w:pPr>
          </w:p>
        </w:tc>
        <w:tc>
          <w:tcPr>
            <w:tcW w:w="0" w:type="auto"/>
            <w:shd w:val="clear" w:color="auto" w:fill="auto"/>
            <w:vAlign w:val="center"/>
          </w:tcPr>
          <w:p w:rsidR="0023114B" w:rsidRPr="00B371FA" w:rsidRDefault="0023114B" w:rsidP="0023114B">
            <w:pPr>
              <w:spacing w:line="360" w:lineRule="auto"/>
              <w:rPr>
                <w:rFonts w:ascii="Arial" w:hAnsi="Arial" w:cs="Arial"/>
                <w:sz w:val="24"/>
                <w:szCs w:val="24"/>
              </w:rPr>
            </w:pPr>
          </w:p>
        </w:tc>
      </w:tr>
      <w:tr w:rsidR="0023114B" w:rsidRPr="00B371FA" w:rsidTr="0023114B">
        <w:trPr>
          <w:trHeight w:val="214"/>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7" w:anchor="vehi" w:history="1">
              <w:r w:rsidR="0023114B" w:rsidRPr="00B371FA">
                <w:rPr>
                  <w:rStyle w:val="Hipervnculo"/>
                </w:rPr>
                <w:t>Botiquín para vehículo, empresas, centros deportivos</w:t>
              </w:r>
            </w:hyperlink>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A8128D" w:rsidP="0023114B">
            <w:pPr>
              <w:pStyle w:val="Ttulo4"/>
              <w:spacing w:line="360" w:lineRule="auto"/>
              <w:rPr>
                <w:sz w:val="24"/>
                <w:szCs w:val="24"/>
              </w:rPr>
            </w:pPr>
            <w:hyperlink r:id="rId198" w:anchor="prev" w:history="1">
              <w:r w:rsidR="0023114B" w:rsidRPr="00B371FA">
                <w:rPr>
                  <w:rStyle w:val="Hipervnculo"/>
                </w:rPr>
                <w:t>Medidas Preventivas</w:t>
              </w:r>
            </w:hyperlink>
          </w:p>
        </w:tc>
      </w:tr>
      <w:tr w:rsidR="0023114B" w:rsidRPr="00B371FA" w:rsidTr="0023114B">
        <w:trPr>
          <w:trHeight w:val="116"/>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B371FA" w:rsidRDefault="0023114B" w:rsidP="0023114B">
            <w:pPr>
              <w:spacing w:line="360" w:lineRule="auto"/>
              <w:rPr>
                <w:rFonts w:ascii="Arial" w:hAnsi="Arial" w:cs="Arial"/>
                <w:sz w:val="24"/>
                <w:szCs w:val="24"/>
              </w:rPr>
            </w:pPr>
          </w:p>
        </w:tc>
        <w:tc>
          <w:tcPr>
            <w:tcW w:w="0" w:type="auto"/>
            <w:shd w:val="clear" w:color="auto" w:fill="auto"/>
            <w:vAlign w:val="center"/>
          </w:tcPr>
          <w:p w:rsidR="0023114B" w:rsidRPr="00B371FA" w:rsidRDefault="0023114B" w:rsidP="0023114B">
            <w:pPr>
              <w:spacing w:line="360" w:lineRule="auto"/>
              <w:rPr>
                <w:rFonts w:ascii="Arial" w:hAnsi="Arial" w:cs="Arial"/>
                <w:sz w:val="24"/>
                <w:szCs w:val="24"/>
              </w:rPr>
            </w:pPr>
          </w:p>
        </w:tc>
      </w:tr>
    </w:tbl>
    <w:p w:rsidR="00352F81" w:rsidRDefault="00352F81" w:rsidP="0023114B">
      <w:pPr>
        <w:pStyle w:val="NormalWeb"/>
        <w:spacing w:line="360" w:lineRule="auto"/>
        <w:rPr>
          <w:rFonts w:ascii="Arial" w:hAnsi="Arial" w:cs="Arial"/>
          <w:b/>
          <w:bCs/>
          <w:color w:val="0000FF"/>
        </w:rPr>
      </w:pPr>
      <w:bookmarkStart w:id="0" w:name="boti"/>
    </w:p>
    <w:p w:rsidR="008B0E88" w:rsidRDefault="008B0E88" w:rsidP="0023114B">
      <w:pPr>
        <w:pStyle w:val="NormalWeb"/>
        <w:spacing w:line="360" w:lineRule="auto"/>
        <w:rPr>
          <w:rFonts w:ascii="Arial" w:hAnsi="Arial" w:cs="Arial"/>
          <w:b/>
          <w:bCs/>
          <w:color w:val="0000FF"/>
        </w:rPr>
      </w:pPr>
    </w:p>
    <w:p w:rsidR="00352F81" w:rsidRDefault="00352F81" w:rsidP="0023114B">
      <w:pPr>
        <w:pStyle w:val="NormalWeb"/>
        <w:spacing w:line="360" w:lineRule="auto"/>
        <w:rPr>
          <w:rFonts w:ascii="Arial" w:hAnsi="Arial" w:cs="Arial"/>
          <w:b/>
          <w:bCs/>
          <w:color w:val="0000FF"/>
        </w:rPr>
      </w:pPr>
    </w:p>
    <w:p w:rsidR="0023114B" w:rsidRPr="00B371FA" w:rsidRDefault="0023114B" w:rsidP="0023114B">
      <w:pPr>
        <w:pStyle w:val="NormalWeb"/>
        <w:spacing w:line="360" w:lineRule="auto"/>
        <w:rPr>
          <w:rFonts w:ascii="Arial" w:hAnsi="Arial" w:cs="Arial"/>
        </w:rPr>
      </w:pPr>
      <w:r w:rsidRPr="00B371FA">
        <w:rPr>
          <w:rFonts w:ascii="Arial" w:hAnsi="Arial" w:cs="Arial"/>
          <w:noProof/>
          <w:lang w:eastAsia="es-MX"/>
        </w:rPr>
        <w:drawing>
          <wp:inline distT="0" distB="0" distL="0" distR="0">
            <wp:extent cx="335915" cy="335915"/>
            <wp:effectExtent l="19050" t="0" r="6985" b="0"/>
            <wp:docPr id="276" name="Imagen 220" descr="[defini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efinicion]"/>
                    <pic:cNvPicPr>
                      <a:picLocks noChangeAspect="1" noChangeArrowheads="1"/>
                    </pic:cNvPicPr>
                  </pic:nvPicPr>
                  <pic:blipFill>
                    <a:blip r:embed="rId187" cstate="print"/>
                    <a:srcRect/>
                    <a:stretch>
                      <a:fillRect/>
                    </a:stretch>
                  </pic:blipFill>
                  <pic:spPr bwMode="auto">
                    <a:xfrm>
                      <a:off x="0" y="0"/>
                      <a:ext cx="335915" cy="335915"/>
                    </a:xfrm>
                    <a:prstGeom prst="rect">
                      <a:avLst/>
                    </a:prstGeom>
                    <a:noFill/>
                    <a:ln w="9525">
                      <a:noFill/>
                      <a:miter lim="800000"/>
                      <a:headEnd/>
                      <a:tailEnd/>
                    </a:ln>
                  </pic:spPr>
                </pic:pic>
              </a:graphicData>
            </a:graphic>
          </wp:inline>
        </w:drawing>
      </w:r>
      <w:r w:rsidRPr="00B371FA">
        <w:rPr>
          <w:rFonts w:ascii="Arial" w:hAnsi="Arial" w:cs="Arial"/>
          <w:b/>
          <w:bCs/>
          <w:color w:val="0000FF"/>
        </w:rPr>
        <w:t>BOTIQUIN DE PRIMEROS AUXILIOS</w:t>
      </w:r>
      <w:r w:rsidRPr="00B371FA">
        <w:rPr>
          <w:rFonts w:ascii="Arial" w:hAnsi="Arial" w:cs="Arial"/>
        </w:rPr>
        <w:t xml:space="preserve"> </w:t>
      </w:r>
    </w:p>
    <w:bookmarkEnd w:id="0"/>
    <w:p w:rsidR="0023114B" w:rsidRPr="00B371FA" w:rsidRDefault="0023114B" w:rsidP="008B0E88">
      <w:pPr>
        <w:spacing w:line="360" w:lineRule="auto"/>
        <w:ind w:firstLine="851"/>
        <w:jc w:val="both"/>
        <w:rPr>
          <w:rFonts w:ascii="Arial" w:hAnsi="Arial" w:cs="Arial"/>
          <w:sz w:val="24"/>
          <w:szCs w:val="24"/>
        </w:rPr>
      </w:pPr>
      <w:r w:rsidRPr="00B371FA">
        <w:rPr>
          <w:rFonts w:ascii="Arial" w:hAnsi="Arial" w:cs="Arial"/>
          <w:sz w:val="24"/>
          <w:szCs w:val="24"/>
        </w:rPr>
        <w:t xml:space="preserve">El botiquín de primeros auxilios es un recurso básico para las personas que prestan un primer auxilio, ya que en él se encuentran los elementos indispensables para dar atención satisfactoria víctimas de un accidente o enfermedad repentina y en muchos casos pueden ser decisivos para salvar vidas. </w:t>
      </w:r>
    </w:p>
    <w:p w:rsidR="0023114B" w:rsidRPr="00B371FA" w:rsidRDefault="0023114B" w:rsidP="0023114B">
      <w:pPr>
        <w:spacing w:line="360" w:lineRule="auto"/>
        <w:jc w:val="center"/>
        <w:rPr>
          <w:rFonts w:ascii="Arial" w:hAnsi="Arial" w:cs="Arial"/>
        </w:rPr>
      </w:pPr>
      <w:r w:rsidRPr="00B371FA">
        <w:rPr>
          <w:rFonts w:ascii="Arial" w:hAnsi="Arial" w:cs="Arial"/>
          <w:i/>
          <w:iCs/>
          <w:color w:val="0000FF"/>
        </w:rPr>
        <w:t>"Su contenido cambia de acuerdo a las necesidades"</w:t>
      </w:r>
    </w:p>
    <w:p w:rsidR="0023114B" w:rsidRPr="00B371FA" w:rsidRDefault="0023114B" w:rsidP="008B0E88">
      <w:pPr>
        <w:pStyle w:val="NormalWeb"/>
        <w:spacing w:line="360" w:lineRule="auto"/>
        <w:ind w:firstLine="851"/>
        <w:rPr>
          <w:rFonts w:ascii="Arial" w:hAnsi="Arial" w:cs="Arial"/>
        </w:rPr>
      </w:pPr>
      <w:r w:rsidRPr="00B371FA">
        <w:rPr>
          <w:rFonts w:ascii="Arial" w:hAnsi="Arial" w:cs="Arial"/>
        </w:rPr>
        <w:t xml:space="preserve">El botiquín de primeros auxilios debe estar en todo sitio donde haya concentración de personas. </w:t>
      </w:r>
    </w:p>
    <w:p w:rsidR="0023114B" w:rsidRPr="00B371FA" w:rsidRDefault="0023114B" w:rsidP="0023114B">
      <w:pPr>
        <w:spacing w:line="360" w:lineRule="auto"/>
        <w:jc w:val="center"/>
        <w:rPr>
          <w:rFonts w:ascii="Arial" w:hAnsi="Arial" w:cs="Arial"/>
        </w:rPr>
      </w:pPr>
      <w:r w:rsidRPr="00B371FA">
        <w:rPr>
          <w:rFonts w:ascii="Arial" w:hAnsi="Arial" w:cs="Arial"/>
          <w:noProof/>
          <w:lang w:eastAsia="es-MX"/>
        </w:rPr>
        <w:drawing>
          <wp:inline distT="0" distB="0" distL="0" distR="0">
            <wp:extent cx="2379980" cy="1902460"/>
            <wp:effectExtent l="19050" t="0" r="1270" b="0"/>
            <wp:docPr id="277" name="Imagen 221" descr="Botiqu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otiquín"/>
                    <pic:cNvPicPr>
                      <a:picLocks noChangeAspect="1" noChangeArrowheads="1"/>
                    </pic:cNvPicPr>
                  </pic:nvPicPr>
                  <pic:blipFill>
                    <a:blip r:embed="rId199" cstate="print"/>
                    <a:srcRect/>
                    <a:stretch>
                      <a:fillRect/>
                    </a:stretch>
                  </pic:blipFill>
                  <pic:spPr bwMode="auto">
                    <a:xfrm>
                      <a:off x="0" y="0"/>
                      <a:ext cx="2379980" cy="1902460"/>
                    </a:xfrm>
                    <a:prstGeom prst="rect">
                      <a:avLst/>
                    </a:prstGeom>
                    <a:noFill/>
                    <a:ln w="9525">
                      <a:noFill/>
                      <a:miter lim="800000"/>
                      <a:headEnd/>
                      <a:tailEnd/>
                    </a:ln>
                  </pic:spPr>
                </pic:pic>
              </a:graphicData>
            </a:graphic>
          </wp:inline>
        </w:drawing>
      </w:r>
    </w:p>
    <w:p w:rsidR="0023114B" w:rsidRPr="00B371FA" w:rsidRDefault="0023114B" w:rsidP="0023114B">
      <w:pPr>
        <w:spacing w:line="360" w:lineRule="auto"/>
        <w:jc w:val="center"/>
        <w:rPr>
          <w:rFonts w:ascii="Arial" w:hAnsi="Arial" w:cs="Arial"/>
          <w:sz w:val="24"/>
          <w:szCs w:val="24"/>
        </w:rPr>
      </w:pPr>
      <w:r>
        <w:rPr>
          <w:rFonts w:ascii="Arial" w:hAnsi="Arial" w:cs="Arial"/>
          <w:sz w:val="24"/>
          <w:szCs w:val="24"/>
        </w:rPr>
        <w:t>Figura Anexo D</w:t>
      </w:r>
      <w:r w:rsidRPr="00B371FA">
        <w:rPr>
          <w:rFonts w:ascii="Arial" w:hAnsi="Arial" w:cs="Arial"/>
          <w:sz w:val="24"/>
          <w:szCs w:val="24"/>
        </w:rPr>
        <w:t>-1</w:t>
      </w:r>
    </w:p>
    <w:p w:rsidR="0023114B" w:rsidRPr="00B371FA" w:rsidRDefault="0023114B" w:rsidP="0023114B">
      <w:pPr>
        <w:pStyle w:val="NormalWeb"/>
        <w:spacing w:line="360" w:lineRule="auto"/>
        <w:rPr>
          <w:rFonts w:ascii="Arial" w:hAnsi="Arial" w:cs="Arial"/>
        </w:rPr>
      </w:pPr>
      <w:bookmarkStart w:id="1" w:name="elem"/>
      <w:r w:rsidRPr="00B371FA">
        <w:rPr>
          <w:rFonts w:ascii="Arial" w:hAnsi="Arial" w:cs="Arial"/>
          <w:b/>
          <w:bCs/>
          <w:color w:val="0000FF"/>
        </w:rPr>
        <w:t>ELEMENTOS ESENCIALES DE UN BOTIQUIN</w:t>
      </w:r>
      <w:r w:rsidRPr="00B371FA">
        <w:rPr>
          <w:rFonts w:ascii="Arial" w:hAnsi="Arial" w:cs="Arial"/>
        </w:rPr>
        <w:t xml:space="preserve"> </w:t>
      </w:r>
    </w:p>
    <w:bookmarkEnd w:id="1"/>
    <w:p w:rsidR="0023114B" w:rsidRPr="00B371FA" w:rsidRDefault="0023114B" w:rsidP="008B0E88">
      <w:pPr>
        <w:spacing w:line="360" w:lineRule="auto"/>
        <w:ind w:firstLine="851"/>
        <w:rPr>
          <w:rFonts w:ascii="Arial" w:hAnsi="Arial" w:cs="Arial"/>
          <w:sz w:val="24"/>
          <w:szCs w:val="24"/>
        </w:rPr>
      </w:pPr>
      <w:r w:rsidRPr="00B371FA">
        <w:rPr>
          <w:rFonts w:ascii="Arial" w:hAnsi="Arial" w:cs="Arial"/>
          <w:sz w:val="24"/>
          <w:szCs w:val="24"/>
        </w:rPr>
        <w:t xml:space="preserve">Los elementos esenciales de un botiquín de primeros auxilios se pueden clasificar así: </w:t>
      </w:r>
    </w:p>
    <w:p w:rsidR="0023114B" w:rsidRPr="00B371FA" w:rsidRDefault="0023114B" w:rsidP="008B0E88">
      <w:pPr>
        <w:pStyle w:val="Prrafodelista"/>
        <w:numPr>
          <w:ilvl w:val="0"/>
          <w:numId w:val="86"/>
        </w:numPr>
        <w:spacing w:line="360" w:lineRule="auto"/>
        <w:ind w:left="851" w:hanging="284"/>
        <w:rPr>
          <w:rFonts w:ascii="Arial" w:hAnsi="Arial" w:cs="Arial"/>
          <w:sz w:val="24"/>
          <w:szCs w:val="24"/>
        </w:rPr>
      </w:pPr>
      <w:r w:rsidRPr="00B371FA">
        <w:rPr>
          <w:rFonts w:ascii="Arial" w:hAnsi="Arial" w:cs="Arial"/>
          <w:sz w:val="24"/>
          <w:szCs w:val="24"/>
        </w:rPr>
        <w:t xml:space="preserve">Antisépticos </w:t>
      </w:r>
    </w:p>
    <w:p w:rsidR="0023114B" w:rsidRPr="00B371FA" w:rsidRDefault="0023114B" w:rsidP="008B0E88">
      <w:pPr>
        <w:pStyle w:val="Prrafodelista"/>
        <w:numPr>
          <w:ilvl w:val="0"/>
          <w:numId w:val="86"/>
        </w:numPr>
        <w:spacing w:line="360" w:lineRule="auto"/>
        <w:ind w:left="851" w:hanging="284"/>
        <w:rPr>
          <w:rFonts w:ascii="Arial" w:hAnsi="Arial" w:cs="Arial"/>
          <w:sz w:val="24"/>
          <w:szCs w:val="24"/>
        </w:rPr>
      </w:pPr>
      <w:r w:rsidRPr="00B371FA">
        <w:rPr>
          <w:rFonts w:ascii="Arial" w:hAnsi="Arial" w:cs="Arial"/>
          <w:sz w:val="24"/>
          <w:szCs w:val="24"/>
        </w:rPr>
        <w:t xml:space="preserve">Material de curación </w:t>
      </w:r>
    </w:p>
    <w:p w:rsidR="0023114B" w:rsidRPr="00B371FA" w:rsidRDefault="0023114B" w:rsidP="008B0E88">
      <w:pPr>
        <w:pStyle w:val="Prrafodelista"/>
        <w:numPr>
          <w:ilvl w:val="0"/>
          <w:numId w:val="86"/>
        </w:numPr>
        <w:spacing w:line="360" w:lineRule="auto"/>
        <w:ind w:left="851" w:hanging="284"/>
        <w:rPr>
          <w:rFonts w:ascii="Arial" w:hAnsi="Arial" w:cs="Arial"/>
          <w:sz w:val="24"/>
          <w:szCs w:val="24"/>
        </w:rPr>
      </w:pPr>
      <w:r w:rsidRPr="00B371FA">
        <w:rPr>
          <w:rFonts w:ascii="Arial" w:hAnsi="Arial" w:cs="Arial"/>
          <w:sz w:val="24"/>
          <w:szCs w:val="24"/>
        </w:rPr>
        <w:t xml:space="preserve">Instrumental y elementos adicionales </w:t>
      </w:r>
    </w:p>
    <w:p w:rsidR="0023114B" w:rsidRPr="00B371FA" w:rsidRDefault="0023114B" w:rsidP="008B0E88">
      <w:pPr>
        <w:pStyle w:val="Prrafodelista"/>
        <w:numPr>
          <w:ilvl w:val="0"/>
          <w:numId w:val="86"/>
        </w:numPr>
        <w:spacing w:line="360" w:lineRule="auto"/>
        <w:ind w:left="851" w:hanging="284"/>
        <w:rPr>
          <w:rFonts w:ascii="Arial" w:hAnsi="Arial" w:cs="Arial"/>
          <w:sz w:val="24"/>
          <w:szCs w:val="24"/>
        </w:rPr>
      </w:pPr>
      <w:r w:rsidRPr="00B371FA">
        <w:rPr>
          <w:rFonts w:ascii="Arial" w:hAnsi="Arial" w:cs="Arial"/>
          <w:sz w:val="24"/>
          <w:szCs w:val="24"/>
        </w:rPr>
        <w:t xml:space="preserve">Medicamentos </w:t>
      </w:r>
    </w:p>
    <w:p w:rsidR="0023114B" w:rsidRPr="00B371FA" w:rsidRDefault="0023114B" w:rsidP="0023114B">
      <w:pPr>
        <w:pStyle w:val="NormalWeb"/>
        <w:spacing w:line="360" w:lineRule="auto"/>
        <w:rPr>
          <w:rFonts w:ascii="Arial" w:hAnsi="Arial" w:cs="Arial"/>
        </w:rPr>
      </w:pPr>
      <w:bookmarkStart w:id="2" w:name="anti"/>
      <w:r w:rsidRPr="00B371FA">
        <w:rPr>
          <w:rFonts w:ascii="Arial" w:hAnsi="Arial" w:cs="Arial"/>
          <w:b/>
          <w:bCs/>
          <w:color w:val="0000FF"/>
        </w:rPr>
        <w:t>ANTISEPTICOS</w:t>
      </w:r>
      <w:r w:rsidRPr="00B371FA">
        <w:rPr>
          <w:rFonts w:ascii="Arial" w:hAnsi="Arial" w:cs="Arial"/>
        </w:rPr>
        <w:t xml:space="preserve"> </w:t>
      </w:r>
    </w:p>
    <w:bookmarkEnd w:id="2"/>
    <w:p w:rsidR="0023114B" w:rsidRPr="00B371FA" w:rsidRDefault="0023114B" w:rsidP="008B0E88">
      <w:pPr>
        <w:spacing w:line="360" w:lineRule="auto"/>
        <w:ind w:firstLine="851"/>
        <w:jc w:val="both"/>
        <w:rPr>
          <w:rFonts w:ascii="Arial" w:hAnsi="Arial" w:cs="Arial"/>
          <w:sz w:val="24"/>
          <w:szCs w:val="24"/>
        </w:rPr>
      </w:pPr>
      <w:r w:rsidRPr="00B371FA">
        <w:rPr>
          <w:rFonts w:ascii="Arial" w:hAnsi="Arial" w:cs="Arial"/>
          <w:sz w:val="24"/>
          <w:szCs w:val="24"/>
        </w:rPr>
        <w:t xml:space="preserve">Los antisépticos son substancias cuyo objetivo es la prevención de la infección evitando el crecimiento de los gérmenes que comúnmente están presentes en toda lesión.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Cuando se presentan individualmente en sobres que contienen pañitos húmedos con pequeñas cantidades de solución, se facilita su transporte y manipulación. </w:t>
      </w:r>
    </w:p>
    <w:p w:rsidR="0023114B" w:rsidRPr="00B371FA" w:rsidRDefault="0023114B" w:rsidP="0023114B">
      <w:pPr>
        <w:spacing w:line="360" w:lineRule="auto"/>
        <w:jc w:val="both"/>
        <w:rPr>
          <w:rFonts w:ascii="Arial" w:hAnsi="Arial" w:cs="Arial"/>
        </w:rPr>
      </w:pPr>
      <w:r w:rsidRPr="00B371FA">
        <w:rPr>
          <w:rFonts w:ascii="Arial" w:hAnsi="Arial" w:cs="Arial"/>
          <w:b/>
          <w:bCs/>
          <w:color w:val="0000FF"/>
        </w:rPr>
        <w:t>YODOPOVIDONA</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Povidona yodada germicida de acción rápida, se utiliza como jabón y solución para realizar la limpieza y desinfección de lesiones. Los nombres comerciales son: </w:t>
      </w:r>
    </w:p>
    <w:p w:rsidR="0023114B" w:rsidRPr="00B371FA" w:rsidRDefault="0023114B" w:rsidP="00FC5F8B">
      <w:pPr>
        <w:pStyle w:val="Prrafodelista"/>
        <w:numPr>
          <w:ilvl w:val="0"/>
          <w:numId w:val="86"/>
        </w:numPr>
        <w:spacing w:line="360" w:lineRule="auto"/>
        <w:jc w:val="both"/>
        <w:rPr>
          <w:rFonts w:ascii="Arial" w:hAnsi="Arial" w:cs="Arial"/>
          <w:sz w:val="24"/>
          <w:szCs w:val="24"/>
        </w:rPr>
      </w:pPr>
      <w:r w:rsidRPr="00B371FA">
        <w:rPr>
          <w:rFonts w:ascii="Arial" w:hAnsi="Arial" w:cs="Arial"/>
          <w:sz w:val="24"/>
          <w:szCs w:val="24"/>
        </w:rPr>
        <w:t xml:space="preserve">BACTRODERM </w:t>
      </w:r>
    </w:p>
    <w:p w:rsidR="0023114B" w:rsidRPr="00B371FA" w:rsidRDefault="0023114B" w:rsidP="00FC5F8B">
      <w:pPr>
        <w:pStyle w:val="Prrafodelista"/>
        <w:numPr>
          <w:ilvl w:val="0"/>
          <w:numId w:val="86"/>
        </w:numPr>
        <w:spacing w:line="360" w:lineRule="auto"/>
        <w:rPr>
          <w:rFonts w:ascii="Arial" w:hAnsi="Arial" w:cs="Arial"/>
          <w:sz w:val="24"/>
          <w:szCs w:val="24"/>
        </w:rPr>
      </w:pPr>
      <w:r w:rsidRPr="00B371FA">
        <w:rPr>
          <w:rFonts w:ascii="Arial" w:hAnsi="Arial" w:cs="Arial"/>
          <w:sz w:val="24"/>
          <w:szCs w:val="24"/>
        </w:rPr>
        <w:t xml:space="preserve">ISODINE </w:t>
      </w:r>
    </w:p>
    <w:p w:rsidR="0023114B" w:rsidRPr="00B371FA" w:rsidRDefault="0023114B" w:rsidP="00FC5F8B">
      <w:pPr>
        <w:pStyle w:val="Prrafodelista"/>
        <w:numPr>
          <w:ilvl w:val="0"/>
          <w:numId w:val="86"/>
        </w:numPr>
        <w:spacing w:line="360" w:lineRule="auto"/>
        <w:rPr>
          <w:rFonts w:ascii="Arial" w:hAnsi="Arial" w:cs="Arial"/>
          <w:sz w:val="24"/>
          <w:szCs w:val="24"/>
        </w:rPr>
      </w:pPr>
      <w:r w:rsidRPr="00B371FA">
        <w:rPr>
          <w:rFonts w:ascii="Arial" w:hAnsi="Arial" w:cs="Arial"/>
          <w:sz w:val="24"/>
          <w:szCs w:val="24"/>
        </w:rPr>
        <w:t xml:space="preserve">YOVIDONA </w:t>
      </w:r>
    </w:p>
    <w:p w:rsidR="0023114B" w:rsidRPr="00B371FA" w:rsidRDefault="0023114B" w:rsidP="00FC5F8B">
      <w:pPr>
        <w:pStyle w:val="Prrafodelista"/>
        <w:numPr>
          <w:ilvl w:val="0"/>
          <w:numId w:val="86"/>
        </w:numPr>
        <w:spacing w:line="360" w:lineRule="auto"/>
        <w:rPr>
          <w:rFonts w:ascii="Arial" w:hAnsi="Arial" w:cs="Arial"/>
          <w:sz w:val="24"/>
          <w:szCs w:val="24"/>
        </w:rPr>
      </w:pPr>
      <w:r w:rsidRPr="00B371FA">
        <w:rPr>
          <w:rFonts w:ascii="Arial" w:hAnsi="Arial" w:cs="Arial"/>
          <w:sz w:val="24"/>
          <w:szCs w:val="24"/>
        </w:rPr>
        <w:t xml:space="preserve">WESCODYNE </w:t>
      </w:r>
    </w:p>
    <w:p w:rsidR="0023114B" w:rsidRPr="00B371FA" w:rsidRDefault="0023114B" w:rsidP="00FC5F8B">
      <w:pPr>
        <w:pStyle w:val="Prrafodelista"/>
        <w:numPr>
          <w:ilvl w:val="0"/>
          <w:numId w:val="86"/>
        </w:numPr>
        <w:spacing w:line="360" w:lineRule="auto"/>
        <w:rPr>
          <w:rFonts w:ascii="Arial" w:hAnsi="Arial" w:cs="Arial"/>
          <w:sz w:val="24"/>
          <w:szCs w:val="24"/>
        </w:rPr>
      </w:pPr>
      <w:r w:rsidRPr="00B371FA">
        <w:rPr>
          <w:rFonts w:ascii="Arial" w:hAnsi="Arial" w:cs="Arial"/>
          <w:sz w:val="24"/>
          <w:szCs w:val="24"/>
        </w:rPr>
        <w:t xml:space="preserve">PREPODYNE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La Yodopovidona puede producir reacción alérgica, por lo que no se debe usar en pacientes con antecedentes alérgicos al yodo. </w:t>
      </w:r>
    </w:p>
    <w:p w:rsidR="0023114B" w:rsidRPr="00B371FA" w:rsidRDefault="0023114B" w:rsidP="0023114B">
      <w:pPr>
        <w:spacing w:line="360" w:lineRule="auto"/>
        <w:rPr>
          <w:rFonts w:ascii="Arial" w:hAnsi="Arial" w:cs="Arial"/>
        </w:rPr>
      </w:pPr>
      <w:r w:rsidRPr="00B371FA">
        <w:rPr>
          <w:rFonts w:ascii="Arial" w:hAnsi="Arial" w:cs="Arial"/>
          <w:b/>
          <w:bCs/>
          <w:color w:val="0000FF"/>
        </w:rPr>
        <w:t>CLORHEXIDINA</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Bactericida contra bacterias gran-positivas y gran-negativas. Útil en desinfección de quemaduras y heridas. Igualmente en la desinfección de material limpio. </w:t>
      </w:r>
      <w:r w:rsidRPr="00B371FA">
        <w:rPr>
          <w:rFonts w:ascii="Arial" w:hAnsi="Arial" w:cs="Arial"/>
          <w:color w:val="0000FF"/>
        </w:rPr>
        <w:t>No</w:t>
      </w:r>
      <w:r w:rsidRPr="00B371FA">
        <w:rPr>
          <w:rFonts w:ascii="Arial" w:hAnsi="Arial" w:cs="Arial"/>
        </w:rPr>
        <w:t xml:space="preserve"> debe aplicarse en personas que presentan hipersensibilidad a esta solución y en áreas extensas. Se presenta en sobres con toallitas impregnadas con solución de clorhexidina.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ALCOHOL AL 70%</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Se usa para desinfectar termómetros clínicos, pinzas, tijeras u otro instrumental. También se usa para la limpieza de la piel, antes de la inyección. </w:t>
      </w:r>
      <w:r w:rsidRPr="00B371FA">
        <w:rPr>
          <w:rFonts w:ascii="Arial" w:hAnsi="Arial" w:cs="Arial"/>
          <w:color w:val="0000FF"/>
        </w:rPr>
        <w:t>No</w:t>
      </w:r>
      <w:r w:rsidRPr="00B371FA">
        <w:rPr>
          <w:rFonts w:ascii="Arial" w:hAnsi="Arial" w:cs="Arial"/>
        </w:rPr>
        <w:t xml:space="preserve"> es aconsejable utilizarlo en una herida por que irrita los tejidos.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SUERO FISIOLOGICO O SOLUCION SALINA NORMAL</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Se utiliza para limpiar o lavar heridas y quemaduras, también como descongestionante nasal se presenta en bolsa por 50cc, 100cc, 250cc, 500cc o frasco gotero plástico por 30cc, en su remplazo se puede utilizar Agua estéril.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JABON</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De tocador, barra o líquido para el lavado de las manos, heridas y material. </w:t>
      </w:r>
    </w:p>
    <w:p w:rsidR="0023114B" w:rsidRPr="00B371FA" w:rsidRDefault="0023114B" w:rsidP="0023114B">
      <w:pPr>
        <w:pStyle w:val="NormalWeb"/>
        <w:spacing w:line="360" w:lineRule="auto"/>
        <w:rPr>
          <w:rFonts w:ascii="Arial" w:hAnsi="Arial" w:cs="Arial"/>
        </w:rPr>
      </w:pPr>
      <w:bookmarkStart w:id="3" w:name="mate"/>
      <w:r w:rsidRPr="00B371FA">
        <w:rPr>
          <w:rFonts w:ascii="Arial" w:hAnsi="Arial" w:cs="Arial"/>
          <w:b/>
          <w:bCs/>
          <w:color w:val="0000FF"/>
        </w:rPr>
        <w:t>MATERIAL DE CURACION</w:t>
      </w:r>
      <w:r w:rsidRPr="00B371FA">
        <w:rPr>
          <w:rFonts w:ascii="Arial" w:hAnsi="Arial" w:cs="Arial"/>
        </w:rPr>
        <w:t xml:space="preserve"> </w:t>
      </w:r>
    </w:p>
    <w:bookmarkEnd w:id="3"/>
    <w:p w:rsidR="0023114B" w:rsidRPr="00B371FA" w:rsidRDefault="0023114B" w:rsidP="008B0E88">
      <w:pPr>
        <w:spacing w:line="360" w:lineRule="auto"/>
        <w:ind w:firstLine="851"/>
        <w:rPr>
          <w:rFonts w:ascii="Arial" w:hAnsi="Arial" w:cs="Arial"/>
          <w:sz w:val="24"/>
          <w:szCs w:val="24"/>
        </w:rPr>
      </w:pPr>
      <w:r w:rsidRPr="00B371FA">
        <w:rPr>
          <w:rFonts w:ascii="Arial" w:hAnsi="Arial" w:cs="Arial"/>
          <w:sz w:val="24"/>
          <w:szCs w:val="24"/>
        </w:rPr>
        <w:t xml:space="preserve">El material de curación es indispensable en botiquín de primeros auxilios y se utiliza para: </w:t>
      </w:r>
    </w:p>
    <w:p w:rsidR="0023114B" w:rsidRPr="00B371FA" w:rsidRDefault="0023114B" w:rsidP="008B0E88">
      <w:pPr>
        <w:pStyle w:val="Prrafodelista"/>
        <w:numPr>
          <w:ilvl w:val="0"/>
          <w:numId w:val="86"/>
        </w:numPr>
        <w:spacing w:line="360" w:lineRule="auto"/>
        <w:ind w:left="851" w:hanging="284"/>
        <w:rPr>
          <w:rFonts w:ascii="Arial" w:hAnsi="Arial" w:cs="Arial"/>
          <w:sz w:val="24"/>
          <w:szCs w:val="24"/>
        </w:rPr>
      </w:pPr>
      <w:r w:rsidRPr="00B371FA">
        <w:rPr>
          <w:rFonts w:ascii="Arial" w:hAnsi="Arial" w:cs="Arial"/>
          <w:sz w:val="24"/>
          <w:szCs w:val="24"/>
        </w:rPr>
        <w:t xml:space="preserve">Controlar hemorragias, limpiar, cubrir heridas o quemaduras. </w:t>
      </w:r>
    </w:p>
    <w:p w:rsidR="0023114B" w:rsidRPr="00B371FA" w:rsidRDefault="0023114B" w:rsidP="008B0E88">
      <w:pPr>
        <w:pStyle w:val="Prrafodelista"/>
        <w:numPr>
          <w:ilvl w:val="0"/>
          <w:numId w:val="86"/>
        </w:numPr>
        <w:spacing w:line="360" w:lineRule="auto"/>
        <w:ind w:left="851" w:hanging="284"/>
        <w:rPr>
          <w:rFonts w:ascii="Arial" w:hAnsi="Arial" w:cs="Arial"/>
          <w:sz w:val="24"/>
          <w:szCs w:val="24"/>
        </w:rPr>
      </w:pPr>
      <w:r w:rsidRPr="00B371FA">
        <w:rPr>
          <w:rFonts w:ascii="Arial" w:hAnsi="Arial" w:cs="Arial"/>
          <w:sz w:val="24"/>
          <w:szCs w:val="24"/>
        </w:rPr>
        <w:t xml:space="preserve">Prevenir la contaminación e infección.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PRODUCTOS DE GASAS O RAYON/POLYESTER</w:t>
      </w:r>
      <w:r w:rsidRPr="00B371FA">
        <w:rPr>
          <w:rFonts w:ascii="Arial" w:hAnsi="Arial" w:cs="Arial"/>
        </w:rPr>
        <w:t xml:space="preserve"> </w:t>
      </w:r>
    </w:p>
    <w:p w:rsidR="0023114B" w:rsidRPr="00D81BD6" w:rsidRDefault="0023114B" w:rsidP="0023114B">
      <w:pPr>
        <w:spacing w:line="360" w:lineRule="auto"/>
        <w:rPr>
          <w:rFonts w:ascii="Arial" w:hAnsi="Arial" w:cs="Arial"/>
          <w:sz w:val="24"/>
          <w:szCs w:val="24"/>
        </w:rPr>
      </w:pPr>
      <w:r w:rsidRPr="00D81BD6">
        <w:rPr>
          <w:rFonts w:ascii="Arial" w:hAnsi="Arial" w:cs="Arial"/>
          <w:b/>
          <w:bCs/>
          <w:color w:val="0000FF"/>
          <w:sz w:val="24"/>
          <w:szCs w:val="24"/>
        </w:rPr>
        <w:t>Gasitas - gasas</w:t>
      </w:r>
      <w:r w:rsidRPr="00D81BD6">
        <w:rPr>
          <w:rFonts w:ascii="Arial" w:hAnsi="Arial" w:cs="Arial"/>
          <w:sz w:val="24"/>
          <w:szCs w:val="24"/>
        </w:rPr>
        <w:t xml:space="preserve"> </w:t>
      </w:r>
    </w:p>
    <w:p w:rsidR="0023114B" w:rsidRDefault="0023114B" w:rsidP="008B0E88">
      <w:pPr>
        <w:pStyle w:val="NormalWeb"/>
        <w:spacing w:line="360" w:lineRule="auto"/>
        <w:ind w:firstLine="851"/>
        <w:jc w:val="both"/>
        <w:rPr>
          <w:rFonts w:ascii="Arial" w:hAnsi="Arial" w:cs="Arial"/>
        </w:rPr>
      </w:pPr>
      <w:r w:rsidRPr="00B371FA">
        <w:rPr>
          <w:rFonts w:ascii="Arial" w:hAnsi="Arial" w:cs="Arial"/>
        </w:rPr>
        <w:t xml:space="preserve">Se sugieren aquellas que vienen en paquetes que contienen una o más gasitas estériles individuales (7.5 cm por 7.5 cm). Material suficiente para tratar una lesión solamente. Cada paquete se halla cerrado en cobertura estéril. Se utiliza para limpiar y cubrir heridas o detener hemorragias.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Compresas</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Porción de gasa orillada cuadrada, estéril lo suficiente grande (38 a 40cm) para que se pueda extender más allá del borde de la herida o quemadura. También es útil para atender una hemorragia.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Apósitos</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Almohadillas de gasas y algodón estéril, absorbente, viene en varios tamaños. (13 x 8cms, 13 x 23 cm, 23 x 23cms) según la lesión a cubrir, para o</w:t>
      </w:r>
      <w:r>
        <w:rPr>
          <w:rFonts w:ascii="Arial" w:hAnsi="Arial" w:cs="Arial"/>
        </w:rPr>
        <w:t>jos se utilizan de 4cm x 6.5 cm</w:t>
      </w:r>
      <w:r w:rsidRPr="00B371FA">
        <w:rPr>
          <w:rFonts w:ascii="Arial" w:hAnsi="Arial" w:cs="Arial"/>
        </w:rPr>
        <w:t xml:space="preserve">. </w:t>
      </w:r>
    </w:p>
    <w:p w:rsidR="0023114B" w:rsidRDefault="0023114B" w:rsidP="008B0E88">
      <w:pPr>
        <w:pStyle w:val="NormalWeb"/>
        <w:spacing w:line="360" w:lineRule="auto"/>
        <w:ind w:firstLine="851"/>
        <w:jc w:val="both"/>
        <w:rPr>
          <w:rFonts w:ascii="Arial" w:hAnsi="Arial" w:cs="Arial"/>
        </w:rPr>
      </w:pPr>
      <w:r w:rsidRPr="00B371FA">
        <w:rPr>
          <w:rFonts w:ascii="Arial" w:hAnsi="Arial" w:cs="Arial"/>
        </w:rPr>
        <w:t xml:space="preserve">Si no dispone de gasas individuales ni apósitos, elabórelos con la gasa que normalmente se consigue en paquetes. Teniendo la precaución de que todos los bordes queden al interior de tal manera que ninguna hebra quede en contacto con la herida.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VENDAS</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Es indispensable que haya vendas en rollo y triangulares. Se recomienda incluir vendas elástica y de gasas de diferentes tamaños (1, 2,3 pulgadas). </w:t>
      </w:r>
    </w:p>
    <w:p w:rsidR="0023114B" w:rsidRPr="00B371FA" w:rsidRDefault="0023114B" w:rsidP="0023114B">
      <w:pPr>
        <w:pStyle w:val="NormalWeb"/>
        <w:spacing w:line="360" w:lineRule="auto"/>
        <w:jc w:val="both"/>
        <w:rPr>
          <w:rFonts w:ascii="Arial" w:hAnsi="Arial" w:cs="Arial"/>
        </w:rPr>
      </w:pPr>
      <w:r w:rsidRPr="00B371FA">
        <w:rPr>
          <w:rFonts w:ascii="Arial" w:hAnsi="Arial" w:cs="Arial"/>
          <w:b/>
          <w:bCs/>
          <w:color w:val="0000FF"/>
        </w:rPr>
        <w:t>VENDAS ADHESIVAS</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Pr>
          <w:rFonts w:ascii="Arial" w:hAnsi="Arial" w:cs="Arial"/>
        </w:rPr>
        <w:t>(T</w:t>
      </w:r>
      <w:r w:rsidRPr="00B371FA">
        <w:rPr>
          <w:rFonts w:ascii="Arial" w:hAnsi="Arial" w:cs="Arial"/>
        </w:rPr>
        <w:t xml:space="preserve">ales como banditas - curitas), son útiles para cubrir heridas pequeñas. </w:t>
      </w:r>
    </w:p>
    <w:p w:rsidR="0023114B" w:rsidRPr="00B371FA" w:rsidRDefault="0023114B" w:rsidP="0023114B">
      <w:pPr>
        <w:pStyle w:val="NormalWeb"/>
        <w:spacing w:line="360" w:lineRule="auto"/>
        <w:jc w:val="both"/>
        <w:rPr>
          <w:rFonts w:ascii="Arial" w:hAnsi="Arial" w:cs="Arial"/>
        </w:rPr>
      </w:pPr>
      <w:r w:rsidRPr="00B371FA">
        <w:rPr>
          <w:rFonts w:ascii="Arial" w:hAnsi="Arial" w:cs="Arial"/>
          <w:b/>
          <w:bCs/>
          <w:color w:val="0000FF"/>
        </w:rPr>
        <w:t>APLICADORES</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Se llaman también copitos, se utilizan para extraer cuerpos extraños en ojos, limpiar heridas donde no se puede hacer con gasa y aplicar 3 antisépticos en cavidades. </w:t>
      </w:r>
    </w:p>
    <w:p w:rsidR="00352F81" w:rsidRDefault="00352F81" w:rsidP="0023114B">
      <w:pPr>
        <w:pStyle w:val="NormalWeb"/>
        <w:spacing w:line="360" w:lineRule="auto"/>
        <w:jc w:val="both"/>
        <w:rPr>
          <w:rFonts w:ascii="Arial" w:hAnsi="Arial" w:cs="Arial"/>
          <w:b/>
          <w:bCs/>
          <w:color w:val="0000FF"/>
        </w:rPr>
      </w:pPr>
    </w:p>
    <w:p w:rsidR="0023114B" w:rsidRPr="00B371FA" w:rsidRDefault="0023114B" w:rsidP="0023114B">
      <w:pPr>
        <w:pStyle w:val="NormalWeb"/>
        <w:spacing w:line="360" w:lineRule="auto"/>
        <w:jc w:val="both"/>
        <w:rPr>
          <w:rFonts w:ascii="Arial" w:hAnsi="Arial" w:cs="Arial"/>
        </w:rPr>
      </w:pPr>
      <w:r w:rsidRPr="00B371FA">
        <w:rPr>
          <w:rFonts w:ascii="Arial" w:hAnsi="Arial" w:cs="Arial"/>
          <w:b/>
          <w:bCs/>
          <w:color w:val="0000FF"/>
        </w:rPr>
        <w:t>BAJALEGUAS</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En primeros auxilios se utilizan para inmovilizar fracturas o luxaciones de los dedos de las manos. </w:t>
      </w:r>
    </w:p>
    <w:p w:rsidR="0023114B" w:rsidRPr="00B371FA" w:rsidRDefault="0023114B" w:rsidP="0023114B">
      <w:pPr>
        <w:pStyle w:val="NormalWeb"/>
        <w:spacing w:line="360" w:lineRule="auto"/>
        <w:jc w:val="both"/>
        <w:rPr>
          <w:rFonts w:ascii="Arial" w:hAnsi="Arial" w:cs="Arial"/>
        </w:rPr>
      </w:pPr>
      <w:r w:rsidRPr="00B371FA">
        <w:rPr>
          <w:rFonts w:ascii="Arial" w:hAnsi="Arial" w:cs="Arial"/>
          <w:b/>
          <w:bCs/>
          <w:color w:val="0000FF"/>
        </w:rPr>
        <w:t>ESPARADRAPO</w:t>
      </w:r>
      <w:r w:rsidRPr="00B371FA">
        <w:rPr>
          <w:rFonts w:ascii="Arial" w:hAnsi="Arial" w:cs="Arial"/>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Se utiliza para fijar gasas, apósitos, vendas y para afrontar los bordes delas heridas. Se dispone de esparadrapo de 1/2, 1, 2 yardas, preferiblemente hipo alérgico (micropore, transpore, leukofix)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ALGODON</w:t>
      </w:r>
      <w:r w:rsidRPr="00B371FA">
        <w:rPr>
          <w:rFonts w:ascii="Arial" w:hAnsi="Arial" w:cs="Arial"/>
        </w:rPr>
        <w:t xml:space="preserve"> </w:t>
      </w:r>
    </w:p>
    <w:p w:rsidR="0023114B" w:rsidRDefault="0023114B" w:rsidP="008B0E88">
      <w:pPr>
        <w:pStyle w:val="NormalWeb"/>
        <w:spacing w:line="360" w:lineRule="auto"/>
        <w:ind w:firstLine="851"/>
        <w:jc w:val="both"/>
        <w:rPr>
          <w:rFonts w:ascii="Arial" w:hAnsi="Arial" w:cs="Arial"/>
        </w:rPr>
      </w:pPr>
      <w:r w:rsidRPr="00B371FA">
        <w:rPr>
          <w:rFonts w:ascii="Arial" w:hAnsi="Arial" w:cs="Arial"/>
        </w:rPr>
        <w:t xml:space="preserve">Se utiliza para forrar tablilla o inmovilizadores, improvisar apósitos y desinfectar el instrumental, nunca se debe poner directamente sobre una herida abierta. </w:t>
      </w:r>
    </w:p>
    <w:p w:rsidR="0023114B" w:rsidRPr="00B371FA" w:rsidRDefault="0023114B" w:rsidP="0023114B">
      <w:pPr>
        <w:pStyle w:val="NormalWeb"/>
        <w:spacing w:line="360" w:lineRule="auto"/>
        <w:rPr>
          <w:rFonts w:ascii="Arial" w:hAnsi="Arial" w:cs="Arial"/>
        </w:rPr>
      </w:pPr>
      <w:bookmarkStart w:id="4" w:name="inst"/>
      <w:r w:rsidRPr="00B371FA">
        <w:rPr>
          <w:rFonts w:ascii="Arial" w:hAnsi="Arial" w:cs="Arial"/>
          <w:b/>
          <w:bCs/>
          <w:color w:val="0000FF"/>
        </w:rPr>
        <w:t>INSTRUMENTAL Y OTROS ELEMENTOS ADICIONALES</w:t>
      </w:r>
      <w:r w:rsidRPr="00B371FA">
        <w:rPr>
          <w:rFonts w:ascii="Arial" w:hAnsi="Arial" w:cs="Arial"/>
        </w:rPr>
        <w:t xml:space="preserve">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4332"/>
        <w:gridCol w:w="4626"/>
      </w:tblGrid>
      <w:tr w:rsidR="0023114B" w:rsidRPr="00B371FA" w:rsidTr="0023114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bookmarkEnd w:id="4"/>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Tapabocas y Guantes Desechables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Pinzas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Tijeras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Cuchillas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Navajas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Termómetro Oral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Ganchos de Nodriza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Lupa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Linterna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Libreta y lápiz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Caja de fósforos o encendedor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Lista de Teléfonos de Emergencia </w:t>
            </w:r>
          </w:p>
          <w:p w:rsidR="0023114B" w:rsidRPr="005A15D8" w:rsidRDefault="0023114B" w:rsidP="00FC5F8B">
            <w:pPr>
              <w:pStyle w:val="Prrafodelista"/>
              <w:numPr>
                <w:ilvl w:val="0"/>
                <w:numId w:val="86"/>
              </w:numPr>
              <w:spacing w:line="360" w:lineRule="auto"/>
              <w:rPr>
                <w:rFonts w:ascii="Arial" w:hAnsi="Arial" w:cs="Arial"/>
              </w:rPr>
            </w:pPr>
            <w:r w:rsidRPr="005A15D8">
              <w:rPr>
                <w:rFonts w:ascii="Arial" w:hAnsi="Arial" w:cs="Arial"/>
              </w:rPr>
              <w:t xml:space="preserve">Gotero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Manual o folleto de Primeros Auxilios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5A15D8" w:rsidRDefault="0023114B" w:rsidP="00FC5F8B">
            <w:pPr>
              <w:pStyle w:val="Prrafodelista"/>
              <w:numPr>
                <w:ilvl w:val="0"/>
                <w:numId w:val="88"/>
              </w:numPr>
              <w:spacing w:line="360" w:lineRule="auto"/>
              <w:rPr>
                <w:rFonts w:ascii="Arial" w:hAnsi="Arial" w:cs="Arial"/>
              </w:rPr>
            </w:pPr>
            <w:r w:rsidRPr="005A15D8">
              <w:rPr>
                <w:rFonts w:ascii="Arial" w:hAnsi="Arial" w:cs="Arial"/>
              </w:rPr>
              <w:t xml:space="preserve">Otras cosas que le pueden ser útiles son: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Pañuelos desechables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Toallitas húmedas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Manta térmica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Bolsas de Plástico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Vasos desechables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Cucharas </w:t>
            </w:r>
          </w:p>
          <w:p w:rsidR="0023114B" w:rsidRPr="005A15D8" w:rsidRDefault="0023114B" w:rsidP="00FC5F8B">
            <w:pPr>
              <w:pStyle w:val="Prrafodelista"/>
              <w:numPr>
                <w:ilvl w:val="0"/>
                <w:numId w:val="87"/>
              </w:numPr>
              <w:spacing w:line="360" w:lineRule="auto"/>
              <w:rPr>
                <w:rFonts w:ascii="Arial" w:hAnsi="Arial" w:cs="Arial"/>
              </w:rPr>
            </w:pPr>
            <w:r w:rsidRPr="005A15D8">
              <w:rPr>
                <w:rFonts w:ascii="Arial" w:hAnsi="Arial" w:cs="Arial"/>
              </w:rPr>
              <w:t xml:space="preserve"> Aguja e Hilo </w:t>
            </w:r>
          </w:p>
        </w:tc>
      </w:tr>
    </w:tbl>
    <w:p w:rsidR="0023114B" w:rsidRPr="00B371FA" w:rsidRDefault="0023114B" w:rsidP="0023114B">
      <w:pPr>
        <w:pStyle w:val="NormalWeb"/>
        <w:spacing w:line="360" w:lineRule="auto"/>
        <w:rPr>
          <w:rFonts w:ascii="Arial" w:hAnsi="Arial" w:cs="Arial"/>
        </w:rPr>
      </w:pPr>
      <w:bookmarkStart w:id="5" w:name="medi"/>
      <w:r w:rsidRPr="00B371FA">
        <w:rPr>
          <w:rFonts w:ascii="Arial" w:hAnsi="Arial" w:cs="Arial"/>
          <w:b/>
          <w:bCs/>
          <w:color w:val="0000FF"/>
        </w:rPr>
        <w:t>MEDICAMENTOS</w:t>
      </w:r>
      <w:r w:rsidRPr="00B371FA">
        <w:rPr>
          <w:rFonts w:ascii="Arial" w:hAnsi="Arial" w:cs="Arial"/>
        </w:rPr>
        <w:t xml:space="preserve"> </w:t>
      </w:r>
    </w:p>
    <w:bookmarkEnd w:id="5"/>
    <w:p w:rsidR="0023114B" w:rsidRPr="008B0E88" w:rsidRDefault="0023114B" w:rsidP="0023114B">
      <w:pPr>
        <w:spacing w:line="360" w:lineRule="auto"/>
        <w:rPr>
          <w:rFonts w:ascii="Arial" w:hAnsi="Arial" w:cs="Arial"/>
          <w:sz w:val="24"/>
          <w:szCs w:val="24"/>
        </w:rPr>
      </w:pPr>
      <w:r w:rsidRPr="008B0E88">
        <w:rPr>
          <w:rFonts w:ascii="Arial" w:hAnsi="Arial" w:cs="Arial"/>
          <w:b/>
          <w:bCs/>
          <w:color w:val="0000FF"/>
          <w:sz w:val="24"/>
          <w:szCs w:val="24"/>
        </w:rPr>
        <w:t>Analgésicos</w:t>
      </w:r>
      <w:r w:rsidRPr="008B0E88">
        <w:rPr>
          <w:rFonts w:ascii="Arial" w:hAnsi="Arial" w:cs="Arial"/>
          <w:sz w:val="24"/>
          <w:szCs w:val="24"/>
        </w:rPr>
        <w:t xml:space="preserve">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El botiquín de primeros auxilios debe contener principalmente analgésicos, calmantes para aliviar el dolor causados por traumatismo y para evitar entre en estado de shock, sin embargo no debe usarse indiscriminadamente porque por su acción puede ocultar la gravedad de su lesión. </w:t>
      </w:r>
    </w:p>
    <w:p w:rsidR="0023114B" w:rsidRPr="00B371FA" w:rsidRDefault="0023114B" w:rsidP="008B0E88">
      <w:pPr>
        <w:pStyle w:val="NormalWeb"/>
        <w:spacing w:line="360" w:lineRule="auto"/>
        <w:ind w:firstLine="851"/>
        <w:jc w:val="both"/>
        <w:rPr>
          <w:rFonts w:ascii="Arial" w:hAnsi="Arial" w:cs="Arial"/>
        </w:rPr>
      </w:pPr>
      <w:r w:rsidRPr="00B371FA">
        <w:rPr>
          <w:rFonts w:ascii="Arial" w:hAnsi="Arial" w:cs="Arial"/>
        </w:rPr>
        <w:t xml:space="preserve">Los principales analgésicos que se utiliza son de ácido acetilsalicílico y acetaminofen que en el mercado, puede encontrarse con diferentes nombres comerciales, estos también son antipiréticos (bajan la fiebre).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ACETAMINOFEN</w:t>
      </w:r>
      <w:r w:rsidRPr="00B371FA">
        <w:rPr>
          <w:rFonts w:ascii="Arial" w:hAnsi="Arial" w:cs="Arial"/>
        </w:rPr>
        <w:t xml:space="preserve"> </w:t>
      </w:r>
    </w:p>
    <w:p w:rsidR="004767A4" w:rsidRDefault="0023114B" w:rsidP="008B0E88">
      <w:pPr>
        <w:pStyle w:val="NormalWeb"/>
        <w:spacing w:line="360" w:lineRule="auto"/>
        <w:ind w:firstLine="851"/>
        <w:rPr>
          <w:rFonts w:ascii="Arial" w:hAnsi="Arial" w:cs="Arial"/>
        </w:rPr>
      </w:pPr>
      <w:r>
        <w:rPr>
          <w:rFonts w:ascii="Arial" w:hAnsi="Arial" w:cs="Arial"/>
        </w:rPr>
        <w:t>A</w:t>
      </w:r>
      <w:r w:rsidRPr="00B371FA">
        <w:rPr>
          <w:rFonts w:ascii="Arial" w:hAnsi="Arial" w:cs="Arial"/>
        </w:rPr>
        <w:t>nalgésicos comercialmente llamados</w:t>
      </w:r>
      <w:r w:rsidR="004767A4">
        <w:rPr>
          <w:rFonts w:ascii="Arial" w:hAnsi="Arial" w:cs="Arial"/>
        </w:rPr>
        <w:t>:</w:t>
      </w:r>
    </w:p>
    <w:p w:rsidR="0023114B" w:rsidRPr="00B371FA" w:rsidRDefault="0023114B" w:rsidP="008B0E88">
      <w:pPr>
        <w:pStyle w:val="NormalWeb"/>
        <w:spacing w:line="360" w:lineRule="auto"/>
        <w:ind w:firstLine="851"/>
        <w:rPr>
          <w:rFonts w:ascii="Arial" w:hAnsi="Arial" w:cs="Arial"/>
        </w:rPr>
      </w:pPr>
      <w:r>
        <w:rPr>
          <w:rFonts w:ascii="Arial" w:hAnsi="Arial" w:cs="Arial"/>
        </w:rPr>
        <w:t>F</w:t>
      </w:r>
      <w:r w:rsidRPr="00B371FA">
        <w:rPr>
          <w:rFonts w:ascii="Arial" w:hAnsi="Arial" w:cs="Arial"/>
        </w:rPr>
        <w:t xml:space="preserve">ocus, dolex, apamide, trilum, winadol, compofen, tylenol. </w:t>
      </w:r>
    </w:p>
    <w:p w:rsidR="0023114B" w:rsidRPr="00B371FA" w:rsidRDefault="0023114B" w:rsidP="008B0E88">
      <w:pPr>
        <w:pStyle w:val="NormalWeb"/>
        <w:spacing w:line="360" w:lineRule="auto"/>
        <w:ind w:firstLine="851"/>
        <w:rPr>
          <w:rFonts w:ascii="Arial" w:hAnsi="Arial" w:cs="Arial"/>
        </w:rPr>
      </w:pPr>
      <w:r w:rsidRPr="00B371FA">
        <w:rPr>
          <w:rFonts w:ascii="Arial" w:hAnsi="Arial" w:cs="Arial"/>
        </w:rPr>
        <w:t xml:space="preserve">Las precauciones que se deben tener para su administración son las siguientes: </w:t>
      </w:r>
    </w:p>
    <w:p w:rsidR="0023114B" w:rsidRPr="005A15D8" w:rsidRDefault="0023114B" w:rsidP="004767A4">
      <w:pPr>
        <w:pStyle w:val="Prrafodelista"/>
        <w:numPr>
          <w:ilvl w:val="0"/>
          <w:numId w:val="89"/>
        </w:numPr>
        <w:spacing w:line="360" w:lineRule="auto"/>
        <w:ind w:left="851"/>
        <w:rPr>
          <w:rFonts w:ascii="Arial" w:hAnsi="Arial" w:cs="Arial"/>
          <w:sz w:val="24"/>
          <w:szCs w:val="24"/>
        </w:rPr>
      </w:pPr>
      <w:r w:rsidRPr="005A15D8">
        <w:rPr>
          <w:rFonts w:ascii="Arial" w:hAnsi="Arial" w:cs="Arial"/>
          <w:sz w:val="24"/>
          <w:szCs w:val="24"/>
        </w:rPr>
        <w:t xml:space="preserve">administrar siempre con agua nunca con café gaseosa o bebidas alcohólicas. </w:t>
      </w:r>
    </w:p>
    <w:p w:rsidR="0023114B" w:rsidRPr="005A15D8" w:rsidRDefault="0023114B" w:rsidP="004767A4">
      <w:pPr>
        <w:pStyle w:val="Prrafodelista"/>
        <w:numPr>
          <w:ilvl w:val="0"/>
          <w:numId w:val="89"/>
        </w:numPr>
        <w:spacing w:line="360" w:lineRule="auto"/>
        <w:ind w:left="851"/>
        <w:rPr>
          <w:rFonts w:ascii="Arial" w:hAnsi="Arial" w:cs="Arial"/>
          <w:sz w:val="24"/>
          <w:szCs w:val="24"/>
        </w:rPr>
      </w:pPr>
      <w:r w:rsidRPr="005A15D8">
        <w:rPr>
          <w:rFonts w:ascii="Arial" w:hAnsi="Arial" w:cs="Arial"/>
          <w:sz w:val="24"/>
          <w:szCs w:val="24"/>
        </w:rPr>
        <w:t xml:space="preserve">No se debe administrar a personas con anemia, lesiones renales y hepáticas.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ACIDO ACETIL SALICILICO</w:t>
      </w:r>
      <w:r w:rsidRPr="00B371FA">
        <w:rPr>
          <w:rFonts w:ascii="Arial" w:hAnsi="Arial" w:cs="Arial"/>
        </w:rPr>
        <w:t xml:space="preserve"> </w:t>
      </w:r>
    </w:p>
    <w:p w:rsidR="0023114B" w:rsidRDefault="0023114B" w:rsidP="004767A4">
      <w:pPr>
        <w:pStyle w:val="NormalWeb"/>
        <w:spacing w:line="360" w:lineRule="auto"/>
        <w:ind w:firstLine="851"/>
        <w:jc w:val="both"/>
        <w:rPr>
          <w:rFonts w:ascii="Arial" w:hAnsi="Arial" w:cs="Arial"/>
        </w:rPr>
      </w:pPr>
      <w:r w:rsidRPr="00B371FA">
        <w:rPr>
          <w:rFonts w:ascii="Arial" w:hAnsi="Arial" w:cs="Arial"/>
        </w:rPr>
        <w:t>Analgésico conocido comercialmente como:</w:t>
      </w:r>
    </w:p>
    <w:p w:rsidR="0023114B" w:rsidRPr="00B371FA" w:rsidRDefault="0023114B" w:rsidP="004767A4">
      <w:pPr>
        <w:pStyle w:val="NormalWeb"/>
        <w:spacing w:line="360" w:lineRule="auto"/>
        <w:ind w:firstLine="851"/>
        <w:jc w:val="both"/>
        <w:rPr>
          <w:rFonts w:ascii="Arial" w:hAnsi="Arial" w:cs="Arial"/>
        </w:rPr>
      </w:pPr>
      <w:r>
        <w:rPr>
          <w:rFonts w:ascii="Arial" w:hAnsi="Arial" w:cs="Arial"/>
        </w:rPr>
        <w:t>A</w:t>
      </w:r>
      <w:r w:rsidRPr="00B371FA">
        <w:rPr>
          <w:rFonts w:ascii="Arial" w:hAnsi="Arial" w:cs="Arial"/>
        </w:rPr>
        <w:t xml:space="preserve">spirina (adultos-niños), mejoral (adultos-niños), asawin (adultos-niños), bufferin, rhonal, ascriptin, son sustancias con capa entérica que evitan molestias a nivel gástrico. </w:t>
      </w:r>
    </w:p>
    <w:p w:rsidR="0023114B" w:rsidRPr="00B371FA" w:rsidRDefault="0023114B" w:rsidP="004767A4">
      <w:pPr>
        <w:pStyle w:val="NormalWeb"/>
        <w:spacing w:line="360" w:lineRule="auto"/>
        <w:ind w:firstLine="851"/>
        <w:jc w:val="both"/>
        <w:rPr>
          <w:rFonts w:ascii="Arial" w:hAnsi="Arial" w:cs="Arial"/>
        </w:rPr>
      </w:pPr>
      <w:r>
        <w:rPr>
          <w:rFonts w:ascii="Arial" w:hAnsi="Arial" w:cs="Arial"/>
        </w:rPr>
        <w:t>P</w:t>
      </w:r>
      <w:r w:rsidRPr="00B371FA">
        <w:rPr>
          <w:rFonts w:ascii="Arial" w:hAnsi="Arial" w:cs="Arial"/>
        </w:rPr>
        <w:t xml:space="preserve">ara administrar estos analgésicos o calmantes se debe tener las siguientes precauciones: </w:t>
      </w:r>
    </w:p>
    <w:p w:rsidR="0023114B" w:rsidRPr="005A15D8" w:rsidRDefault="0023114B" w:rsidP="004767A4">
      <w:pPr>
        <w:pStyle w:val="Prrafodelista"/>
        <w:numPr>
          <w:ilvl w:val="0"/>
          <w:numId w:val="89"/>
        </w:numPr>
        <w:spacing w:line="360" w:lineRule="auto"/>
        <w:ind w:left="851" w:hanging="284"/>
        <w:rPr>
          <w:rFonts w:ascii="Arial" w:hAnsi="Arial" w:cs="Arial"/>
          <w:sz w:val="24"/>
          <w:szCs w:val="24"/>
        </w:rPr>
      </w:pPr>
      <w:r w:rsidRPr="005A15D8">
        <w:rPr>
          <w:rFonts w:ascii="Arial" w:hAnsi="Arial" w:cs="Arial"/>
          <w:sz w:val="24"/>
          <w:szCs w:val="24"/>
        </w:rPr>
        <w:t xml:space="preserve">Administrar siempre con agua ; nunca con café ,gaseosa o bebidas alcohólicas </w:t>
      </w:r>
    </w:p>
    <w:p w:rsidR="0023114B" w:rsidRPr="005A15D8" w:rsidRDefault="0023114B" w:rsidP="004767A4">
      <w:pPr>
        <w:pStyle w:val="Prrafodelista"/>
        <w:numPr>
          <w:ilvl w:val="0"/>
          <w:numId w:val="89"/>
        </w:numPr>
        <w:spacing w:line="360" w:lineRule="auto"/>
        <w:ind w:left="851" w:hanging="284"/>
        <w:rPr>
          <w:rFonts w:ascii="Arial" w:hAnsi="Arial" w:cs="Arial"/>
          <w:sz w:val="24"/>
          <w:szCs w:val="24"/>
        </w:rPr>
      </w:pPr>
      <w:r w:rsidRPr="005A15D8">
        <w:rPr>
          <w:rFonts w:ascii="Arial" w:hAnsi="Arial" w:cs="Arial"/>
          <w:sz w:val="24"/>
          <w:szCs w:val="24"/>
        </w:rPr>
        <w:t>No administrar a personas con problemas gástrico</w:t>
      </w:r>
      <w:r w:rsidR="004767A4">
        <w:rPr>
          <w:rFonts w:ascii="Arial" w:hAnsi="Arial" w:cs="Arial"/>
          <w:sz w:val="24"/>
          <w:szCs w:val="24"/>
        </w:rPr>
        <w:t>s</w:t>
      </w:r>
      <w:r w:rsidRPr="005A15D8">
        <w:rPr>
          <w:rFonts w:ascii="Arial" w:hAnsi="Arial" w:cs="Arial"/>
          <w:sz w:val="24"/>
          <w:szCs w:val="24"/>
        </w:rPr>
        <w:t xml:space="preserve"> (ulceras)</w:t>
      </w:r>
      <w:r w:rsidR="004767A4">
        <w:rPr>
          <w:rFonts w:ascii="Arial" w:hAnsi="Arial" w:cs="Arial"/>
          <w:sz w:val="24"/>
          <w:szCs w:val="24"/>
        </w:rPr>
        <w:t>.</w:t>
      </w:r>
      <w:r w:rsidRPr="005A15D8">
        <w:rPr>
          <w:rFonts w:ascii="Arial" w:hAnsi="Arial" w:cs="Arial"/>
          <w:sz w:val="24"/>
          <w:szCs w:val="24"/>
        </w:rPr>
        <w:t xml:space="preserve"> </w:t>
      </w:r>
    </w:p>
    <w:p w:rsidR="0023114B" w:rsidRPr="005A15D8" w:rsidRDefault="0023114B" w:rsidP="004767A4">
      <w:pPr>
        <w:pStyle w:val="Prrafodelista"/>
        <w:numPr>
          <w:ilvl w:val="0"/>
          <w:numId w:val="89"/>
        </w:numPr>
        <w:spacing w:line="360" w:lineRule="auto"/>
        <w:ind w:left="851" w:hanging="284"/>
        <w:rPr>
          <w:rFonts w:ascii="Arial" w:hAnsi="Arial" w:cs="Arial"/>
          <w:sz w:val="24"/>
          <w:szCs w:val="24"/>
        </w:rPr>
      </w:pPr>
      <w:r w:rsidRPr="005A15D8">
        <w:rPr>
          <w:rFonts w:ascii="Arial" w:hAnsi="Arial" w:cs="Arial"/>
          <w:sz w:val="24"/>
          <w:szCs w:val="24"/>
        </w:rPr>
        <w:t>No administrar a personas que sangran con facilidad (hemofílicos)</w:t>
      </w:r>
      <w:r w:rsidR="004767A4">
        <w:rPr>
          <w:rFonts w:ascii="Arial" w:hAnsi="Arial" w:cs="Arial"/>
          <w:sz w:val="24"/>
          <w:szCs w:val="24"/>
        </w:rPr>
        <w:t>.</w:t>
      </w:r>
      <w:r w:rsidRPr="005A15D8">
        <w:rPr>
          <w:rFonts w:ascii="Arial" w:hAnsi="Arial" w:cs="Arial"/>
          <w:sz w:val="24"/>
          <w:szCs w:val="24"/>
        </w:rPr>
        <w:t xml:space="preserve"> </w:t>
      </w:r>
    </w:p>
    <w:p w:rsidR="0023114B" w:rsidRPr="005A15D8" w:rsidRDefault="0023114B" w:rsidP="004767A4">
      <w:pPr>
        <w:pStyle w:val="Prrafodelista"/>
        <w:numPr>
          <w:ilvl w:val="0"/>
          <w:numId w:val="89"/>
        </w:numPr>
        <w:spacing w:line="360" w:lineRule="auto"/>
        <w:ind w:left="851" w:hanging="284"/>
        <w:rPr>
          <w:rFonts w:ascii="Arial" w:hAnsi="Arial" w:cs="Arial"/>
          <w:sz w:val="24"/>
          <w:szCs w:val="24"/>
        </w:rPr>
      </w:pPr>
      <w:r w:rsidRPr="005A15D8">
        <w:rPr>
          <w:rFonts w:ascii="Arial" w:hAnsi="Arial" w:cs="Arial"/>
          <w:sz w:val="24"/>
          <w:szCs w:val="24"/>
        </w:rPr>
        <w:t>No administrar durante el embarazo, por cuanto a</w:t>
      </w:r>
      <w:r>
        <w:rPr>
          <w:rFonts w:ascii="Arial" w:hAnsi="Arial" w:cs="Arial"/>
          <w:sz w:val="24"/>
          <w:szCs w:val="24"/>
        </w:rPr>
        <w:t xml:space="preserve"> </w:t>
      </w:r>
      <w:r w:rsidRPr="005A15D8">
        <w:rPr>
          <w:rFonts w:ascii="Arial" w:hAnsi="Arial" w:cs="Arial"/>
          <w:sz w:val="24"/>
          <w:szCs w:val="24"/>
        </w:rPr>
        <w:t>l</w:t>
      </w:r>
      <w:r>
        <w:rPr>
          <w:rFonts w:ascii="Arial" w:hAnsi="Arial" w:cs="Arial"/>
          <w:sz w:val="24"/>
          <w:szCs w:val="24"/>
        </w:rPr>
        <w:t>a</w:t>
      </w:r>
      <w:r w:rsidRPr="005A15D8">
        <w:rPr>
          <w:rFonts w:ascii="Arial" w:hAnsi="Arial" w:cs="Arial"/>
          <w:sz w:val="24"/>
          <w:szCs w:val="24"/>
        </w:rPr>
        <w:t xml:space="preserve"> madre como hijo</w:t>
      </w:r>
      <w:r w:rsidR="004767A4">
        <w:rPr>
          <w:rFonts w:ascii="Arial" w:hAnsi="Arial" w:cs="Arial"/>
          <w:sz w:val="24"/>
          <w:szCs w:val="24"/>
        </w:rPr>
        <w:t>.</w:t>
      </w:r>
      <w:r w:rsidRPr="005A15D8">
        <w:rPr>
          <w:rFonts w:ascii="Arial" w:hAnsi="Arial" w:cs="Arial"/>
          <w:sz w:val="24"/>
          <w:szCs w:val="24"/>
        </w:rPr>
        <w:t xml:space="preserve"> corren riesgo porque se afecta el mecanismo de coagulación. </w:t>
      </w:r>
    </w:p>
    <w:p w:rsidR="0023114B" w:rsidRPr="005A15D8" w:rsidRDefault="0023114B" w:rsidP="004767A4">
      <w:pPr>
        <w:pStyle w:val="Prrafodelista"/>
        <w:numPr>
          <w:ilvl w:val="0"/>
          <w:numId w:val="89"/>
        </w:numPr>
        <w:spacing w:line="360" w:lineRule="auto"/>
        <w:ind w:left="851" w:hanging="284"/>
        <w:rPr>
          <w:rFonts w:ascii="Arial" w:hAnsi="Arial" w:cs="Arial"/>
          <w:sz w:val="24"/>
          <w:szCs w:val="24"/>
        </w:rPr>
      </w:pPr>
      <w:r w:rsidRPr="005A15D8">
        <w:rPr>
          <w:rFonts w:ascii="Arial" w:hAnsi="Arial" w:cs="Arial"/>
          <w:sz w:val="24"/>
          <w:szCs w:val="24"/>
        </w:rPr>
        <w:t xml:space="preserve">No administrar a personas con problemas renales. </w:t>
      </w:r>
    </w:p>
    <w:p w:rsidR="0023114B" w:rsidRPr="005A15D8" w:rsidRDefault="0023114B" w:rsidP="004767A4">
      <w:pPr>
        <w:pStyle w:val="Prrafodelista"/>
        <w:numPr>
          <w:ilvl w:val="0"/>
          <w:numId w:val="89"/>
        </w:numPr>
        <w:spacing w:line="360" w:lineRule="auto"/>
        <w:ind w:left="851" w:hanging="284"/>
        <w:rPr>
          <w:rFonts w:ascii="Arial" w:hAnsi="Arial" w:cs="Arial"/>
          <w:sz w:val="24"/>
          <w:szCs w:val="24"/>
        </w:rPr>
      </w:pPr>
      <w:r w:rsidRPr="005A15D8">
        <w:rPr>
          <w:rFonts w:ascii="Arial" w:hAnsi="Arial" w:cs="Arial"/>
          <w:sz w:val="24"/>
          <w:szCs w:val="24"/>
        </w:rPr>
        <w:t>No administrar a personas con historia de alergia a este medicamento</w:t>
      </w:r>
      <w:r w:rsidR="004767A4">
        <w:rPr>
          <w:rFonts w:ascii="Arial" w:hAnsi="Arial" w:cs="Arial"/>
          <w:sz w:val="24"/>
          <w:szCs w:val="24"/>
        </w:rPr>
        <w:t>.</w:t>
      </w:r>
      <w:r w:rsidRPr="005A15D8">
        <w:rPr>
          <w:rFonts w:ascii="Arial" w:hAnsi="Arial" w:cs="Arial"/>
          <w:sz w:val="24"/>
          <w:szCs w:val="24"/>
        </w:rPr>
        <w:t xml:space="preserve">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SOBRES DE SUERO ORAL</w:t>
      </w:r>
      <w:r w:rsidRPr="00B371FA">
        <w:rPr>
          <w:rFonts w:ascii="Arial" w:hAnsi="Arial" w:cs="Arial"/>
        </w:rPr>
        <w:t xml:space="preserve"> </w:t>
      </w:r>
    </w:p>
    <w:p w:rsidR="0023114B" w:rsidRPr="00B371FA" w:rsidRDefault="0023114B" w:rsidP="004767A4">
      <w:pPr>
        <w:pStyle w:val="NormalWeb"/>
        <w:spacing w:line="360" w:lineRule="auto"/>
        <w:ind w:firstLine="851"/>
        <w:jc w:val="both"/>
        <w:rPr>
          <w:rFonts w:ascii="Arial" w:hAnsi="Arial" w:cs="Arial"/>
        </w:rPr>
      </w:pPr>
      <w:r w:rsidRPr="00B371FA">
        <w:rPr>
          <w:rFonts w:ascii="Arial" w:hAnsi="Arial" w:cs="Arial"/>
        </w:rPr>
        <w:t xml:space="preserve">Es indispensables tenerlos ya que, además de administrarse en casos de diarrea para evitar complicaciones de ésta, también resulta útil para administrar en casos de quemaduras hemorragias o en cualquier situación que la víctima presenta deshidratación, evitando así que entre en shock. </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ANTIHISTAMINICO</w:t>
      </w:r>
      <w:r w:rsidRPr="00B371FA">
        <w:rPr>
          <w:rFonts w:ascii="Arial" w:hAnsi="Arial" w:cs="Arial"/>
        </w:rPr>
        <w:t xml:space="preserve"> </w:t>
      </w:r>
    </w:p>
    <w:p w:rsidR="0023114B" w:rsidRPr="00B371FA" w:rsidRDefault="0023114B" w:rsidP="004767A4">
      <w:pPr>
        <w:pStyle w:val="NormalWeb"/>
        <w:spacing w:line="360" w:lineRule="auto"/>
        <w:ind w:firstLine="851"/>
        <w:jc w:val="both"/>
        <w:rPr>
          <w:rFonts w:ascii="Arial" w:hAnsi="Arial" w:cs="Arial"/>
        </w:rPr>
      </w:pPr>
      <w:r w:rsidRPr="00B371FA">
        <w:rPr>
          <w:rFonts w:ascii="Arial" w:hAnsi="Arial" w:cs="Arial"/>
        </w:rPr>
        <w:t xml:space="preserve">No debe ser un medicamento esencial en la en la dotación del botiquín. Los antihistamínicos están indicados para personas que presentan reacción alérgica grave a la picadura de insectos y que se encuentran distantes de un centro asistencial mientras se traslada para la atención médica. </w:t>
      </w:r>
    </w:p>
    <w:p w:rsidR="0023114B" w:rsidRPr="00B371FA" w:rsidRDefault="0023114B" w:rsidP="004767A4">
      <w:pPr>
        <w:pStyle w:val="NormalWeb"/>
        <w:spacing w:line="360" w:lineRule="auto"/>
        <w:ind w:firstLine="851"/>
        <w:jc w:val="both"/>
        <w:rPr>
          <w:rFonts w:ascii="Arial" w:hAnsi="Arial" w:cs="Arial"/>
        </w:rPr>
      </w:pPr>
      <w:r w:rsidRPr="00B371FA">
        <w:rPr>
          <w:rFonts w:ascii="Arial" w:hAnsi="Arial" w:cs="Arial"/>
        </w:rPr>
        <w:t xml:space="preserve">Estos medicamentos tienen como efectos adversos, sedación, somnolencia, disminución de los reflejos. No debe mezclarse con licor porque produce mareo, incoordinación, visión borrosa, visión doble, nauseas, vomito, dolor de cabeza. </w:t>
      </w:r>
    </w:p>
    <w:p w:rsidR="0023114B" w:rsidRPr="00B371FA" w:rsidRDefault="0023114B" w:rsidP="004767A4">
      <w:pPr>
        <w:pStyle w:val="NormalWeb"/>
        <w:spacing w:line="360" w:lineRule="auto"/>
        <w:ind w:firstLine="851"/>
        <w:jc w:val="both"/>
        <w:rPr>
          <w:rFonts w:ascii="Arial" w:hAnsi="Arial" w:cs="Arial"/>
        </w:rPr>
      </w:pPr>
      <w:r w:rsidRPr="00B371FA">
        <w:rPr>
          <w:rFonts w:ascii="Arial" w:hAnsi="Arial" w:cs="Arial"/>
        </w:rPr>
        <w:t xml:space="preserve">Están contraindicados cuando haya hipersensibilidad a los antihistamínicos, durante el embarazo y lactancia. </w:t>
      </w:r>
    </w:p>
    <w:p w:rsidR="0023114B" w:rsidRPr="00B371FA" w:rsidRDefault="0023114B" w:rsidP="004767A4">
      <w:pPr>
        <w:pStyle w:val="NormalWeb"/>
        <w:spacing w:line="360" w:lineRule="auto"/>
        <w:ind w:firstLine="851"/>
        <w:jc w:val="both"/>
        <w:rPr>
          <w:rFonts w:ascii="Arial" w:hAnsi="Arial" w:cs="Arial"/>
        </w:rPr>
      </w:pPr>
      <w:r w:rsidRPr="00B371FA">
        <w:rPr>
          <w:rFonts w:ascii="Arial" w:hAnsi="Arial" w:cs="Arial"/>
        </w:rPr>
        <w:t xml:space="preserve">Se consigue en tabletas (antigripales, clorotrimetron, fenergan, benadryl) y en crema para la picadura de insectos (caldryl). </w:t>
      </w:r>
    </w:p>
    <w:p w:rsidR="0023114B" w:rsidRPr="00B371FA" w:rsidRDefault="0023114B" w:rsidP="0023114B">
      <w:pPr>
        <w:pStyle w:val="NormalWeb"/>
        <w:spacing w:line="360" w:lineRule="auto"/>
        <w:rPr>
          <w:rFonts w:ascii="Arial" w:hAnsi="Arial" w:cs="Arial"/>
        </w:rPr>
      </w:pPr>
      <w:bookmarkStart w:id="6" w:name="vehi"/>
      <w:r w:rsidRPr="00B371FA">
        <w:rPr>
          <w:rFonts w:ascii="Arial" w:hAnsi="Arial" w:cs="Arial"/>
          <w:b/>
          <w:bCs/>
          <w:color w:val="0000FF"/>
        </w:rPr>
        <w:t>BOTIQUIN PARA EL VEHICULO</w:t>
      </w:r>
      <w:r w:rsidRPr="00B371FA">
        <w:rPr>
          <w:rFonts w:ascii="Arial" w:hAnsi="Arial" w:cs="Arial"/>
        </w:rPr>
        <w:t xml:space="preserve"> </w:t>
      </w:r>
    </w:p>
    <w:bookmarkEnd w:id="6"/>
    <w:p w:rsidR="0023114B" w:rsidRPr="005A15D8" w:rsidRDefault="0023114B" w:rsidP="0023114B">
      <w:pPr>
        <w:spacing w:line="360" w:lineRule="auto"/>
        <w:rPr>
          <w:rFonts w:ascii="Arial" w:hAnsi="Arial" w:cs="Arial"/>
          <w:sz w:val="24"/>
          <w:szCs w:val="24"/>
        </w:rPr>
      </w:pPr>
      <w:r w:rsidRPr="005A15D8">
        <w:rPr>
          <w:rFonts w:ascii="Arial" w:hAnsi="Arial" w:cs="Arial"/>
          <w:sz w:val="24"/>
          <w:szCs w:val="24"/>
        </w:rPr>
        <w:t>En este agregue:</w:t>
      </w:r>
    </w:p>
    <w:p w:rsidR="0023114B" w:rsidRPr="005A15D8" w:rsidRDefault="0023114B" w:rsidP="004767A4">
      <w:pPr>
        <w:pStyle w:val="Prrafodelista"/>
        <w:numPr>
          <w:ilvl w:val="0"/>
          <w:numId w:val="90"/>
        </w:numPr>
        <w:spacing w:line="360" w:lineRule="auto"/>
        <w:ind w:left="851" w:hanging="284"/>
        <w:rPr>
          <w:rFonts w:ascii="Arial" w:hAnsi="Arial" w:cs="Arial"/>
          <w:sz w:val="24"/>
          <w:szCs w:val="24"/>
        </w:rPr>
      </w:pPr>
      <w:r w:rsidRPr="005A15D8">
        <w:rPr>
          <w:rFonts w:ascii="Arial" w:hAnsi="Arial" w:cs="Arial"/>
          <w:sz w:val="24"/>
          <w:szCs w:val="24"/>
        </w:rPr>
        <w:t>Pastillas contra el mareo, además es recomendable disponer de un extintor (de polvo polivalente o halon, triángulos de señalización de peligro</w:t>
      </w:r>
      <w:r>
        <w:rPr>
          <w:rFonts w:ascii="Arial" w:hAnsi="Arial" w:cs="Arial"/>
          <w:sz w:val="24"/>
          <w:szCs w:val="24"/>
        </w:rPr>
        <w:t>).</w:t>
      </w:r>
    </w:p>
    <w:p w:rsidR="0023114B" w:rsidRPr="00B371FA" w:rsidRDefault="0023114B" w:rsidP="0023114B">
      <w:pPr>
        <w:pStyle w:val="NormalWeb"/>
        <w:spacing w:line="360" w:lineRule="auto"/>
        <w:rPr>
          <w:rFonts w:ascii="Arial" w:hAnsi="Arial" w:cs="Arial"/>
        </w:rPr>
      </w:pPr>
      <w:r w:rsidRPr="00B371FA">
        <w:rPr>
          <w:rFonts w:ascii="Arial" w:hAnsi="Arial" w:cs="Arial"/>
          <w:b/>
          <w:bCs/>
          <w:color w:val="0000FF"/>
        </w:rPr>
        <w:t>BOTIQUIN PARA EMPRESAS - CENTROS DEPORTIVOS</w:t>
      </w:r>
      <w:r w:rsidRPr="00B371FA">
        <w:rPr>
          <w:rFonts w:ascii="Arial" w:hAnsi="Arial" w:cs="Arial"/>
        </w:rPr>
        <w:t xml:space="preserve"> </w:t>
      </w:r>
    </w:p>
    <w:p w:rsidR="0023114B" w:rsidRPr="005A15D8" w:rsidRDefault="0023114B" w:rsidP="004767A4">
      <w:pPr>
        <w:spacing w:line="360" w:lineRule="auto"/>
        <w:ind w:firstLine="851"/>
        <w:jc w:val="both"/>
        <w:rPr>
          <w:rFonts w:ascii="Arial" w:hAnsi="Arial" w:cs="Arial"/>
          <w:sz w:val="24"/>
          <w:szCs w:val="24"/>
        </w:rPr>
      </w:pPr>
      <w:r w:rsidRPr="005A15D8">
        <w:rPr>
          <w:rFonts w:ascii="Arial" w:hAnsi="Arial" w:cs="Arial"/>
          <w:sz w:val="24"/>
          <w:szCs w:val="24"/>
        </w:rPr>
        <w:t xml:space="preserve">En estos botiquines la cantidad elementos estarán en relación con el número de personas que realizan actividades en estos lugares y con los riesgos ocupacionales. </w:t>
      </w:r>
    </w:p>
    <w:p w:rsidR="0023114B" w:rsidRPr="005A15D8" w:rsidRDefault="0023114B" w:rsidP="004767A4">
      <w:pPr>
        <w:pStyle w:val="NormalWeb"/>
        <w:spacing w:line="360" w:lineRule="auto"/>
        <w:ind w:firstLine="851"/>
        <w:jc w:val="both"/>
        <w:rPr>
          <w:rFonts w:ascii="Arial" w:hAnsi="Arial" w:cs="Arial"/>
        </w:rPr>
      </w:pPr>
      <w:r w:rsidRPr="005A15D8">
        <w:rPr>
          <w:rFonts w:ascii="Arial" w:hAnsi="Arial" w:cs="Arial"/>
        </w:rPr>
        <w:t xml:space="preserve">Tanto las empresas como en los centros deportivos, la frecuencia de accidentes es alta; por ello, estos sitios existe un lugar especial para prestar primeros auxilios; generalmente son profesionales los encargados de este tipo de trabajo. </w:t>
      </w:r>
    </w:p>
    <w:p w:rsidR="0023114B" w:rsidRPr="005A15D8" w:rsidRDefault="0023114B" w:rsidP="004767A4">
      <w:pPr>
        <w:pStyle w:val="NormalWeb"/>
        <w:spacing w:line="360" w:lineRule="auto"/>
        <w:ind w:firstLine="851"/>
        <w:jc w:val="both"/>
        <w:rPr>
          <w:rFonts w:ascii="Arial" w:hAnsi="Arial" w:cs="Arial"/>
        </w:rPr>
      </w:pPr>
      <w:r w:rsidRPr="005A15D8">
        <w:rPr>
          <w:rFonts w:ascii="Arial" w:hAnsi="Arial" w:cs="Arial"/>
        </w:rPr>
        <w:t xml:space="preserve">Por consiguiente en el botiquín hay otros medicamentos para atender enfermedades repentinas, que debe ser manejado exclusivamente por este personal. </w:t>
      </w:r>
    </w:p>
    <w:p w:rsidR="0023114B" w:rsidRDefault="0023114B" w:rsidP="004767A4">
      <w:pPr>
        <w:pStyle w:val="NormalWeb"/>
        <w:spacing w:line="360" w:lineRule="auto"/>
        <w:ind w:firstLine="851"/>
        <w:jc w:val="both"/>
        <w:rPr>
          <w:rFonts w:ascii="Arial" w:hAnsi="Arial" w:cs="Arial"/>
        </w:rPr>
      </w:pPr>
      <w:r w:rsidRPr="005A15D8">
        <w:rPr>
          <w:rFonts w:ascii="Arial" w:hAnsi="Arial" w:cs="Arial"/>
        </w:rPr>
        <w:t xml:space="preserve">Además de estos elementos indispensables, se recomienda que existan los siguientes: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4282"/>
        <w:gridCol w:w="4676"/>
      </w:tblGrid>
      <w:tr w:rsidR="0023114B" w:rsidRPr="00B371FA" w:rsidTr="0023114B">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Camillas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Oxígeno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Equipo para sutura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Cánulas orofaringueas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Ambu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Jeringas y agujas hipodérmicas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Férulas para la inmovilización de fracturas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Pinzas hemostáticas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Cuellos ortopédicos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Compresas frías y calientes o bolsa de agua caliente o bolsas con hielo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Succionador o perilla para extracción de secreciones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Cubeta para esterilizar instrumentos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Tensiómetro y fonendoscopio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Sonda nasogastrica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Medicamentos para la atención de emergencia de estricto manejo medico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Estuche para la atención de accidente ofídico o animal ponzoñoso, según riego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Soluciones parenterales: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dextrosa al 5% en agua destilada </w:t>
            </w:r>
          </w:p>
          <w:p w:rsidR="0023114B" w:rsidRPr="005A15D8" w:rsidRDefault="0023114B" w:rsidP="00FC5F8B">
            <w:pPr>
              <w:pStyle w:val="Prrafodelista"/>
              <w:numPr>
                <w:ilvl w:val="0"/>
                <w:numId w:val="91"/>
              </w:numPr>
              <w:spacing w:line="360" w:lineRule="auto"/>
              <w:rPr>
                <w:rFonts w:ascii="Arial" w:hAnsi="Arial" w:cs="Arial"/>
                <w:sz w:val="24"/>
                <w:szCs w:val="24"/>
              </w:rPr>
            </w:pPr>
            <w:r>
              <w:rPr>
                <w:rFonts w:ascii="Arial" w:hAnsi="Arial" w:cs="Arial"/>
                <w:sz w:val="24"/>
                <w:szCs w:val="24"/>
              </w:rPr>
              <w:t>D</w:t>
            </w:r>
            <w:r w:rsidRPr="005A15D8">
              <w:rPr>
                <w:rFonts w:ascii="Arial" w:hAnsi="Arial" w:cs="Arial"/>
                <w:sz w:val="24"/>
                <w:szCs w:val="24"/>
              </w:rPr>
              <w:t xml:space="preserve">extrosa al 5% en solución salina </w:t>
            </w:r>
          </w:p>
          <w:p w:rsidR="0023114B" w:rsidRPr="005A15D8" w:rsidRDefault="0023114B" w:rsidP="00FC5F8B">
            <w:pPr>
              <w:pStyle w:val="Prrafodelista"/>
              <w:numPr>
                <w:ilvl w:val="0"/>
                <w:numId w:val="91"/>
              </w:numPr>
              <w:spacing w:line="360" w:lineRule="auto"/>
              <w:rPr>
                <w:rFonts w:ascii="Arial" w:hAnsi="Arial" w:cs="Arial"/>
                <w:sz w:val="24"/>
                <w:szCs w:val="24"/>
              </w:rPr>
            </w:pPr>
            <w:r>
              <w:rPr>
                <w:rFonts w:ascii="Arial" w:hAnsi="Arial" w:cs="Arial"/>
                <w:sz w:val="24"/>
                <w:szCs w:val="24"/>
              </w:rPr>
              <w:t>R</w:t>
            </w:r>
            <w:r w:rsidRPr="005A15D8">
              <w:rPr>
                <w:rFonts w:ascii="Arial" w:hAnsi="Arial" w:cs="Arial"/>
                <w:sz w:val="24"/>
                <w:szCs w:val="24"/>
              </w:rPr>
              <w:t xml:space="preserve">inger, solución salina al 0.9%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Equipo de venoclisis.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Pinza corta anillos </w:t>
            </w:r>
          </w:p>
          <w:p w:rsidR="0023114B" w:rsidRPr="005A15D8" w:rsidRDefault="0023114B" w:rsidP="00FC5F8B">
            <w:pPr>
              <w:pStyle w:val="Prrafodelista"/>
              <w:numPr>
                <w:ilvl w:val="0"/>
                <w:numId w:val="91"/>
              </w:numPr>
              <w:spacing w:line="360" w:lineRule="auto"/>
              <w:rPr>
                <w:rFonts w:ascii="Arial" w:hAnsi="Arial" w:cs="Arial"/>
                <w:sz w:val="24"/>
                <w:szCs w:val="24"/>
              </w:rPr>
            </w:pPr>
            <w:r w:rsidRPr="005A15D8">
              <w:rPr>
                <w:rFonts w:ascii="Arial" w:hAnsi="Arial" w:cs="Arial"/>
                <w:sz w:val="24"/>
                <w:szCs w:val="24"/>
              </w:rPr>
              <w:t xml:space="preserve">Yelcos </w:t>
            </w:r>
          </w:p>
        </w:tc>
      </w:tr>
    </w:tbl>
    <w:p w:rsidR="0023114B" w:rsidRPr="00B371FA" w:rsidRDefault="0023114B" w:rsidP="0023114B">
      <w:pPr>
        <w:pStyle w:val="NormalWeb"/>
        <w:spacing w:line="360" w:lineRule="auto"/>
        <w:rPr>
          <w:rFonts w:ascii="Arial" w:hAnsi="Arial" w:cs="Arial"/>
        </w:rPr>
      </w:pPr>
      <w:r w:rsidRPr="00B371FA">
        <w:rPr>
          <w:rFonts w:ascii="Arial" w:hAnsi="Arial" w:cs="Arial"/>
          <w:noProof/>
          <w:lang w:eastAsia="es-MX"/>
        </w:rPr>
        <w:drawing>
          <wp:inline distT="0" distB="0" distL="0" distR="0">
            <wp:extent cx="335915" cy="335915"/>
            <wp:effectExtent l="19050" t="0" r="6985" b="0"/>
            <wp:docPr id="278" name="Imagen 222" descr="[preven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revencion]"/>
                    <pic:cNvPicPr>
                      <a:picLocks noChangeAspect="1" noChangeArrowheads="1"/>
                    </pic:cNvPicPr>
                  </pic:nvPicPr>
                  <pic:blipFill>
                    <a:blip r:embed="rId190" cstate="print"/>
                    <a:srcRect/>
                    <a:stretch>
                      <a:fillRect/>
                    </a:stretch>
                  </pic:blipFill>
                  <pic:spPr bwMode="auto">
                    <a:xfrm>
                      <a:off x="0" y="0"/>
                      <a:ext cx="335915" cy="335915"/>
                    </a:xfrm>
                    <a:prstGeom prst="rect">
                      <a:avLst/>
                    </a:prstGeom>
                    <a:noFill/>
                    <a:ln w="9525">
                      <a:noFill/>
                      <a:miter lim="800000"/>
                      <a:headEnd/>
                      <a:tailEnd/>
                    </a:ln>
                  </pic:spPr>
                </pic:pic>
              </a:graphicData>
            </a:graphic>
          </wp:inline>
        </w:drawing>
      </w:r>
      <w:r w:rsidRPr="00B371FA">
        <w:rPr>
          <w:rFonts w:ascii="Arial" w:hAnsi="Arial" w:cs="Arial"/>
          <w:b/>
          <w:bCs/>
          <w:color w:val="0000FF"/>
        </w:rPr>
        <w:t>PREVENCION</w:t>
      </w:r>
      <w:r w:rsidRPr="00B371FA">
        <w:rPr>
          <w:rFonts w:ascii="Arial" w:hAnsi="Arial" w:cs="Arial"/>
        </w:rPr>
        <w:t xml:space="preserve">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5A15D8">
        <w:rPr>
          <w:rFonts w:ascii="Arial" w:hAnsi="Arial" w:cs="Arial"/>
          <w:sz w:val="24"/>
          <w:szCs w:val="24"/>
        </w:rPr>
        <w:t xml:space="preserve">En el hogar el colegio el trabajo el botiquín deberá estar en sitio seguro, lejos del alcance de los niños y donde no ofrezca riesgo alguno.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5A15D8">
        <w:rPr>
          <w:rFonts w:ascii="Arial" w:hAnsi="Arial" w:cs="Arial"/>
          <w:sz w:val="24"/>
          <w:szCs w:val="24"/>
        </w:rPr>
        <w:t>No los ubique en el baño o la cocina, los medicamentos se</w:t>
      </w:r>
      <w:r>
        <w:rPr>
          <w:rFonts w:ascii="Arial" w:hAnsi="Arial" w:cs="Arial"/>
          <w:sz w:val="24"/>
          <w:szCs w:val="24"/>
        </w:rPr>
        <w:t xml:space="preserve"> pueden alterar por la humedad y</w:t>
      </w:r>
      <w:r w:rsidRPr="005A15D8">
        <w:rPr>
          <w:rFonts w:ascii="Arial" w:hAnsi="Arial" w:cs="Arial"/>
          <w:sz w:val="24"/>
          <w:szCs w:val="24"/>
        </w:rPr>
        <w:t xml:space="preserve"> por el calor.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5A15D8">
        <w:rPr>
          <w:rFonts w:ascii="Arial" w:hAnsi="Arial" w:cs="Arial"/>
          <w:sz w:val="24"/>
          <w:szCs w:val="24"/>
        </w:rPr>
        <w:t xml:space="preserve">Haga una lista del contenido y péguelo a la tapa del botiquín.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5A15D8">
        <w:rPr>
          <w:rFonts w:ascii="Arial" w:hAnsi="Arial" w:cs="Arial"/>
          <w:sz w:val="24"/>
          <w:szCs w:val="24"/>
        </w:rPr>
        <w:t xml:space="preserve">Todos los elementos deben estar debidamente empacados y marcados en caso de líquidos se recomienda utilizar envases plásticos, pues el vidrio puede romperse fácilmente.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5A15D8">
        <w:rPr>
          <w:rFonts w:ascii="Arial" w:hAnsi="Arial" w:cs="Arial"/>
          <w:sz w:val="24"/>
          <w:szCs w:val="24"/>
        </w:rPr>
        <w:t xml:space="preserve">Periódicamente deberá revisar el botiquín y sustituir aquellos elementos que se encuentren sucios, contaminados, dañados, vencidos (medicamentos) o que no pueda verse claramente el nombre del medicamento.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5A15D8">
        <w:rPr>
          <w:rFonts w:ascii="Arial" w:hAnsi="Arial" w:cs="Arial"/>
          <w:sz w:val="24"/>
          <w:szCs w:val="24"/>
        </w:rPr>
        <w:t xml:space="preserve">Luego de utilizar el instrumental de un botiquín deberá lavarse debidamente desinfectarse, secarse y guardarse nuevamente. </w:t>
      </w:r>
    </w:p>
    <w:p w:rsidR="0023114B" w:rsidRPr="005A15D8" w:rsidRDefault="0023114B" w:rsidP="004767A4">
      <w:pPr>
        <w:pStyle w:val="Prrafodelista"/>
        <w:numPr>
          <w:ilvl w:val="0"/>
          <w:numId w:val="92"/>
        </w:numPr>
        <w:spacing w:line="360" w:lineRule="auto"/>
        <w:ind w:left="851" w:hanging="284"/>
        <w:jc w:val="both"/>
        <w:rPr>
          <w:rFonts w:ascii="Arial" w:hAnsi="Arial" w:cs="Arial"/>
          <w:sz w:val="24"/>
          <w:szCs w:val="24"/>
        </w:rPr>
      </w:pPr>
      <w:r w:rsidRPr="008504F6">
        <w:rPr>
          <w:rFonts w:ascii="Arial" w:hAnsi="Arial" w:cs="Arial"/>
          <w:sz w:val="24"/>
          <w:szCs w:val="24"/>
        </w:rPr>
        <w:t>Para administrar medicamentos deberá tenerse en cuenta las contraindicaciones para cada caso.</w:t>
      </w:r>
    </w:p>
    <w:p w:rsidR="0023114B" w:rsidRPr="00C30809" w:rsidRDefault="0023114B" w:rsidP="0023114B">
      <w:pPr>
        <w:spacing w:line="360" w:lineRule="auto"/>
        <w:rPr>
          <w:rFonts w:ascii="Arial" w:hAnsi="Arial" w:cs="Arial"/>
          <w:sz w:val="24"/>
          <w:szCs w:val="24"/>
        </w:rPr>
      </w:pPr>
    </w:p>
    <w:sectPr w:rsidR="0023114B" w:rsidRPr="00C30809" w:rsidSect="00783859">
      <w:headerReference w:type="default" r:id="rId200"/>
      <w:footerReference w:type="default" r:id="rId201"/>
      <w:pgSz w:w="12240" w:h="15840"/>
      <w:pgMar w:top="1417" w:right="1701" w:bottom="1417" w:left="1701" w:header="708" w:footer="708"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4249" w:rsidRDefault="008F4249" w:rsidP="00637EC3">
      <w:pPr>
        <w:spacing w:after="0" w:line="240" w:lineRule="auto"/>
      </w:pPr>
      <w:r>
        <w:separator/>
      </w:r>
    </w:p>
  </w:endnote>
  <w:endnote w:type="continuationSeparator" w:id="0">
    <w:p w:rsidR="008F4249" w:rsidRDefault="008F4249" w:rsidP="00637EC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sz w:val="24"/>
        <w:szCs w:val="24"/>
      </w:rPr>
      <w:id w:val="17966231"/>
      <w:docPartObj>
        <w:docPartGallery w:val="Page Numbers (Bottom of Page)"/>
        <w:docPartUnique/>
      </w:docPartObj>
    </w:sdtPr>
    <w:sdtContent>
      <w:p w:rsidR="00292FA3" w:rsidRPr="00443E43" w:rsidRDefault="00A8128D">
        <w:pPr>
          <w:pStyle w:val="Piedepgina"/>
          <w:rPr>
            <w:rFonts w:ascii="Arial" w:hAnsi="Arial" w:cs="Arial"/>
            <w:sz w:val="24"/>
            <w:szCs w:val="24"/>
            <w:u w:val="single"/>
          </w:rPr>
        </w:pPr>
        <w:r w:rsidRPr="00A8128D">
          <w:rPr>
            <w:rFonts w:ascii="Arial" w:hAnsi="Arial" w:cs="Arial"/>
            <w:noProof/>
            <w:sz w:val="24"/>
            <w:szCs w:val="24"/>
            <w:lang w:eastAsia="es-MX"/>
          </w:rPr>
          <w:pict>
            <v:group id="_x0000_s8202" style="position:absolute;margin-left:-4.8pt;margin-top:-9pt;width:441pt;height:3.55pt;z-index:251663360;mso-position-horizontal-relative:text;mso-position-vertical-relative:text" coordorigin="1605,1710" coordsize="9345,45">
              <v:shapetype id="_x0000_t32" coordsize="21600,21600" o:spt="32" o:oned="t" path="m,l21600,21600e" filled="f">
                <v:path arrowok="t" fillok="f" o:connecttype="none"/>
                <o:lock v:ext="edit" shapetype="t"/>
              </v:shapetype>
              <v:shape id="_x0000_s8203" type="#_x0000_t32" style="position:absolute;left:1605;top:1710;width:9345;height:0" o:connectortype="straight" strokecolor="#969696" strokeweight="1pt"/>
              <v:shape id="_x0000_s8204" type="#_x0000_t32" style="position:absolute;left:1605;top:1755;width:9345;height:0" o:connectortype="straight" strokecolor="#969696" strokeweight="1pt"/>
            </v:group>
          </w:pict>
        </w:r>
        <w:r w:rsidRPr="00A8128D">
          <w:rPr>
            <w:rFonts w:ascii="Arial" w:hAnsi="Arial" w:cs="Arial"/>
            <w:noProof/>
            <w:sz w:val="24"/>
            <w:szCs w:val="24"/>
            <w:lang w:val="es-ES"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8201" type="#_x0000_t65" style="position:absolute;margin-left:0;margin-top:664.5pt;width:29pt;height:21.6pt;z-index:251662336;mso-top-percent:70;mso-position-horizontal:left;mso-position-horizontal-relative:right-margin-area;mso-position-vertical-relative:bottom-margin-area;mso-top-percent:70" o:allowincell="f" adj="14135" strokecolor="gray [1629]" strokeweight=".25pt">
              <v:textbox style="mso-next-textbox:#_x0000_s8201">
                <w:txbxContent>
                  <w:p w:rsidR="00292FA3" w:rsidRDefault="00A8128D">
                    <w:pPr>
                      <w:jc w:val="center"/>
                      <w:rPr>
                        <w:lang w:val="es-ES"/>
                      </w:rPr>
                    </w:pPr>
                    <w:r>
                      <w:rPr>
                        <w:lang w:val="es-ES"/>
                      </w:rPr>
                      <w:fldChar w:fldCharType="begin"/>
                    </w:r>
                    <w:r w:rsidR="00292FA3">
                      <w:rPr>
                        <w:lang w:val="es-ES"/>
                      </w:rPr>
                      <w:instrText xml:space="preserve"> PAGE    \* MERGEFORMAT </w:instrText>
                    </w:r>
                    <w:r>
                      <w:rPr>
                        <w:lang w:val="es-ES"/>
                      </w:rPr>
                      <w:fldChar w:fldCharType="separate"/>
                    </w:r>
                    <w:r w:rsidR="00B20348" w:rsidRPr="00B20348">
                      <w:rPr>
                        <w:noProof/>
                        <w:sz w:val="16"/>
                        <w:szCs w:val="16"/>
                      </w:rPr>
                      <w:t>0</w:t>
                    </w:r>
                    <w:r>
                      <w:rPr>
                        <w:lang w:val="es-ES"/>
                      </w:rPr>
                      <w:fldChar w:fldCharType="end"/>
                    </w:r>
                  </w:p>
                </w:txbxContent>
              </v:textbox>
              <w10:wrap anchorx="page" anchory="page"/>
            </v:shape>
          </w:pict>
        </w:r>
        <w:r w:rsidR="00292FA3">
          <w:rPr>
            <w:rFonts w:ascii="Arial" w:hAnsi="Arial" w:cs="Arial"/>
            <w:sz w:val="24"/>
            <w:szCs w:val="24"/>
          </w:rPr>
          <w:t>Instituto Tecnológico d</w:t>
        </w:r>
        <w:r w:rsidR="00292FA3" w:rsidRPr="00443E43">
          <w:rPr>
            <w:rFonts w:ascii="Arial" w:hAnsi="Arial" w:cs="Arial"/>
            <w:sz w:val="24"/>
            <w:szCs w:val="24"/>
          </w:rPr>
          <w:t>e Tuxtla Gutiérrez</w: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4249" w:rsidRDefault="008F4249" w:rsidP="00637EC3">
      <w:pPr>
        <w:spacing w:after="0" w:line="240" w:lineRule="auto"/>
      </w:pPr>
      <w:r>
        <w:separator/>
      </w:r>
    </w:p>
  </w:footnote>
  <w:footnote w:type="continuationSeparator" w:id="0">
    <w:p w:rsidR="008F4249" w:rsidRDefault="008F4249" w:rsidP="00637EC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2FA3" w:rsidRDefault="00292FA3" w:rsidP="004D2EB4">
    <w:pPr>
      <w:pStyle w:val="Encabezado"/>
      <w:jc w:val="both"/>
      <w:rPr>
        <w:rFonts w:ascii="Arial" w:hAnsi="Arial" w:cs="Arial"/>
        <w:sz w:val="24"/>
        <w:szCs w:val="24"/>
      </w:rPr>
    </w:pPr>
    <w:r>
      <w:rPr>
        <w:rFonts w:ascii="Arial" w:hAnsi="Arial" w:cs="Arial"/>
        <w:noProof/>
        <w:sz w:val="24"/>
        <w:szCs w:val="24"/>
        <w:lang w:eastAsia="es-MX"/>
      </w:rPr>
      <w:drawing>
        <wp:inline distT="0" distB="0" distL="0" distR="0">
          <wp:extent cx="695325" cy="559533"/>
          <wp:effectExtent l="19050" t="0" r="9525" b="0"/>
          <wp:docPr id="9" name="8 Imagen" descr="globalizan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izando1.jpg"/>
                  <pic:cNvPicPr/>
                </pic:nvPicPr>
                <pic:blipFill>
                  <a:blip r:embed="rId1"/>
                  <a:stretch>
                    <a:fillRect/>
                  </a:stretch>
                </pic:blipFill>
                <pic:spPr>
                  <a:xfrm>
                    <a:off x="0" y="0"/>
                    <a:ext cx="695520" cy="559690"/>
                  </a:xfrm>
                  <a:prstGeom prst="rect">
                    <a:avLst/>
                  </a:prstGeom>
                </pic:spPr>
              </pic:pic>
            </a:graphicData>
          </a:graphic>
        </wp:inline>
      </w:drawing>
    </w:r>
    <w:r>
      <w:rPr>
        <w:rFonts w:ascii="Arial" w:hAnsi="Arial" w:cs="Arial"/>
        <w:sz w:val="24"/>
        <w:szCs w:val="24"/>
      </w:rPr>
      <w:t xml:space="preserve">     </w:t>
    </w:r>
    <w:r w:rsidRPr="0000211E">
      <w:rPr>
        <w:rFonts w:ascii="Arial" w:hAnsi="Arial" w:cs="Arial"/>
        <w:sz w:val="24"/>
        <w:szCs w:val="24"/>
      </w:rPr>
      <w:t>Planta Procesadora Globalizando la Solidaridad A. C.</w:t>
    </w:r>
    <w:r>
      <w:rPr>
        <w:rFonts w:ascii="Arial" w:hAnsi="Arial" w:cs="Arial"/>
        <w:sz w:val="24"/>
        <w:szCs w:val="24"/>
      </w:rPr>
      <w:t xml:space="preserve">         </w:t>
    </w:r>
    <w:r>
      <w:rPr>
        <w:rFonts w:ascii="Arial" w:hAnsi="Arial" w:cs="Arial"/>
        <w:noProof/>
        <w:sz w:val="24"/>
        <w:szCs w:val="24"/>
        <w:lang w:eastAsia="es-MX"/>
      </w:rPr>
      <w:drawing>
        <wp:inline distT="0" distB="0" distL="0" distR="0">
          <wp:extent cx="647700" cy="571500"/>
          <wp:effectExtent l="19050" t="0" r="0" b="0"/>
          <wp:docPr id="10" name="9 Imagen" descr="globaliz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izando.jpg"/>
                  <pic:cNvPicPr/>
                </pic:nvPicPr>
                <pic:blipFill>
                  <a:blip r:embed="rId2"/>
                  <a:stretch>
                    <a:fillRect/>
                  </a:stretch>
                </pic:blipFill>
                <pic:spPr>
                  <a:xfrm>
                    <a:off x="0" y="0"/>
                    <a:ext cx="647700" cy="571500"/>
                  </a:xfrm>
                  <a:prstGeom prst="rect">
                    <a:avLst/>
                  </a:prstGeom>
                </pic:spPr>
              </pic:pic>
            </a:graphicData>
          </a:graphic>
        </wp:inline>
      </w:drawing>
    </w:r>
  </w:p>
  <w:p w:rsidR="00292FA3" w:rsidRPr="004D2EB4" w:rsidRDefault="00A8128D" w:rsidP="004D2EB4">
    <w:pPr>
      <w:pStyle w:val="Encabezado"/>
      <w:jc w:val="both"/>
      <w:rPr>
        <w:rFonts w:ascii="Arial" w:hAnsi="Arial" w:cs="Arial"/>
        <w:sz w:val="24"/>
        <w:szCs w:val="24"/>
      </w:rPr>
    </w:pPr>
    <w:r>
      <w:rPr>
        <w:rFonts w:ascii="Arial" w:hAnsi="Arial" w:cs="Arial"/>
        <w:noProof/>
        <w:sz w:val="24"/>
        <w:szCs w:val="24"/>
        <w:lang w:eastAsia="es-MX"/>
      </w:rPr>
      <w:pict>
        <v:group id="_x0000_s8206" style="position:absolute;left:0;text-align:left;margin-left:-4.8pt;margin-top:4.8pt;width:441pt;height:3.55pt;z-index:251664384" coordorigin="1605,1710" coordsize="9345,45">
          <v:shapetype id="_x0000_t32" coordsize="21600,21600" o:spt="32" o:oned="t" path="m,l21600,21600e" filled="f">
            <v:path arrowok="t" fillok="f" o:connecttype="none"/>
            <o:lock v:ext="edit" shapetype="t"/>
          </v:shapetype>
          <v:shape id="_x0000_s8207" type="#_x0000_t32" style="position:absolute;left:1605;top:1710;width:9345;height:0" o:connectortype="straight" strokecolor="#969696" strokeweight="1pt"/>
          <v:shape id="_x0000_s8208" type="#_x0000_t32" style="position:absolute;left:1605;top:1755;width:9345;height:0" o:connectortype="straight" strokecolor="#969696" strokeweight="1pt"/>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484B"/>
      </v:shape>
    </w:pict>
  </w:numPicBullet>
  <w:numPicBullet w:numPicBulletId="1">
    <w:pict>
      <v:shape id="_x0000_i1031" type="#_x0000_t75" style="width:11.25pt;height:9.75pt" o:bullet="t">
        <v:imagedata r:id="rId2" o:title="BD21295_"/>
      </v:shape>
    </w:pict>
  </w:numPicBullet>
  <w:numPicBullet w:numPicBulletId="2">
    <w:pict>
      <v:shape id="_x0000_i1032" type="#_x0000_t75" style="width:11.25pt;height:11.25pt" o:bullet="t">
        <v:imagedata r:id="rId3" o:title="BD10297_"/>
      </v:shape>
    </w:pict>
  </w:numPicBullet>
  <w:numPicBullet w:numPicBulletId="3">
    <w:pict>
      <v:shape id="_x0000_i1033" type="#_x0000_t75" style="width:11.25pt;height:11.25pt" o:bullet="t">
        <v:imagedata r:id="rId4" o:title="BD14578_"/>
      </v:shape>
    </w:pict>
  </w:numPicBullet>
  <w:abstractNum w:abstractNumId="0">
    <w:nsid w:val="05A527EA"/>
    <w:multiLevelType w:val="multilevel"/>
    <w:tmpl w:val="9BE2B6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EB0AD7"/>
    <w:multiLevelType w:val="multilevel"/>
    <w:tmpl w:val="13089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2B1DAC"/>
    <w:multiLevelType w:val="hybridMultilevel"/>
    <w:tmpl w:val="0BFC287E"/>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93912A3"/>
    <w:multiLevelType w:val="hybridMultilevel"/>
    <w:tmpl w:val="312A760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C4A18E7"/>
    <w:multiLevelType w:val="multilevel"/>
    <w:tmpl w:val="FE72F1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8E2031"/>
    <w:multiLevelType w:val="hybridMultilevel"/>
    <w:tmpl w:val="48CAE1DA"/>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F7C308C"/>
    <w:multiLevelType w:val="hybridMultilevel"/>
    <w:tmpl w:val="FE580180"/>
    <w:lvl w:ilvl="0" w:tplc="736EBBA4">
      <w:start w:val="1"/>
      <w:numFmt w:val="decimal"/>
      <w:lvlText w:val="%1"/>
      <w:lvlJc w:val="left"/>
      <w:pPr>
        <w:ind w:left="1568" w:hanging="360"/>
      </w:pPr>
      <w:rPr>
        <w:rFonts w:hint="default"/>
      </w:rPr>
    </w:lvl>
    <w:lvl w:ilvl="1" w:tplc="080A0019" w:tentative="1">
      <w:start w:val="1"/>
      <w:numFmt w:val="lowerLetter"/>
      <w:lvlText w:val="%2."/>
      <w:lvlJc w:val="left"/>
      <w:pPr>
        <w:ind w:left="2288" w:hanging="360"/>
      </w:pPr>
    </w:lvl>
    <w:lvl w:ilvl="2" w:tplc="080A001B" w:tentative="1">
      <w:start w:val="1"/>
      <w:numFmt w:val="lowerRoman"/>
      <w:lvlText w:val="%3."/>
      <w:lvlJc w:val="right"/>
      <w:pPr>
        <w:ind w:left="3008" w:hanging="180"/>
      </w:pPr>
    </w:lvl>
    <w:lvl w:ilvl="3" w:tplc="080A000F" w:tentative="1">
      <w:start w:val="1"/>
      <w:numFmt w:val="decimal"/>
      <w:lvlText w:val="%4."/>
      <w:lvlJc w:val="left"/>
      <w:pPr>
        <w:ind w:left="3728" w:hanging="360"/>
      </w:pPr>
    </w:lvl>
    <w:lvl w:ilvl="4" w:tplc="080A0019" w:tentative="1">
      <w:start w:val="1"/>
      <w:numFmt w:val="lowerLetter"/>
      <w:lvlText w:val="%5."/>
      <w:lvlJc w:val="left"/>
      <w:pPr>
        <w:ind w:left="4448" w:hanging="360"/>
      </w:pPr>
    </w:lvl>
    <w:lvl w:ilvl="5" w:tplc="080A001B" w:tentative="1">
      <w:start w:val="1"/>
      <w:numFmt w:val="lowerRoman"/>
      <w:lvlText w:val="%6."/>
      <w:lvlJc w:val="right"/>
      <w:pPr>
        <w:ind w:left="5168" w:hanging="180"/>
      </w:pPr>
    </w:lvl>
    <w:lvl w:ilvl="6" w:tplc="080A000F" w:tentative="1">
      <w:start w:val="1"/>
      <w:numFmt w:val="decimal"/>
      <w:lvlText w:val="%7."/>
      <w:lvlJc w:val="left"/>
      <w:pPr>
        <w:ind w:left="5888" w:hanging="360"/>
      </w:pPr>
    </w:lvl>
    <w:lvl w:ilvl="7" w:tplc="080A0019" w:tentative="1">
      <w:start w:val="1"/>
      <w:numFmt w:val="lowerLetter"/>
      <w:lvlText w:val="%8."/>
      <w:lvlJc w:val="left"/>
      <w:pPr>
        <w:ind w:left="6608" w:hanging="360"/>
      </w:pPr>
    </w:lvl>
    <w:lvl w:ilvl="8" w:tplc="080A001B" w:tentative="1">
      <w:start w:val="1"/>
      <w:numFmt w:val="lowerRoman"/>
      <w:lvlText w:val="%9."/>
      <w:lvlJc w:val="right"/>
      <w:pPr>
        <w:ind w:left="7328" w:hanging="180"/>
      </w:pPr>
    </w:lvl>
  </w:abstractNum>
  <w:abstractNum w:abstractNumId="7">
    <w:nsid w:val="0FAF4D5D"/>
    <w:multiLevelType w:val="multilevel"/>
    <w:tmpl w:val="6788268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nsid w:val="0FBF485E"/>
    <w:multiLevelType w:val="hybridMultilevel"/>
    <w:tmpl w:val="E6887F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0C04811"/>
    <w:multiLevelType w:val="hybridMultilevel"/>
    <w:tmpl w:val="CF82692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0C635DF"/>
    <w:multiLevelType w:val="multilevel"/>
    <w:tmpl w:val="451A61A2"/>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11">
    <w:nsid w:val="110F1F5F"/>
    <w:multiLevelType w:val="multilevel"/>
    <w:tmpl w:val="4C782FE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nsid w:val="126271F3"/>
    <w:multiLevelType w:val="hybridMultilevel"/>
    <w:tmpl w:val="7CC6211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3525B6B"/>
    <w:multiLevelType w:val="multilevel"/>
    <w:tmpl w:val="E62A6BF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3957019"/>
    <w:multiLevelType w:val="multilevel"/>
    <w:tmpl w:val="9BE2B6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6980BED"/>
    <w:multiLevelType w:val="hybridMultilevel"/>
    <w:tmpl w:val="7F487A1E"/>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184C5ECE"/>
    <w:multiLevelType w:val="hybridMultilevel"/>
    <w:tmpl w:val="B60A523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18C27B1F"/>
    <w:multiLevelType w:val="hybridMultilevel"/>
    <w:tmpl w:val="3D6269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1E4C0484"/>
    <w:multiLevelType w:val="multilevel"/>
    <w:tmpl w:val="EB64FA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F02520D"/>
    <w:multiLevelType w:val="hybridMultilevel"/>
    <w:tmpl w:val="E99A77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213F29F4"/>
    <w:multiLevelType w:val="hybridMultilevel"/>
    <w:tmpl w:val="805CB83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215F766D"/>
    <w:multiLevelType w:val="multilevel"/>
    <w:tmpl w:val="0DD4F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2444188"/>
    <w:multiLevelType w:val="hybridMultilevel"/>
    <w:tmpl w:val="7CE4CE6E"/>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23D83DCB"/>
    <w:multiLevelType w:val="multilevel"/>
    <w:tmpl w:val="C43A9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4ED6044"/>
    <w:multiLevelType w:val="hybridMultilevel"/>
    <w:tmpl w:val="A0741F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272B6324"/>
    <w:multiLevelType w:val="multilevel"/>
    <w:tmpl w:val="2FCE5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769326F"/>
    <w:multiLevelType w:val="multilevel"/>
    <w:tmpl w:val="12B4C47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nsid w:val="280E555D"/>
    <w:multiLevelType w:val="hybridMultilevel"/>
    <w:tmpl w:val="1A28BA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2A454D25"/>
    <w:multiLevelType w:val="multilevel"/>
    <w:tmpl w:val="87846B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B3A0934"/>
    <w:multiLevelType w:val="hybridMultilevel"/>
    <w:tmpl w:val="A282CE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2CD4762F"/>
    <w:multiLevelType w:val="multilevel"/>
    <w:tmpl w:val="9BE2B6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D194CCF"/>
    <w:multiLevelType w:val="hybridMultilevel"/>
    <w:tmpl w:val="CCA69C1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2D3E6E81"/>
    <w:multiLevelType w:val="multilevel"/>
    <w:tmpl w:val="151C39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2FCE2D8F"/>
    <w:multiLevelType w:val="multilevel"/>
    <w:tmpl w:val="EACE6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2094A88"/>
    <w:multiLevelType w:val="hybridMultilevel"/>
    <w:tmpl w:val="F64E91AC"/>
    <w:lvl w:ilvl="0" w:tplc="E8D6DB72">
      <w:start w:val="1"/>
      <w:numFmt w:val="bullet"/>
      <w:lvlText w:val=""/>
      <w:lvlPicBulletId w:val="1"/>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320C2480"/>
    <w:multiLevelType w:val="hybridMultilevel"/>
    <w:tmpl w:val="E9922F78"/>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32F7727E"/>
    <w:multiLevelType w:val="multilevel"/>
    <w:tmpl w:val="337EB37E"/>
    <w:lvl w:ilvl="0">
      <w:start w:val="1"/>
      <w:numFmt w:val="bullet"/>
      <w:lvlText w:val=""/>
      <w:lvlJc w:val="left"/>
      <w:pPr>
        <w:tabs>
          <w:tab w:val="num" w:pos="1428"/>
        </w:tabs>
        <w:ind w:left="1428" w:hanging="360"/>
      </w:pPr>
      <w:rPr>
        <w:rFonts w:ascii="Symbol" w:hAnsi="Symbol" w:hint="default"/>
        <w:sz w:val="20"/>
      </w:rPr>
    </w:lvl>
    <w:lvl w:ilvl="1" w:tentative="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37">
    <w:nsid w:val="35820737"/>
    <w:multiLevelType w:val="hybridMultilevel"/>
    <w:tmpl w:val="505095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37991DA8"/>
    <w:multiLevelType w:val="hybridMultilevel"/>
    <w:tmpl w:val="F768D2C8"/>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37D239E6"/>
    <w:multiLevelType w:val="multilevel"/>
    <w:tmpl w:val="EFD0B0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38EE54C6"/>
    <w:multiLevelType w:val="multilevel"/>
    <w:tmpl w:val="E2D0D04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nsid w:val="3AF51BDC"/>
    <w:multiLevelType w:val="multilevel"/>
    <w:tmpl w:val="094AC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BCF2D3B"/>
    <w:multiLevelType w:val="multilevel"/>
    <w:tmpl w:val="BDE6C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D814582"/>
    <w:multiLevelType w:val="hybridMultilevel"/>
    <w:tmpl w:val="98742F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3EC83271"/>
    <w:multiLevelType w:val="multilevel"/>
    <w:tmpl w:val="ACA6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0356165"/>
    <w:multiLevelType w:val="hybridMultilevel"/>
    <w:tmpl w:val="3DAC4A9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40373E3C"/>
    <w:multiLevelType w:val="hybridMultilevel"/>
    <w:tmpl w:val="84F4F1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40664B97"/>
    <w:multiLevelType w:val="multilevel"/>
    <w:tmpl w:val="35AEDC0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
    <w:nsid w:val="423C3FF2"/>
    <w:multiLevelType w:val="multilevel"/>
    <w:tmpl w:val="D9844B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443030E7"/>
    <w:multiLevelType w:val="hybridMultilevel"/>
    <w:tmpl w:val="933CE0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49271653"/>
    <w:multiLevelType w:val="hybridMultilevel"/>
    <w:tmpl w:val="67BCEFB8"/>
    <w:lvl w:ilvl="0" w:tplc="E8D6DB72">
      <w:start w:val="1"/>
      <w:numFmt w:val="bullet"/>
      <w:lvlText w:val=""/>
      <w:lvlPicBulletId w:val="1"/>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495D4B8A"/>
    <w:multiLevelType w:val="multilevel"/>
    <w:tmpl w:val="725CC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98A094C"/>
    <w:multiLevelType w:val="multilevel"/>
    <w:tmpl w:val="A0E8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4BD03068"/>
    <w:multiLevelType w:val="multilevel"/>
    <w:tmpl w:val="936042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C9417B3"/>
    <w:multiLevelType w:val="multilevel"/>
    <w:tmpl w:val="DC322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4D284544"/>
    <w:multiLevelType w:val="multilevel"/>
    <w:tmpl w:val="E4E85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DEF1565"/>
    <w:multiLevelType w:val="hybridMultilevel"/>
    <w:tmpl w:val="EAFC8B9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nsid w:val="4EB133F1"/>
    <w:multiLevelType w:val="hybridMultilevel"/>
    <w:tmpl w:val="E17AC0C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50B73882"/>
    <w:multiLevelType w:val="multilevel"/>
    <w:tmpl w:val="2CCC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2346D06"/>
    <w:multiLevelType w:val="hybridMultilevel"/>
    <w:tmpl w:val="AD343A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53D25A32"/>
    <w:multiLevelType w:val="multilevel"/>
    <w:tmpl w:val="0CE86F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3EA098C"/>
    <w:multiLevelType w:val="hybridMultilevel"/>
    <w:tmpl w:val="EA1E48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nsid w:val="5718086F"/>
    <w:multiLevelType w:val="hybridMultilevel"/>
    <w:tmpl w:val="929C089A"/>
    <w:lvl w:ilvl="0" w:tplc="1AA6CB30">
      <w:start w:val="1"/>
      <w:numFmt w:val="upperRoman"/>
      <w:lvlText w:val="%1."/>
      <w:lvlJc w:val="right"/>
      <w:pPr>
        <w:tabs>
          <w:tab w:val="num" w:pos="1191"/>
        </w:tabs>
        <w:ind w:left="1191" w:hanging="114"/>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3">
    <w:nsid w:val="577D205C"/>
    <w:multiLevelType w:val="multilevel"/>
    <w:tmpl w:val="2330692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594B4966"/>
    <w:multiLevelType w:val="multilevel"/>
    <w:tmpl w:val="2B3876D6"/>
    <w:lvl w:ilvl="0">
      <w:start w:val="1"/>
      <w:numFmt w:val="bullet"/>
      <w:lvlText w:val=""/>
      <w:lvlJc w:val="left"/>
      <w:pPr>
        <w:tabs>
          <w:tab w:val="num" w:pos="720"/>
        </w:tabs>
        <w:ind w:left="720" w:hanging="360"/>
      </w:pPr>
      <w:rPr>
        <w:rFonts w:ascii="Wingdings" w:hAnsi="Wingdings" w:hint="default"/>
        <w:sz w:val="20"/>
      </w:rPr>
    </w:lvl>
    <w:lvl w:ilvl="1">
      <w:start w:val="1"/>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5EDE3C39"/>
    <w:multiLevelType w:val="hybridMultilevel"/>
    <w:tmpl w:val="211CA176"/>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nsid w:val="5FC26280"/>
    <w:multiLevelType w:val="multilevel"/>
    <w:tmpl w:val="1A7EA06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7">
    <w:nsid w:val="603218E6"/>
    <w:multiLevelType w:val="hybridMultilevel"/>
    <w:tmpl w:val="E166CA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62E4003C"/>
    <w:multiLevelType w:val="hybridMultilevel"/>
    <w:tmpl w:val="361E673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nsid w:val="62E77167"/>
    <w:multiLevelType w:val="hybridMultilevel"/>
    <w:tmpl w:val="CDC46362"/>
    <w:lvl w:ilvl="0" w:tplc="A21461A4">
      <w:start w:val="1"/>
      <w:numFmt w:val="bullet"/>
      <w:lvlText w:val=""/>
      <w:lvlPicBulletId w:val="3"/>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63F576EB"/>
    <w:multiLevelType w:val="hybridMultilevel"/>
    <w:tmpl w:val="ED9E55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nsid w:val="64B23ACC"/>
    <w:multiLevelType w:val="multilevel"/>
    <w:tmpl w:val="B07AA72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2">
    <w:nsid w:val="65A234D1"/>
    <w:multiLevelType w:val="multilevel"/>
    <w:tmpl w:val="D8F8610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3">
    <w:nsid w:val="65DE5285"/>
    <w:multiLevelType w:val="multilevel"/>
    <w:tmpl w:val="E8222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66AC292D"/>
    <w:multiLevelType w:val="hybridMultilevel"/>
    <w:tmpl w:val="9BBCF4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67FE4B47"/>
    <w:multiLevelType w:val="multilevel"/>
    <w:tmpl w:val="9BE2B6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681949D0"/>
    <w:multiLevelType w:val="hybridMultilevel"/>
    <w:tmpl w:val="09AC5E9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nsid w:val="68ED2084"/>
    <w:multiLevelType w:val="multilevel"/>
    <w:tmpl w:val="31B42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6B5740C5"/>
    <w:multiLevelType w:val="multilevel"/>
    <w:tmpl w:val="F5EAA69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710115D1"/>
    <w:multiLevelType w:val="multilevel"/>
    <w:tmpl w:val="6A245786"/>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0">
    <w:nsid w:val="714A7431"/>
    <w:multiLevelType w:val="hybridMultilevel"/>
    <w:tmpl w:val="B5F4DA6E"/>
    <w:lvl w:ilvl="0" w:tplc="E8D6DB72">
      <w:start w:val="1"/>
      <w:numFmt w:val="bullet"/>
      <w:lvlText w:val=""/>
      <w:lvlPicBulletId w:val="1"/>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nsid w:val="72C8337C"/>
    <w:multiLevelType w:val="hybridMultilevel"/>
    <w:tmpl w:val="9968D318"/>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nsid w:val="744B27E5"/>
    <w:multiLevelType w:val="hybridMultilevel"/>
    <w:tmpl w:val="805CC772"/>
    <w:lvl w:ilvl="0" w:tplc="E8D6DB72">
      <w:start w:val="1"/>
      <w:numFmt w:val="bullet"/>
      <w:lvlText w:val=""/>
      <w:lvlPicBulletId w:val="1"/>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nsid w:val="75FC0BD6"/>
    <w:multiLevelType w:val="multilevel"/>
    <w:tmpl w:val="79F40D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773910FF"/>
    <w:multiLevelType w:val="multilevel"/>
    <w:tmpl w:val="98A8FB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77DC162A"/>
    <w:multiLevelType w:val="hybridMultilevel"/>
    <w:tmpl w:val="18142D2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nsid w:val="78470E5A"/>
    <w:multiLevelType w:val="hybridMultilevel"/>
    <w:tmpl w:val="AF82BD82"/>
    <w:lvl w:ilvl="0" w:tplc="9426DA98">
      <w:start w:val="1"/>
      <w:numFmt w:val="bullet"/>
      <w:lvlText w:val=""/>
      <w:lvlPicBulletId w:val="2"/>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7">
    <w:nsid w:val="78680878"/>
    <w:multiLevelType w:val="hybridMultilevel"/>
    <w:tmpl w:val="45FC50B8"/>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nsid w:val="78E425B8"/>
    <w:multiLevelType w:val="hybridMultilevel"/>
    <w:tmpl w:val="89CAA04A"/>
    <w:lvl w:ilvl="0" w:tplc="080A000B">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7A1303BE"/>
    <w:multiLevelType w:val="multilevel"/>
    <w:tmpl w:val="766C7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7A2359D4"/>
    <w:multiLevelType w:val="hybridMultilevel"/>
    <w:tmpl w:val="EA46FC08"/>
    <w:lvl w:ilvl="0" w:tplc="A21461A4">
      <w:start w:val="1"/>
      <w:numFmt w:val="bullet"/>
      <w:lvlText w:val=""/>
      <w:lvlPicBulletId w:val="3"/>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nsid w:val="7A902D12"/>
    <w:multiLevelType w:val="multilevel"/>
    <w:tmpl w:val="A8380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7BBF1F39"/>
    <w:multiLevelType w:val="multilevel"/>
    <w:tmpl w:val="1318FB8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7BDB4C5D"/>
    <w:multiLevelType w:val="multilevel"/>
    <w:tmpl w:val="A538CE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7C1D4642"/>
    <w:multiLevelType w:val="multilevel"/>
    <w:tmpl w:val="4AD43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7C406A8A"/>
    <w:multiLevelType w:val="multilevel"/>
    <w:tmpl w:val="E5661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56"/>
  </w:num>
  <w:num w:numId="3">
    <w:abstractNumId w:val="57"/>
  </w:num>
  <w:num w:numId="4">
    <w:abstractNumId w:val="76"/>
  </w:num>
  <w:num w:numId="5">
    <w:abstractNumId w:val="20"/>
  </w:num>
  <w:num w:numId="6">
    <w:abstractNumId w:val="31"/>
  </w:num>
  <w:num w:numId="7">
    <w:abstractNumId w:val="29"/>
  </w:num>
  <w:num w:numId="8">
    <w:abstractNumId w:val="3"/>
  </w:num>
  <w:num w:numId="9">
    <w:abstractNumId w:val="61"/>
  </w:num>
  <w:num w:numId="10">
    <w:abstractNumId w:val="9"/>
  </w:num>
  <w:num w:numId="11">
    <w:abstractNumId w:val="45"/>
  </w:num>
  <w:num w:numId="12">
    <w:abstractNumId w:val="23"/>
  </w:num>
  <w:num w:numId="13">
    <w:abstractNumId w:val="91"/>
  </w:num>
  <w:num w:numId="14">
    <w:abstractNumId w:val="21"/>
  </w:num>
  <w:num w:numId="15">
    <w:abstractNumId w:val="95"/>
  </w:num>
  <w:num w:numId="16">
    <w:abstractNumId w:val="62"/>
  </w:num>
  <w:num w:numId="17">
    <w:abstractNumId w:val="58"/>
  </w:num>
  <w:num w:numId="18">
    <w:abstractNumId w:val="89"/>
  </w:num>
  <w:num w:numId="19">
    <w:abstractNumId w:val="39"/>
  </w:num>
  <w:num w:numId="20">
    <w:abstractNumId w:val="66"/>
  </w:num>
  <w:num w:numId="21">
    <w:abstractNumId w:val="11"/>
  </w:num>
  <w:num w:numId="22">
    <w:abstractNumId w:val="47"/>
  </w:num>
  <w:num w:numId="23">
    <w:abstractNumId w:val="7"/>
  </w:num>
  <w:num w:numId="24">
    <w:abstractNumId w:val="71"/>
  </w:num>
  <w:num w:numId="25">
    <w:abstractNumId w:val="72"/>
  </w:num>
  <w:num w:numId="26">
    <w:abstractNumId w:val="26"/>
  </w:num>
  <w:num w:numId="27">
    <w:abstractNumId w:val="40"/>
  </w:num>
  <w:num w:numId="28">
    <w:abstractNumId w:val="44"/>
  </w:num>
  <w:num w:numId="29">
    <w:abstractNumId w:val="14"/>
  </w:num>
  <w:num w:numId="30">
    <w:abstractNumId w:val="75"/>
  </w:num>
  <w:num w:numId="31">
    <w:abstractNumId w:val="30"/>
  </w:num>
  <w:num w:numId="32">
    <w:abstractNumId w:val="0"/>
  </w:num>
  <w:num w:numId="33">
    <w:abstractNumId w:val="64"/>
  </w:num>
  <w:num w:numId="34">
    <w:abstractNumId w:val="77"/>
  </w:num>
  <w:num w:numId="35">
    <w:abstractNumId w:val="1"/>
  </w:num>
  <w:num w:numId="36">
    <w:abstractNumId w:val="55"/>
  </w:num>
  <w:num w:numId="37">
    <w:abstractNumId w:val="51"/>
  </w:num>
  <w:num w:numId="38">
    <w:abstractNumId w:val="93"/>
  </w:num>
  <w:num w:numId="39">
    <w:abstractNumId w:val="94"/>
  </w:num>
  <w:num w:numId="40">
    <w:abstractNumId w:val="25"/>
  </w:num>
  <w:num w:numId="41">
    <w:abstractNumId w:val="79"/>
  </w:num>
  <w:num w:numId="42">
    <w:abstractNumId w:val="54"/>
  </w:num>
  <w:num w:numId="43">
    <w:abstractNumId w:val="36"/>
  </w:num>
  <w:num w:numId="44">
    <w:abstractNumId w:val="48"/>
  </w:num>
  <w:num w:numId="45">
    <w:abstractNumId w:val="84"/>
  </w:num>
  <w:num w:numId="46">
    <w:abstractNumId w:val="41"/>
  </w:num>
  <w:num w:numId="47">
    <w:abstractNumId w:val="52"/>
  </w:num>
  <w:num w:numId="48">
    <w:abstractNumId w:val="28"/>
  </w:num>
  <w:num w:numId="49">
    <w:abstractNumId w:val="42"/>
  </w:num>
  <w:num w:numId="50">
    <w:abstractNumId w:val="73"/>
  </w:num>
  <w:num w:numId="51">
    <w:abstractNumId w:val="32"/>
  </w:num>
  <w:num w:numId="52">
    <w:abstractNumId w:val="78"/>
  </w:num>
  <w:num w:numId="53">
    <w:abstractNumId w:val="33"/>
  </w:num>
  <w:num w:numId="54">
    <w:abstractNumId w:val="92"/>
  </w:num>
  <w:num w:numId="55">
    <w:abstractNumId w:val="4"/>
  </w:num>
  <w:num w:numId="56">
    <w:abstractNumId w:val="83"/>
  </w:num>
  <w:num w:numId="57">
    <w:abstractNumId w:val="18"/>
  </w:num>
  <w:num w:numId="58">
    <w:abstractNumId w:val="63"/>
  </w:num>
  <w:num w:numId="59">
    <w:abstractNumId w:val="13"/>
  </w:num>
  <w:num w:numId="60">
    <w:abstractNumId w:val="53"/>
  </w:num>
  <w:num w:numId="61">
    <w:abstractNumId w:val="60"/>
  </w:num>
  <w:num w:numId="62">
    <w:abstractNumId w:val="16"/>
  </w:num>
  <w:num w:numId="63">
    <w:abstractNumId w:val="87"/>
  </w:num>
  <w:num w:numId="64">
    <w:abstractNumId w:val="50"/>
  </w:num>
  <w:num w:numId="65">
    <w:abstractNumId w:val="82"/>
  </w:num>
  <w:num w:numId="66">
    <w:abstractNumId w:val="34"/>
  </w:num>
  <w:num w:numId="67">
    <w:abstractNumId w:val="27"/>
  </w:num>
  <w:num w:numId="68">
    <w:abstractNumId w:val="46"/>
  </w:num>
  <w:num w:numId="69">
    <w:abstractNumId w:val="65"/>
  </w:num>
  <w:num w:numId="70">
    <w:abstractNumId w:val="43"/>
  </w:num>
  <w:num w:numId="71">
    <w:abstractNumId w:val="2"/>
  </w:num>
  <w:num w:numId="72">
    <w:abstractNumId w:val="70"/>
  </w:num>
  <w:num w:numId="73">
    <w:abstractNumId w:val="38"/>
  </w:num>
  <w:num w:numId="74">
    <w:abstractNumId w:val="19"/>
  </w:num>
  <w:num w:numId="75">
    <w:abstractNumId w:val="17"/>
  </w:num>
  <w:num w:numId="76">
    <w:abstractNumId w:val="68"/>
  </w:num>
  <w:num w:numId="77">
    <w:abstractNumId w:val="90"/>
  </w:num>
  <w:num w:numId="78">
    <w:abstractNumId w:val="59"/>
  </w:num>
  <w:num w:numId="79">
    <w:abstractNumId w:val="69"/>
  </w:num>
  <w:num w:numId="80">
    <w:abstractNumId w:val="49"/>
  </w:num>
  <w:num w:numId="81">
    <w:abstractNumId w:val="24"/>
  </w:num>
  <w:num w:numId="82">
    <w:abstractNumId w:val="74"/>
  </w:num>
  <w:num w:numId="83">
    <w:abstractNumId w:val="12"/>
  </w:num>
  <w:num w:numId="84">
    <w:abstractNumId w:val="8"/>
  </w:num>
  <w:num w:numId="85">
    <w:abstractNumId w:val="67"/>
  </w:num>
  <w:num w:numId="86">
    <w:abstractNumId w:val="5"/>
  </w:num>
  <w:num w:numId="87">
    <w:abstractNumId w:val="22"/>
  </w:num>
  <w:num w:numId="88">
    <w:abstractNumId w:val="88"/>
  </w:num>
  <w:num w:numId="89">
    <w:abstractNumId w:val="15"/>
  </w:num>
  <w:num w:numId="90">
    <w:abstractNumId w:val="81"/>
  </w:num>
  <w:num w:numId="91">
    <w:abstractNumId w:val="86"/>
  </w:num>
  <w:num w:numId="92">
    <w:abstractNumId w:val="35"/>
  </w:num>
  <w:num w:numId="93">
    <w:abstractNumId w:val="80"/>
  </w:num>
  <w:num w:numId="94">
    <w:abstractNumId w:val="6"/>
  </w:num>
  <w:num w:numId="95">
    <w:abstractNumId w:val="37"/>
  </w:num>
  <w:num w:numId="96">
    <w:abstractNumId w:val="85"/>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29698" fill="f" fillcolor="white" stroke="f" strokecolor="#969696">
      <v:fill color="white" on="f"/>
      <v:stroke color="#969696" on="f"/>
      <o:colormenu v:ext="edit" fillcolor="none [3212]" strokecolor="none [3213]"/>
    </o:shapedefaults>
    <o:shapelayout v:ext="edit">
      <o:idmap v:ext="edit" data="8"/>
      <o:rules v:ext="edit">
        <o:r id="V:Rule5" type="connector" idref="#_x0000_s8204"/>
        <o:r id="V:Rule6" type="connector" idref="#_x0000_s8207"/>
        <o:r id="V:Rule7" type="connector" idref="#_x0000_s8203"/>
        <o:r id="V:Rule8" type="connector" idref="#_x0000_s8208"/>
      </o:rules>
    </o:shapelayout>
  </w:hdrShapeDefaults>
  <w:footnotePr>
    <w:footnote w:id="-1"/>
    <w:footnote w:id="0"/>
  </w:footnotePr>
  <w:endnotePr>
    <w:endnote w:id="-1"/>
    <w:endnote w:id="0"/>
  </w:endnotePr>
  <w:compat/>
  <w:rsids>
    <w:rsidRoot w:val="002854AA"/>
    <w:rsid w:val="00001ED5"/>
    <w:rsid w:val="0000211E"/>
    <w:rsid w:val="000123F3"/>
    <w:rsid w:val="00013FB3"/>
    <w:rsid w:val="00015922"/>
    <w:rsid w:val="00017186"/>
    <w:rsid w:val="000173DE"/>
    <w:rsid w:val="000331EB"/>
    <w:rsid w:val="00033797"/>
    <w:rsid w:val="00045D87"/>
    <w:rsid w:val="00064B8B"/>
    <w:rsid w:val="00076191"/>
    <w:rsid w:val="000821CA"/>
    <w:rsid w:val="00082455"/>
    <w:rsid w:val="000867D0"/>
    <w:rsid w:val="0009161B"/>
    <w:rsid w:val="0009188E"/>
    <w:rsid w:val="000A0716"/>
    <w:rsid w:val="000A130A"/>
    <w:rsid w:val="000A22A1"/>
    <w:rsid w:val="000A5B19"/>
    <w:rsid w:val="000A5D9B"/>
    <w:rsid w:val="000A70EC"/>
    <w:rsid w:val="000A7D96"/>
    <w:rsid w:val="000B2999"/>
    <w:rsid w:val="000B5B27"/>
    <w:rsid w:val="000C61EA"/>
    <w:rsid w:val="000D2D1F"/>
    <w:rsid w:val="000D7028"/>
    <w:rsid w:val="000E2091"/>
    <w:rsid w:val="000E75B7"/>
    <w:rsid w:val="000F31F0"/>
    <w:rsid w:val="00101A92"/>
    <w:rsid w:val="00111CF4"/>
    <w:rsid w:val="00123844"/>
    <w:rsid w:val="001247FF"/>
    <w:rsid w:val="001251A3"/>
    <w:rsid w:val="0012741F"/>
    <w:rsid w:val="001275D2"/>
    <w:rsid w:val="00131CBB"/>
    <w:rsid w:val="001527FA"/>
    <w:rsid w:val="001625DF"/>
    <w:rsid w:val="00163EB0"/>
    <w:rsid w:val="001663E7"/>
    <w:rsid w:val="001751AD"/>
    <w:rsid w:val="00191120"/>
    <w:rsid w:val="00193035"/>
    <w:rsid w:val="001A07FB"/>
    <w:rsid w:val="001A5148"/>
    <w:rsid w:val="001B29B5"/>
    <w:rsid w:val="001D11BB"/>
    <w:rsid w:val="001D3A44"/>
    <w:rsid w:val="001D583E"/>
    <w:rsid w:val="001F55C3"/>
    <w:rsid w:val="00211329"/>
    <w:rsid w:val="0023114B"/>
    <w:rsid w:val="00242545"/>
    <w:rsid w:val="00243FEC"/>
    <w:rsid w:val="002526CB"/>
    <w:rsid w:val="002607A1"/>
    <w:rsid w:val="00263610"/>
    <w:rsid w:val="002741AF"/>
    <w:rsid w:val="00277BC1"/>
    <w:rsid w:val="002854AA"/>
    <w:rsid w:val="002863AC"/>
    <w:rsid w:val="00292841"/>
    <w:rsid w:val="00292FA3"/>
    <w:rsid w:val="0029762A"/>
    <w:rsid w:val="002A13AF"/>
    <w:rsid w:val="002A3E25"/>
    <w:rsid w:val="002A4F52"/>
    <w:rsid w:val="002B0EB5"/>
    <w:rsid w:val="002B7584"/>
    <w:rsid w:val="002C00F6"/>
    <w:rsid w:val="002C0906"/>
    <w:rsid w:val="002C1F15"/>
    <w:rsid w:val="002C2A36"/>
    <w:rsid w:val="002C5DF1"/>
    <w:rsid w:val="002C606A"/>
    <w:rsid w:val="002C6C9D"/>
    <w:rsid w:val="002E1880"/>
    <w:rsid w:val="002F074C"/>
    <w:rsid w:val="00300D1D"/>
    <w:rsid w:val="00301A8B"/>
    <w:rsid w:val="003049C2"/>
    <w:rsid w:val="0031567C"/>
    <w:rsid w:val="003169EE"/>
    <w:rsid w:val="003228D8"/>
    <w:rsid w:val="0033653C"/>
    <w:rsid w:val="00337411"/>
    <w:rsid w:val="00344A40"/>
    <w:rsid w:val="00344E08"/>
    <w:rsid w:val="0035058F"/>
    <w:rsid w:val="00352948"/>
    <w:rsid w:val="00352F81"/>
    <w:rsid w:val="00352FAD"/>
    <w:rsid w:val="00354828"/>
    <w:rsid w:val="003558AC"/>
    <w:rsid w:val="00361344"/>
    <w:rsid w:val="0036415F"/>
    <w:rsid w:val="00376BB5"/>
    <w:rsid w:val="003802F4"/>
    <w:rsid w:val="003857AD"/>
    <w:rsid w:val="00394725"/>
    <w:rsid w:val="00397090"/>
    <w:rsid w:val="00397931"/>
    <w:rsid w:val="003A77CE"/>
    <w:rsid w:val="003B293A"/>
    <w:rsid w:val="003B3494"/>
    <w:rsid w:val="003B632D"/>
    <w:rsid w:val="003B74A8"/>
    <w:rsid w:val="003C12C6"/>
    <w:rsid w:val="003C6A65"/>
    <w:rsid w:val="003E1BAD"/>
    <w:rsid w:val="003F5353"/>
    <w:rsid w:val="00400FF3"/>
    <w:rsid w:val="00403CEA"/>
    <w:rsid w:val="00406D8C"/>
    <w:rsid w:val="004100DE"/>
    <w:rsid w:val="0041072C"/>
    <w:rsid w:val="0041149A"/>
    <w:rsid w:val="00423A79"/>
    <w:rsid w:val="00427B14"/>
    <w:rsid w:val="00427C4B"/>
    <w:rsid w:val="00436A16"/>
    <w:rsid w:val="00443E43"/>
    <w:rsid w:val="00444AA5"/>
    <w:rsid w:val="0044501E"/>
    <w:rsid w:val="00475FE2"/>
    <w:rsid w:val="004767A4"/>
    <w:rsid w:val="0048421B"/>
    <w:rsid w:val="00486A19"/>
    <w:rsid w:val="0049659F"/>
    <w:rsid w:val="00497391"/>
    <w:rsid w:val="004A072D"/>
    <w:rsid w:val="004A1434"/>
    <w:rsid w:val="004A64E1"/>
    <w:rsid w:val="004B0175"/>
    <w:rsid w:val="004B1749"/>
    <w:rsid w:val="004B187E"/>
    <w:rsid w:val="004B250D"/>
    <w:rsid w:val="004C0908"/>
    <w:rsid w:val="004D0285"/>
    <w:rsid w:val="004D2EB4"/>
    <w:rsid w:val="004D698F"/>
    <w:rsid w:val="004E07B0"/>
    <w:rsid w:val="004E3F6B"/>
    <w:rsid w:val="004E52FA"/>
    <w:rsid w:val="004F4BA5"/>
    <w:rsid w:val="00500B8C"/>
    <w:rsid w:val="00501803"/>
    <w:rsid w:val="00502A28"/>
    <w:rsid w:val="00512930"/>
    <w:rsid w:val="00525A7A"/>
    <w:rsid w:val="00536929"/>
    <w:rsid w:val="005670BE"/>
    <w:rsid w:val="00574679"/>
    <w:rsid w:val="005767A5"/>
    <w:rsid w:val="00587102"/>
    <w:rsid w:val="005907CE"/>
    <w:rsid w:val="0059162B"/>
    <w:rsid w:val="00593BB8"/>
    <w:rsid w:val="005B1834"/>
    <w:rsid w:val="005B1B0F"/>
    <w:rsid w:val="005C0692"/>
    <w:rsid w:val="005C598A"/>
    <w:rsid w:val="005C672C"/>
    <w:rsid w:val="005D1500"/>
    <w:rsid w:val="005D5EC7"/>
    <w:rsid w:val="005E14EA"/>
    <w:rsid w:val="005E5511"/>
    <w:rsid w:val="005F0759"/>
    <w:rsid w:val="005F789F"/>
    <w:rsid w:val="00601E39"/>
    <w:rsid w:val="00606C96"/>
    <w:rsid w:val="006165F6"/>
    <w:rsid w:val="00633B13"/>
    <w:rsid w:val="0063506B"/>
    <w:rsid w:val="00637EC3"/>
    <w:rsid w:val="00642129"/>
    <w:rsid w:val="0064482A"/>
    <w:rsid w:val="00645AE3"/>
    <w:rsid w:val="00650239"/>
    <w:rsid w:val="0065636B"/>
    <w:rsid w:val="00660B08"/>
    <w:rsid w:val="0066389F"/>
    <w:rsid w:val="00665A1F"/>
    <w:rsid w:val="00667E14"/>
    <w:rsid w:val="00670772"/>
    <w:rsid w:val="0067650F"/>
    <w:rsid w:val="006846A0"/>
    <w:rsid w:val="006916E4"/>
    <w:rsid w:val="006A0C12"/>
    <w:rsid w:val="006A5A03"/>
    <w:rsid w:val="006B14E6"/>
    <w:rsid w:val="006B3750"/>
    <w:rsid w:val="006B6722"/>
    <w:rsid w:val="006B692E"/>
    <w:rsid w:val="006C133D"/>
    <w:rsid w:val="006C2BD0"/>
    <w:rsid w:val="006C4A4E"/>
    <w:rsid w:val="006C6192"/>
    <w:rsid w:val="006D1FF2"/>
    <w:rsid w:val="006D57F9"/>
    <w:rsid w:val="006E760C"/>
    <w:rsid w:val="006F285F"/>
    <w:rsid w:val="006F4DA7"/>
    <w:rsid w:val="006F64F5"/>
    <w:rsid w:val="00730DDB"/>
    <w:rsid w:val="0073198B"/>
    <w:rsid w:val="00742D79"/>
    <w:rsid w:val="007430C8"/>
    <w:rsid w:val="00763C84"/>
    <w:rsid w:val="00783859"/>
    <w:rsid w:val="00784465"/>
    <w:rsid w:val="007934F4"/>
    <w:rsid w:val="00795FF6"/>
    <w:rsid w:val="007A1D3C"/>
    <w:rsid w:val="007B4619"/>
    <w:rsid w:val="007B512D"/>
    <w:rsid w:val="007B5EF3"/>
    <w:rsid w:val="007C3373"/>
    <w:rsid w:val="007C7AF5"/>
    <w:rsid w:val="007D1B18"/>
    <w:rsid w:val="007D4FC1"/>
    <w:rsid w:val="007E14C4"/>
    <w:rsid w:val="007F377D"/>
    <w:rsid w:val="007F64DF"/>
    <w:rsid w:val="008053D8"/>
    <w:rsid w:val="00806790"/>
    <w:rsid w:val="00812440"/>
    <w:rsid w:val="00817765"/>
    <w:rsid w:val="0082633E"/>
    <w:rsid w:val="008267FF"/>
    <w:rsid w:val="008352EA"/>
    <w:rsid w:val="00843F7B"/>
    <w:rsid w:val="00845CEC"/>
    <w:rsid w:val="00847997"/>
    <w:rsid w:val="00850B47"/>
    <w:rsid w:val="00850B8F"/>
    <w:rsid w:val="00854FF0"/>
    <w:rsid w:val="00865C67"/>
    <w:rsid w:val="00893B8B"/>
    <w:rsid w:val="00896D4F"/>
    <w:rsid w:val="008A363E"/>
    <w:rsid w:val="008A64C1"/>
    <w:rsid w:val="008B0E88"/>
    <w:rsid w:val="008B2875"/>
    <w:rsid w:val="008C0404"/>
    <w:rsid w:val="008D5181"/>
    <w:rsid w:val="008F4249"/>
    <w:rsid w:val="008F5A3A"/>
    <w:rsid w:val="008F78A0"/>
    <w:rsid w:val="009100C8"/>
    <w:rsid w:val="009110E0"/>
    <w:rsid w:val="0091142C"/>
    <w:rsid w:val="0091476B"/>
    <w:rsid w:val="00915DEB"/>
    <w:rsid w:val="009163F9"/>
    <w:rsid w:val="009269A7"/>
    <w:rsid w:val="009618AC"/>
    <w:rsid w:val="00961AF3"/>
    <w:rsid w:val="00971CE3"/>
    <w:rsid w:val="00977D7B"/>
    <w:rsid w:val="009813AE"/>
    <w:rsid w:val="00992772"/>
    <w:rsid w:val="0099464C"/>
    <w:rsid w:val="009A1A9D"/>
    <w:rsid w:val="009B68A8"/>
    <w:rsid w:val="009B6E1C"/>
    <w:rsid w:val="009E6200"/>
    <w:rsid w:val="009F0153"/>
    <w:rsid w:val="00A00451"/>
    <w:rsid w:val="00A00BD4"/>
    <w:rsid w:val="00A02A64"/>
    <w:rsid w:val="00A053A9"/>
    <w:rsid w:val="00A12957"/>
    <w:rsid w:val="00A15279"/>
    <w:rsid w:val="00A268C1"/>
    <w:rsid w:val="00A31665"/>
    <w:rsid w:val="00A357C4"/>
    <w:rsid w:val="00A36B87"/>
    <w:rsid w:val="00A47EE8"/>
    <w:rsid w:val="00A545A0"/>
    <w:rsid w:val="00A56A37"/>
    <w:rsid w:val="00A629FC"/>
    <w:rsid w:val="00A638E2"/>
    <w:rsid w:val="00A66204"/>
    <w:rsid w:val="00A8128D"/>
    <w:rsid w:val="00A832DE"/>
    <w:rsid w:val="00A84EFD"/>
    <w:rsid w:val="00AA0F9F"/>
    <w:rsid w:val="00AA195D"/>
    <w:rsid w:val="00AA2894"/>
    <w:rsid w:val="00AA3BAB"/>
    <w:rsid w:val="00AA60A7"/>
    <w:rsid w:val="00AB040E"/>
    <w:rsid w:val="00AB0E9F"/>
    <w:rsid w:val="00AB2D75"/>
    <w:rsid w:val="00AB6D06"/>
    <w:rsid w:val="00AD6D1D"/>
    <w:rsid w:val="00AF29AD"/>
    <w:rsid w:val="00AF4EB4"/>
    <w:rsid w:val="00B11782"/>
    <w:rsid w:val="00B20348"/>
    <w:rsid w:val="00B22341"/>
    <w:rsid w:val="00B31981"/>
    <w:rsid w:val="00B33364"/>
    <w:rsid w:val="00B40E8A"/>
    <w:rsid w:val="00B4559A"/>
    <w:rsid w:val="00B50246"/>
    <w:rsid w:val="00B56706"/>
    <w:rsid w:val="00B75DB4"/>
    <w:rsid w:val="00B84DEF"/>
    <w:rsid w:val="00B93AFF"/>
    <w:rsid w:val="00B9496F"/>
    <w:rsid w:val="00BC101D"/>
    <w:rsid w:val="00BC2ED6"/>
    <w:rsid w:val="00BE3784"/>
    <w:rsid w:val="00BF6B04"/>
    <w:rsid w:val="00C0015C"/>
    <w:rsid w:val="00C01C7C"/>
    <w:rsid w:val="00C04252"/>
    <w:rsid w:val="00C06A54"/>
    <w:rsid w:val="00C41B63"/>
    <w:rsid w:val="00C44CD5"/>
    <w:rsid w:val="00C54277"/>
    <w:rsid w:val="00C62338"/>
    <w:rsid w:val="00C7730F"/>
    <w:rsid w:val="00C87CB4"/>
    <w:rsid w:val="00C930A4"/>
    <w:rsid w:val="00C97ABE"/>
    <w:rsid w:val="00CA154F"/>
    <w:rsid w:val="00CA20A7"/>
    <w:rsid w:val="00CB2D7E"/>
    <w:rsid w:val="00CD5DBB"/>
    <w:rsid w:val="00CE6704"/>
    <w:rsid w:val="00CF5CFA"/>
    <w:rsid w:val="00CF68A1"/>
    <w:rsid w:val="00D02073"/>
    <w:rsid w:val="00D04412"/>
    <w:rsid w:val="00D074FD"/>
    <w:rsid w:val="00D32A40"/>
    <w:rsid w:val="00D43EAD"/>
    <w:rsid w:val="00D500FA"/>
    <w:rsid w:val="00D607B4"/>
    <w:rsid w:val="00D63F43"/>
    <w:rsid w:val="00D72622"/>
    <w:rsid w:val="00D81BD6"/>
    <w:rsid w:val="00D97FF7"/>
    <w:rsid w:val="00DA03AF"/>
    <w:rsid w:val="00DA05AE"/>
    <w:rsid w:val="00DA10E3"/>
    <w:rsid w:val="00DA1356"/>
    <w:rsid w:val="00DA3910"/>
    <w:rsid w:val="00DC3F3D"/>
    <w:rsid w:val="00DC4BEE"/>
    <w:rsid w:val="00DC71E4"/>
    <w:rsid w:val="00DC74CE"/>
    <w:rsid w:val="00DD08DC"/>
    <w:rsid w:val="00DD7C4C"/>
    <w:rsid w:val="00DE06C9"/>
    <w:rsid w:val="00DE5B62"/>
    <w:rsid w:val="00DF21DA"/>
    <w:rsid w:val="00DF3E21"/>
    <w:rsid w:val="00DF4B53"/>
    <w:rsid w:val="00E02C92"/>
    <w:rsid w:val="00E0403A"/>
    <w:rsid w:val="00E10D20"/>
    <w:rsid w:val="00E13A56"/>
    <w:rsid w:val="00E13CE5"/>
    <w:rsid w:val="00E1512A"/>
    <w:rsid w:val="00E155B7"/>
    <w:rsid w:val="00E21CF2"/>
    <w:rsid w:val="00E2696E"/>
    <w:rsid w:val="00E35FB2"/>
    <w:rsid w:val="00E502C3"/>
    <w:rsid w:val="00E55521"/>
    <w:rsid w:val="00E55DD1"/>
    <w:rsid w:val="00E77219"/>
    <w:rsid w:val="00E838A7"/>
    <w:rsid w:val="00E93B95"/>
    <w:rsid w:val="00EB3036"/>
    <w:rsid w:val="00EC1A5A"/>
    <w:rsid w:val="00EC2D24"/>
    <w:rsid w:val="00EC6DDC"/>
    <w:rsid w:val="00EC7FA1"/>
    <w:rsid w:val="00ED1424"/>
    <w:rsid w:val="00ED1E16"/>
    <w:rsid w:val="00ED2580"/>
    <w:rsid w:val="00EF59EC"/>
    <w:rsid w:val="00F0016E"/>
    <w:rsid w:val="00F03F62"/>
    <w:rsid w:val="00F127B1"/>
    <w:rsid w:val="00F159F3"/>
    <w:rsid w:val="00F34BEB"/>
    <w:rsid w:val="00F35E45"/>
    <w:rsid w:val="00F4214D"/>
    <w:rsid w:val="00F4517A"/>
    <w:rsid w:val="00F4728F"/>
    <w:rsid w:val="00F505EB"/>
    <w:rsid w:val="00F53469"/>
    <w:rsid w:val="00F57B8C"/>
    <w:rsid w:val="00F62F58"/>
    <w:rsid w:val="00F66DAF"/>
    <w:rsid w:val="00F72AF0"/>
    <w:rsid w:val="00F821C5"/>
    <w:rsid w:val="00F85337"/>
    <w:rsid w:val="00F86EF3"/>
    <w:rsid w:val="00F912A6"/>
    <w:rsid w:val="00F95158"/>
    <w:rsid w:val="00F95916"/>
    <w:rsid w:val="00F97359"/>
    <w:rsid w:val="00FA2663"/>
    <w:rsid w:val="00FA6976"/>
    <w:rsid w:val="00FB2559"/>
    <w:rsid w:val="00FB26F6"/>
    <w:rsid w:val="00FB3835"/>
    <w:rsid w:val="00FB3AD6"/>
    <w:rsid w:val="00FC0863"/>
    <w:rsid w:val="00FC5F8B"/>
    <w:rsid w:val="00FD164F"/>
    <w:rsid w:val="00FD3991"/>
    <w:rsid w:val="00FD6E8B"/>
    <w:rsid w:val="00FE347B"/>
    <w:rsid w:val="00FF6FD1"/>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9698" fill="f" fillcolor="white" stroke="f" strokecolor="#969696">
      <v:fill color="white" on="f"/>
      <v:stroke color="#969696" on="f"/>
      <o:colormenu v:ext="edit" fillcolor="none [3212]" strokecolor="none [3213]"/>
    </o:shapedefaults>
    <o:shapelayout v:ext="edit">
      <o:idmap v:ext="edit" data="1"/>
      <o:rules v:ext="edit">
        <o:r id="V:Rule56" type="connector" idref="#_x0000_s1082"/>
        <o:r id="V:Rule57" type="connector" idref="#_x0000_s1060"/>
        <o:r id="V:Rule58" type="connector" idref="#_x0000_s1077"/>
        <o:r id="V:Rule59" type="connector" idref="#_x0000_s1061"/>
        <o:r id="V:Rule60" type="connector" idref="#_x0000_s1469"/>
        <o:r id="V:Rule61" type="connector" idref="#_x0000_s1470"/>
        <o:r id="V:Rule62" type="connector" idref="#_x0000_s1066"/>
        <o:r id="V:Rule63" type="connector" idref="#_x0000_s1054"/>
        <o:r id="V:Rule64" type="connector" idref="#_x0000_s1170"/>
        <o:r id="V:Rule65" type="connector" idref="#_x0000_s1172"/>
        <o:r id="V:Rule66" type="connector" idref="#_x0000_s1081"/>
        <o:r id="V:Rule67" type="connector" idref="#_x0000_s1190"/>
        <o:r id="V:Rule68" type="connector" idref="#_x0000_s1474"/>
        <o:r id="V:Rule69" type="connector" idref="#_x0000_s1479"/>
        <o:r id="V:Rule70" type="connector" idref="#_x0000_s1191"/>
        <o:r id="V:Rule71" type="connector" idref="#_x0000_s1052"/>
        <o:r id="V:Rule72" type="connector" idref="#_x0000_s1076"/>
        <o:r id="V:Rule73" type="connector" idref="#_x0000_s1036"/>
        <o:r id="V:Rule74" type="connector" idref="#_x0000_s1048"/>
        <o:r id="V:Rule75" type="connector" idref="#_x0000_s1482"/>
        <o:r id="V:Rule76" type="connector" idref="#_x0000_s1188"/>
        <o:r id="V:Rule77" type="connector" idref="#_x0000_s1192"/>
        <o:r id="V:Rule78" type="connector" idref="#_x0000_s1193"/>
        <o:r id="V:Rule79" type="connector" idref="#_x0000_s1067"/>
        <o:r id="V:Rule80" type="connector" idref="#_x0000_s1043"/>
        <o:r id="V:Rule81" type="connector" idref="#_x0000_s1468"/>
        <o:r id="V:Rule82" type="connector" idref="#_x0000_s1072"/>
        <o:r id="V:Rule83" type="connector" idref="#_x0000_s1478"/>
        <o:r id="V:Rule84" type="connector" idref="#_x0000_s1476"/>
        <o:r id="V:Rule85" type="connector" idref="#_x0000_s1074"/>
        <o:r id="V:Rule86" type="connector" idref="#_x0000_s1046"/>
        <o:r id="V:Rule87" type="connector" idref="#_x0000_s1078"/>
        <o:r id="V:Rule88" type="connector" idref="#_x0000_s1197"/>
        <o:r id="V:Rule89" type="connector" idref="#_x0000_s1481"/>
        <o:r id="V:Rule90" type="connector" idref="#_x0000_s1171"/>
        <o:r id="V:Rule91" type="connector" idref="#_x0000_s1065"/>
        <o:r id="V:Rule92" type="connector" idref="#_x0000_s1075"/>
        <o:r id="V:Rule93" type="connector" idref="#_x0000_s1483"/>
        <o:r id="V:Rule94" type="connector" idref="#_x0000_s1063"/>
        <o:r id="V:Rule95" type="connector" idref="#_x0000_s1472"/>
        <o:r id="V:Rule96" type="connector" idref="#_x0000_s1475"/>
        <o:r id="V:Rule97" type="connector" idref="#_x0000_s1471"/>
        <o:r id="V:Rule98" type="connector" idref="#_x0000_s1477"/>
        <o:r id="V:Rule99" type="connector" idref="#_x0000_s1473"/>
        <o:r id="V:Rule100" type="connector" idref="#_x0000_s1064"/>
        <o:r id="V:Rule101" type="connector" idref="#_x0000_s1053"/>
        <o:r id="V:Rule102" type="connector" idref="#_x0000_s1038"/>
        <o:r id="V:Rule103" type="connector" idref="#_x0000_s1035"/>
        <o:r id="V:Rule104" type="connector" idref="#_x0000_s1051"/>
        <o:r id="V:Rule105" type="connector" idref="#_x0000_s1039"/>
        <o:r id="V:Rule106" type="connector" idref="#_x0000_s1169"/>
        <o:r id="V:Rule107" type="connector" idref="#_x0000_s1045"/>
        <o:r id="V:Rule108" type="connector" idref="#_x0000_s1059"/>
        <o:r id="V:Rule109" type="connector" idref="#_x0000_s1480"/>
        <o:r id="V:Rule110" type="connector" idref="#_x0000_s1047"/>
      </o:rules>
      <o:regrouptable v:ext="edit">
        <o:entry new="1" old="0"/>
        <o:entry new="2" old="0"/>
        <o:entry new="3" old="0"/>
        <o:entry new="4" old="0"/>
        <o:entry new="5" old="0"/>
        <o:entry new="6" old="0"/>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02F4"/>
  </w:style>
  <w:style w:type="paragraph" w:styleId="Ttulo2">
    <w:name w:val="heading 2"/>
    <w:basedOn w:val="Normal"/>
    <w:next w:val="Normal"/>
    <w:link w:val="Ttulo2Car"/>
    <w:qFormat/>
    <w:rsid w:val="00CA20A7"/>
    <w:pPr>
      <w:keepNext/>
      <w:spacing w:after="0" w:line="240" w:lineRule="auto"/>
      <w:jc w:val="center"/>
      <w:outlineLvl w:val="1"/>
    </w:pPr>
    <w:rPr>
      <w:rFonts w:ascii="Arial Unicode MS" w:eastAsia="Times New Roman" w:hAnsi="Arial Unicode MS" w:cs="Times New Roman"/>
      <w:b/>
      <w:bCs/>
      <w:sz w:val="28"/>
      <w:szCs w:val="24"/>
      <w:lang w:val="es-ES"/>
    </w:rPr>
  </w:style>
  <w:style w:type="paragraph" w:styleId="Ttulo3">
    <w:name w:val="heading 3"/>
    <w:basedOn w:val="Normal"/>
    <w:next w:val="Normal"/>
    <w:link w:val="Ttulo3Car"/>
    <w:qFormat/>
    <w:rsid w:val="00CA20A7"/>
    <w:pPr>
      <w:keepNext/>
      <w:spacing w:after="0" w:line="240" w:lineRule="auto"/>
      <w:jc w:val="center"/>
      <w:outlineLvl w:val="2"/>
    </w:pPr>
    <w:rPr>
      <w:rFonts w:ascii="Arial Unicode MS" w:eastAsia="Times New Roman" w:hAnsi="Arial Unicode MS" w:cs="Times New Roman"/>
      <w:b/>
      <w:bCs/>
      <w:sz w:val="24"/>
      <w:szCs w:val="24"/>
      <w:lang w:val="es-ES"/>
    </w:rPr>
  </w:style>
  <w:style w:type="paragraph" w:styleId="Ttulo4">
    <w:name w:val="heading 4"/>
    <w:basedOn w:val="Normal"/>
    <w:next w:val="Normal"/>
    <w:link w:val="Ttulo4Car"/>
    <w:qFormat/>
    <w:rsid w:val="0023114B"/>
    <w:pPr>
      <w:keepNext/>
      <w:spacing w:before="240" w:after="60" w:line="240" w:lineRule="auto"/>
      <w:outlineLvl w:val="3"/>
    </w:pPr>
    <w:rPr>
      <w:rFonts w:ascii="Arial" w:eastAsia="Times New Roman" w:hAnsi="Arial" w:cs="Arial"/>
      <w:b/>
      <w:bCs/>
      <w:sz w:val="28"/>
      <w:szCs w:val="2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B692E"/>
    <w:pPr>
      <w:ind w:left="720"/>
      <w:contextualSpacing/>
    </w:pPr>
  </w:style>
  <w:style w:type="paragraph" w:styleId="Encabezado">
    <w:name w:val="header"/>
    <w:basedOn w:val="Normal"/>
    <w:link w:val="EncabezadoCar"/>
    <w:uiPriority w:val="99"/>
    <w:unhideWhenUsed/>
    <w:rsid w:val="00637E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37EC3"/>
  </w:style>
  <w:style w:type="paragraph" w:styleId="Piedepgina">
    <w:name w:val="footer"/>
    <w:basedOn w:val="Normal"/>
    <w:link w:val="PiedepginaCar"/>
    <w:uiPriority w:val="99"/>
    <w:semiHidden/>
    <w:unhideWhenUsed/>
    <w:rsid w:val="00637E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637EC3"/>
  </w:style>
  <w:style w:type="paragraph" w:styleId="Textonotapie">
    <w:name w:val="footnote text"/>
    <w:basedOn w:val="Normal"/>
    <w:link w:val="TextonotapieCar"/>
    <w:semiHidden/>
    <w:rsid w:val="0041149A"/>
    <w:pPr>
      <w:spacing w:after="0" w:line="240" w:lineRule="auto"/>
    </w:pPr>
    <w:rPr>
      <w:rFonts w:ascii="Arial" w:eastAsia="Times New Roman" w:hAnsi="Arial" w:cs="Arial"/>
      <w:sz w:val="20"/>
      <w:szCs w:val="20"/>
      <w:lang w:val="es-ES_tradnl" w:eastAsia="es-ES"/>
    </w:rPr>
  </w:style>
  <w:style w:type="character" w:customStyle="1" w:styleId="TextonotapieCar">
    <w:name w:val="Texto nota pie Car"/>
    <w:basedOn w:val="Fuentedeprrafopredeter"/>
    <w:link w:val="Textonotapie"/>
    <w:semiHidden/>
    <w:rsid w:val="0041149A"/>
    <w:rPr>
      <w:rFonts w:ascii="Arial" w:eastAsia="Times New Roman" w:hAnsi="Arial" w:cs="Arial"/>
      <w:sz w:val="20"/>
      <w:szCs w:val="20"/>
      <w:lang w:val="es-ES_tradnl" w:eastAsia="es-ES"/>
    </w:rPr>
  </w:style>
  <w:style w:type="paragraph" w:styleId="Textodeglobo">
    <w:name w:val="Balloon Text"/>
    <w:basedOn w:val="Normal"/>
    <w:link w:val="TextodegloboCar"/>
    <w:uiPriority w:val="99"/>
    <w:semiHidden/>
    <w:unhideWhenUsed/>
    <w:rsid w:val="001A514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5148"/>
    <w:rPr>
      <w:rFonts w:ascii="Tahoma" w:hAnsi="Tahoma" w:cs="Tahoma"/>
      <w:sz w:val="16"/>
      <w:szCs w:val="16"/>
    </w:rPr>
  </w:style>
  <w:style w:type="table" w:styleId="Tablaconcuadrcula">
    <w:name w:val="Table Grid"/>
    <w:basedOn w:val="Tablanormal"/>
    <w:rsid w:val="009100C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Cuadrculaclara-nfasis3">
    <w:name w:val="Light Grid Accent 3"/>
    <w:basedOn w:val="Tablanormal"/>
    <w:uiPriority w:val="62"/>
    <w:rsid w:val="00B9496F"/>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NormalWeb">
    <w:name w:val="Normal (Web)"/>
    <w:basedOn w:val="Normal"/>
    <w:rsid w:val="007A1D3C"/>
    <w:pPr>
      <w:spacing w:before="100" w:beforeAutospacing="1" w:after="100" w:afterAutospacing="1" w:line="240" w:lineRule="auto"/>
    </w:pPr>
    <w:rPr>
      <w:rFonts w:ascii="Arial Unicode MS" w:eastAsia="Arial Unicode MS" w:hAnsi="Arial Unicode MS" w:cs="Arial Unicode MS"/>
      <w:sz w:val="24"/>
      <w:szCs w:val="24"/>
      <w:lang w:eastAsia="es-ES"/>
    </w:rPr>
  </w:style>
  <w:style w:type="paragraph" w:styleId="Textoindependiente2">
    <w:name w:val="Body Text 2"/>
    <w:basedOn w:val="Normal"/>
    <w:link w:val="Textoindependiente2Car"/>
    <w:rsid w:val="007A1D3C"/>
    <w:pPr>
      <w:spacing w:after="120" w:line="480" w:lineRule="auto"/>
    </w:pPr>
    <w:rPr>
      <w:rFonts w:ascii="Arial" w:eastAsia="Times New Roman" w:hAnsi="Arial" w:cs="Arial"/>
      <w:sz w:val="24"/>
      <w:szCs w:val="24"/>
      <w:lang w:val="es-ES" w:eastAsia="es-ES"/>
    </w:rPr>
  </w:style>
  <w:style w:type="character" w:customStyle="1" w:styleId="Textoindependiente2Car">
    <w:name w:val="Texto independiente 2 Car"/>
    <w:basedOn w:val="Fuentedeprrafopredeter"/>
    <w:link w:val="Textoindependiente2"/>
    <w:rsid w:val="007A1D3C"/>
    <w:rPr>
      <w:rFonts w:ascii="Arial" w:eastAsia="Times New Roman" w:hAnsi="Arial" w:cs="Arial"/>
      <w:sz w:val="24"/>
      <w:szCs w:val="24"/>
      <w:lang w:val="es-ES" w:eastAsia="es-ES"/>
    </w:rPr>
  </w:style>
  <w:style w:type="character" w:styleId="Hipervnculo">
    <w:name w:val="Hyperlink"/>
    <w:basedOn w:val="Fuentedeprrafopredeter"/>
    <w:rsid w:val="007A1D3C"/>
    <w:rPr>
      <w:color w:val="0000A0"/>
      <w:u w:val="single"/>
    </w:rPr>
  </w:style>
  <w:style w:type="character" w:styleId="nfasis">
    <w:name w:val="Emphasis"/>
    <w:basedOn w:val="Fuentedeprrafopredeter"/>
    <w:qFormat/>
    <w:rsid w:val="007A1D3C"/>
    <w:rPr>
      <w:i/>
      <w:iCs/>
    </w:rPr>
  </w:style>
  <w:style w:type="paragraph" w:styleId="Textoindependiente">
    <w:name w:val="Body Text"/>
    <w:basedOn w:val="Normal"/>
    <w:link w:val="TextoindependienteCar"/>
    <w:unhideWhenUsed/>
    <w:rsid w:val="00C930A4"/>
    <w:pPr>
      <w:spacing w:after="120"/>
    </w:pPr>
  </w:style>
  <w:style w:type="character" w:customStyle="1" w:styleId="TextoindependienteCar">
    <w:name w:val="Texto independiente Car"/>
    <w:basedOn w:val="Fuentedeprrafopredeter"/>
    <w:link w:val="Textoindependiente"/>
    <w:rsid w:val="00C930A4"/>
  </w:style>
  <w:style w:type="character" w:customStyle="1" w:styleId="Ttulo2Car">
    <w:name w:val="Título 2 Car"/>
    <w:basedOn w:val="Fuentedeprrafopredeter"/>
    <w:link w:val="Ttulo2"/>
    <w:rsid w:val="00CA20A7"/>
    <w:rPr>
      <w:rFonts w:ascii="Arial Unicode MS" w:eastAsia="Times New Roman" w:hAnsi="Arial Unicode MS" w:cs="Times New Roman"/>
      <w:b/>
      <w:bCs/>
      <w:sz w:val="28"/>
      <w:szCs w:val="24"/>
      <w:lang w:val="es-ES"/>
    </w:rPr>
  </w:style>
  <w:style w:type="character" w:customStyle="1" w:styleId="Ttulo3Car">
    <w:name w:val="Título 3 Car"/>
    <w:basedOn w:val="Fuentedeprrafopredeter"/>
    <w:link w:val="Ttulo3"/>
    <w:rsid w:val="00CA20A7"/>
    <w:rPr>
      <w:rFonts w:ascii="Arial Unicode MS" w:eastAsia="Times New Roman" w:hAnsi="Arial Unicode MS" w:cs="Times New Roman"/>
      <w:b/>
      <w:bCs/>
      <w:sz w:val="24"/>
      <w:szCs w:val="24"/>
      <w:lang w:val="es-ES"/>
    </w:rPr>
  </w:style>
  <w:style w:type="character" w:customStyle="1" w:styleId="Ttulo4Car">
    <w:name w:val="Título 4 Car"/>
    <w:basedOn w:val="Fuentedeprrafopredeter"/>
    <w:link w:val="Ttulo4"/>
    <w:rsid w:val="0023114B"/>
    <w:rPr>
      <w:rFonts w:ascii="Arial" w:eastAsia="Times New Roman" w:hAnsi="Arial" w:cs="Arial"/>
      <w:b/>
      <w:bCs/>
      <w:sz w:val="28"/>
      <w:szCs w:val="28"/>
      <w:lang w:val="es-ES" w:eastAsia="es-ES"/>
    </w:rPr>
  </w:style>
  <w:style w:type="character" w:styleId="Textoennegrita">
    <w:name w:val="Strong"/>
    <w:basedOn w:val="Fuentedeprrafopredeter"/>
    <w:qFormat/>
    <w:rsid w:val="0023114B"/>
    <w:rPr>
      <w:b/>
      <w:bCs/>
    </w:rPr>
  </w:style>
</w:styles>
</file>

<file path=word/webSettings.xml><?xml version="1.0" encoding="utf-8"?>
<w:webSettings xmlns:r="http://schemas.openxmlformats.org/officeDocument/2006/relationships" xmlns:w="http://schemas.openxmlformats.org/wordprocessingml/2006/main">
  <w:divs>
    <w:div w:id="605120645">
      <w:bodyDiv w:val="1"/>
      <w:marLeft w:val="0"/>
      <w:marRight w:val="0"/>
      <w:marTop w:val="0"/>
      <w:marBottom w:val="0"/>
      <w:divBdr>
        <w:top w:val="none" w:sz="0" w:space="0" w:color="auto"/>
        <w:left w:val="none" w:sz="0" w:space="0" w:color="auto"/>
        <w:bottom w:val="none" w:sz="0" w:space="0" w:color="auto"/>
        <w:right w:val="none" w:sz="0" w:space="0" w:color="auto"/>
      </w:divBdr>
      <w:divsChild>
        <w:div w:id="919293191">
          <w:marLeft w:val="0"/>
          <w:marRight w:val="0"/>
          <w:marTop w:val="0"/>
          <w:marBottom w:val="0"/>
          <w:divBdr>
            <w:top w:val="none" w:sz="0" w:space="0" w:color="auto"/>
            <w:left w:val="none" w:sz="0" w:space="0" w:color="auto"/>
            <w:bottom w:val="none" w:sz="0" w:space="0" w:color="auto"/>
            <w:right w:val="none" w:sz="0" w:space="0" w:color="auto"/>
          </w:divBdr>
          <w:divsChild>
            <w:div w:id="137770166">
              <w:marLeft w:val="3360"/>
              <w:marRight w:val="0"/>
              <w:marTop w:val="0"/>
              <w:marBottom w:val="0"/>
              <w:divBdr>
                <w:top w:val="none" w:sz="0" w:space="0" w:color="auto"/>
                <w:left w:val="none" w:sz="0" w:space="0" w:color="auto"/>
                <w:bottom w:val="none" w:sz="0" w:space="0" w:color="auto"/>
                <w:right w:val="none" w:sz="0" w:space="0" w:color="auto"/>
              </w:divBdr>
              <w:divsChild>
                <w:div w:id="10643760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55617987">
      <w:bodyDiv w:val="1"/>
      <w:marLeft w:val="0"/>
      <w:marRight w:val="0"/>
      <w:marTop w:val="0"/>
      <w:marBottom w:val="0"/>
      <w:divBdr>
        <w:top w:val="none" w:sz="0" w:space="0" w:color="auto"/>
        <w:left w:val="none" w:sz="0" w:space="0" w:color="auto"/>
        <w:bottom w:val="none" w:sz="0" w:space="0" w:color="auto"/>
        <w:right w:val="none" w:sz="0" w:space="0" w:color="auto"/>
      </w:divBdr>
      <w:divsChild>
        <w:div w:id="76169469">
          <w:marLeft w:val="0"/>
          <w:marRight w:val="0"/>
          <w:marTop w:val="0"/>
          <w:marBottom w:val="0"/>
          <w:divBdr>
            <w:top w:val="none" w:sz="0" w:space="0" w:color="auto"/>
            <w:left w:val="none" w:sz="0" w:space="0" w:color="auto"/>
            <w:bottom w:val="none" w:sz="0" w:space="0" w:color="auto"/>
            <w:right w:val="none" w:sz="0" w:space="0" w:color="auto"/>
          </w:divBdr>
          <w:divsChild>
            <w:div w:id="1916549351">
              <w:marLeft w:val="3360"/>
              <w:marRight w:val="0"/>
              <w:marTop w:val="0"/>
              <w:marBottom w:val="0"/>
              <w:divBdr>
                <w:top w:val="none" w:sz="0" w:space="0" w:color="auto"/>
                <w:left w:val="none" w:sz="0" w:space="0" w:color="auto"/>
                <w:bottom w:val="none" w:sz="0" w:space="0" w:color="auto"/>
                <w:right w:val="none" w:sz="0" w:space="0" w:color="auto"/>
              </w:divBdr>
              <w:divsChild>
                <w:div w:id="680738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75715794">
      <w:bodyDiv w:val="1"/>
      <w:marLeft w:val="0"/>
      <w:marRight w:val="0"/>
      <w:marTop w:val="0"/>
      <w:marBottom w:val="0"/>
      <w:divBdr>
        <w:top w:val="none" w:sz="0" w:space="0" w:color="auto"/>
        <w:left w:val="none" w:sz="0" w:space="0" w:color="auto"/>
        <w:bottom w:val="none" w:sz="0" w:space="0" w:color="auto"/>
        <w:right w:val="none" w:sz="0" w:space="0" w:color="auto"/>
      </w:divBdr>
    </w:div>
    <w:div w:id="197945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onografias.com/trabajos6/propex/propex.shtml" TargetMode="External"/><Relationship Id="rId21" Type="http://schemas.openxmlformats.org/officeDocument/2006/relationships/image" Target="media/image17.jpeg"/><Relationship Id="rId42" Type="http://schemas.openxmlformats.org/officeDocument/2006/relationships/image" Target="media/image38.wmf"/><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10.png"/><Relationship Id="rId159" Type="http://schemas.openxmlformats.org/officeDocument/2006/relationships/image" Target="http://www.stps.gob.mx/312/carteles/image286.gif" TargetMode="External"/><Relationship Id="rId170" Type="http://schemas.openxmlformats.org/officeDocument/2006/relationships/image" Target="media/image126.gif"/><Relationship Id="rId191" Type="http://schemas.openxmlformats.org/officeDocument/2006/relationships/hyperlink" Target="http://www.auxilio.com.mx/manuales/cap12.htm" TargetMode="External"/><Relationship Id="rId196" Type="http://schemas.openxmlformats.org/officeDocument/2006/relationships/hyperlink" Target="http://www.auxilio.com.mx/manuales/cap12.htm" TargetMode="External"/><Relationship Id="rId200" Type="http://schemas.openxmlformats.org/officeDocument/2006/relationships/header" Target="header1.xml"/><Relationship Id="rId16" Type="http://schemas.openxmlformats.org/officeDocument/2006/relationships/image" Target="media/image12.jpeg"/><Relationship Id="rId107" Type="http://schemas.openxmlformats.org/officeDocument/2006/relationships/image" Target="http://www.stps.gob.mx/312/carteles/image271.gif" TargetMode="External"/><Relationship Id="rId11" Type="http://schemas.openxmlformats.org/officeDocument/2006/relationships/oleObject" Target="embeddings/oleObject1.bin"/><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wmf"/><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4.png"/><Relationship Id="rId123" Type="http://schemas.openxmlformats.org/officeDocument/2006/relationships/image" Target="http://www.stps.gob.mx/312/carteles/image5.gif" TargetMode="External"/><Relationship Id="rId128" Type="http://schemas.openxmlformats.org/officeDocument/2006/relationships/image" Target="media/image105.png"/><Relationship Id="rId144" Type="http://schemas.openxmlformats.org/officeDocument/2006/relationships/image" Target="media/image113.png"/><Relationship Id="rId149" Type="http://schemas.openxmlformats.org/officeDocument/2006/relationships/image" Target="http://www.stps.gob.mx/312/carteles/image277.gif" TargetMode="External"/><Relationship Id="rId5" Type="http://schemas.openxmlformats.org/officeDocument/2006/relationships/webSettings" Target="webSettings.xml"/><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21.png"/><Relationship Id="rId165" Type="http://schemas.openxmlformats.org/officeDocument/2006/relationships/image" Target="http://www.stps.gob.mx/312/carteles/image284.gif" TargetMode="External"/><Relationship Id="rId181" Type="http://schemas.openxmlformats.org/officeDocument/2006/relationships/hyperlink" Target="http://primerosauxilios.8k.com/manual6.htm" TargetMode="External"/><Relationship Id="rId186" Type="http://schemas.openxmlformats.org/officeDocument/2006/relationships/image" Target="media/image133.pn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wmf"/><Relationship Id="rId48" Type="http://schemas.openxmlformats.org/officeDocument/2006/relationships/image" Target="media/image44.wmf"/><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http://www.stps.gob.mx/312/carteles/image274.gif" TargetMode="External"/><Relationship Id="rId118" Type="http://schemas.openxmlformats.org/officeDocument/2006/relationships/hyperlink" Target="http://www.simamex.com/descargas/seguridad-e-higiene-laboral/NOMS-organizacion/NOM-026-STPS-1998-Colores-y-senales-de-seguridad-e-higiene-e-identificacion-de-riesgos-por-fluidos-conducidos-en-tuberias..pdf" TargetMode="External"/><Relationship Id="rId134" Type="http://schemas.openxmlformats.org/officeDocument/2006/relationships/image" Target="media/image108.png"/><Relationship Id="rId139" Type="http://schemas.openxmlformats.org/officeDocument/2006/relationships/image" Target="http://www.stps.gob.mx/312/carteles/image269.gif" TargetMode="External"/><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16.png"/><Relationship Id="rId155" Type="http://schemas.openxmlformats.org/officeDocument/2006/relationships/image" Target="http://www.stps.gob.mx/312/carteles/image281.gif" TargetMode="External"/><Relationship Id="rId171" Type="http://schemas.openxmlformats.org/officeDocument/2006/relationships/image" Target="http://primerosauxilios.8k.com/martif.gif" TargetMode="External"/><Relationship Id="rId176" Type="http://schemas.openxmlformats.org/officeDocument/2006/relationships/hyperlink" Target="http://primerosauxilios.8k.com/manual1.html" TargetMode="External"/><Relationship Id="rId192" Type="http://schemas.openxmlformats.org/officeDocument/2006/relationships/hyperlink" Target="http://www.auxilio.com.mx/manuales/cap12.htm" TargetMode="External"/><Relationship Id="rId197" Type="http://schemas.openxmlformats.org/officeDocument/2006/relationships/hyperlink" Target="http://www.auxilio.com.mx/manuales/cap12.htm" TargetMode="External"/><Relationship Id="rId201" Type="http://schemas.openxmlformats.org/officeDocument/2006/relationships/footer" Target="footer1.xml"/><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http://www.stps.gob.mx/312/carteles/image280.gif" TargetMode="External"/><Relationship Id="rId108" Type="http://schemas.openxmlformats.org/officeDocument/2006/relationships/image" Target="media/image97.png"/><Relationship Id="rId124" Type="http://schemas.openxmlformats.org/officeDocument/2006/relationships/image" Target="media/image103.png"/><Relationship Id="rId129" Type="http://schemas.openxmlformats.org/officeDocument/2006/relationships/image" Target="http://www.stps.gob.mx/312/carteles/image10.gif" TargetMode="External"/><Relationship Id="rId54" Type="http://schemas.openxmlformats.org/officeDocument/2006/relationships/image" Target="media/image50.wmf"/><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11.png"/><Relationship Id="rId145" Type="http://schemas.openxmlformats.org/officeDocument/2006/relationships/image" Target="http://www.stps.gob.mx/312/carteles/image273.gif" TargetMode="External"/><Relationship Id="rId161" Type="http://schemas.openxmlformats.org/officeDocument/2006/relationships/image" Target="http://www.stps.gob.mx/312/carteles/image287.gif" TargetMode="External"/><Relationship Id="rId166" Type="http://schemas.openxmlformats.org/officeDocument/2006/relationships/image" Target="media/image124.gif"/><Relationship Id="rId182" Type="http://schemas.openxmlformats.org/officeDocument/2006/relationships/image" Target="media/image130.png"/><Relationship Id="rId187"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wmf"/><Relationship Id="rId114" Type="http://schemas.openxmlformats.org/officeDocument/2006/relationships/hyperlink" Target="http://www.primerosauxilios.com" TargetMode="External"/><Relationship Id="rId119" Type="http://schemas.openxmlformats.org/officeDocument/2006/relationships/image" Target="media/image100.jpeg"/><Relationship Id="rId44" Type="http://schemas.openxmlformats.org/officeDocument/2006/relationships/image" Target="media/image40.wmf"/><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06.png"/><Relationship Id="rId135" Type="http://schemas.openxmlformats.org/officeDocument/2006/relationships/image" Target="http://www.stps.gob.mx/312/carteles/image265.gif" TargetMode="External"/><Relationship Id="rId151" Type="http://schemas.openxmlformats.org/officeDocument/2006/relationships/image" Target="http://www.stps.gob.mx/312/carteles/image278.gif" TargetMode="External"/><Relationship Id="rId156" Type="http://schemas.openxmlformats.org/officeDocument/2006/relationships/image" Target="media/image119.png"/><Relationship Id="rId177" Type="http://schemas.openxmlformats.org/officeDocument/2006/relationships/image" Target="media/image129.gif"/><Relationship Id="rId198" Type="http://schemas.openxmlformats.org/officeDocument/2006/relationships/hyperlink" Target="http://www.auxilio.com.mx/manuales/cap12.htm" TargetMode="External"/><Relationship Id="rId172" Type="http://schemas.openxmlformats.org/officeDocument/2006/relationships/image" Target="media/image127.gif"/><Relationship Id="rId193" Type="http://schemas.openxmlformats.org/officeDocument/2006/relationships/hyperlink" Target="http://www.auxilio.com.mx/manuales/cap12.htm" TargetMode="External"/><Relationship Id="rId202" Type="http://schemas.openxmlformats.org/officeDocument/2006/relationships/fontTable" Target="fontTable.xml"/><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http://www.stps.gob.mx/312/carteles/image285.gif" TargetMode="External"/><Relationship Id="rId34" Type="http://schemas.openxmlformats.org/officeDocument/2006/relationships/image" Target="media/image30.jpeg"/><Relationship Id="rId50" Type="http://schemas.openxmlformats.org/officeDocument/2006/relationships/image" Target="media/image46.wmf"/><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chart" Target="charts/chart1.xml"/><Relationship Id="rId104" Type="http://schemas.openxmlformats.org/officeDocument/2006/relationships/image" Target="media/image95.png"/><Relationship Id="rId120" Type="http://schemas.openxmlformats.org/officeDocument/2006/relationships/image" Target="media/image101.png"/><Relationship Id="rId125" Type="http://schemas.openxmlformats.org/officeDocument/2006/relationships/image" Target="http://www.stps.gob.mx/312/carteles/image8.gif" TargetMode="External"/><Relationship Id="rId141" Type="http://schemas.openxmlformats.org/officeDocument/2006/relationships/image" Target="http://www.stps.gob.mx/312/carteles/image270.gif" TargetMode="External"/><Relationship Id="rId146" Type="http://schemas.openxmlformats.org/officeDocument/2006/relationships/image" Target="media/image114.png"/><Relationship Id="rId167" Type="http://schemas.openxmlformats.org/officeDocument/2006/relationships/image" Target="http://primerosauxilios.8k.com/hemor.gif" TargetMode="External"/><Relationship Id="rId188"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22.png"/><Relationship Id="rId183"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wmf"/><Relationship Id="rId45" Type="http://schemas.openxmlformats.org/officeDocument/2006/relationships/image" Target="media/image41.wmf"/><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98.png"/><Relationship Id="rId115" Type="http://schemas.openxmlformats.org/officeDocument/2006/relationships/hyperlink" Target="http://www.STPS.com.mx" TargetMode="External"/><Relationship Id="rId131" Type="http://schemas.openxmlformats.org/officeDocument/2006/relationships/image" Target="http://www.stps.gob.mx/312/carteles/image11.gif" TargetMode="External"/><Relationship Id="rId136" Type="http://schemas.openxmlformats.org/officeDocument/2006/relationships/image" Target="media/image109.png"/><Relationship Id="rId157" Type="http://schemas.openxmlformats.org/officeDocument/2006/relationships/image" Target="http://www.stps.gob.mx/312/carteles/image282.gif" TargetMode="External"/><Relationship Id="rId178" Type="http://schemas.openxmlformats.org/officeDocument/2006/relationships/image" Target="http://primerosauxilios.8k.com/fractura.gif" TargetMode="External"/><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17.png"/><Relationship Id="rId173" Type="http://schemas.openxmlformats.org/officeDocument/2006/relationships/image" Target="http://primerosauxilios.8k.com/respb1.gif" TargetMode="External"/><Relationship Id="rId194" Type="http://schemas.openxmlformats.org/officeDocument/2006/relationships/hyperlink" Target="http://www.auxilio.com.mx/manuales/cap12.htm" TargetMode="External"/><Relationship Id="rId199" Type="http://schemas.openxmlformats.org/officeDocument/2006/relationships/image" Target="media/image138.png"/><Relationship Id="rId203" Type="http://schemas.openxmlformats.org/officeDocument/2006/relationships/theme" Target="theme/theme1.xm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3.png"/><Relationship Id="rId105" Type="http://schemas.openxmlformats.org/officeDocument/2006/relationships/image" Target="http://www.stps.gob.mx/312/carteles/image268.gif" TargetMode="External"/><Relationship Id="rId126" Type="http://schemas.openxmlformats.org/officeDocument/2006/relationships/image" Target="media/image104.png"/><Relationship Id="rId147" Type="http://schemas.openxmlformats.org/officeDocument/2006/relationships/image" Target="http://www.stps.gob.mx/312/carteles/image275.gif" TargetMode="External"/><Relationship Id="rId168" Type="http://schemas.openxmlformats.org/officeDocument/2006/relationships/image" Target="media/image125.gif"/><Relationship Id="rId8" Type="http://schemas.openxmlformats.org/officeDocument/2006/relationships/image" Target="media/image5.jpeg"/><Relationship Id="rId51" Type="http://schemas.openxmlformats.org/officeDocument/2006/relationships/image" Target="media/image47.wmf"/><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chart" Target="charts/chart2.xml"/><Relationship Id="rId121" Type="http://schemas.openxmlformats.org/officeDocument/2006/relationships/image" Target="http://www.stps.gob.mx/312/carteles/stps.gif" TargetMode="External"/><Relationship Id="rId142" Type="http://schemas.openxmlformats.org/officeDocument/2006/relationships/image" Target="media/image112.png"/><Relationship Id="rId163" Type="http://schemas.openxmlformats.org/officeDocument/2006/relationships/image" Target="http://www.stps.gob.mx/312/carteles/image419.gif" TargetMode="External"/><Relationship Id="rId184" Type="http://schemas.openxmlformats.org/officeDocument/2006/relationships/image" Target="media/image132.gif"/><Relationship Id="rId189"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image" Target="media/image21.jpeg"/><Relationship Id="rId46" Type="http://schemas.openxmlformats.org/officeDocument/2006/relationships/image" Target="media/image42.wmf"/><Relationship Id="rId67" Type="http://schemas.openxmlformats.org/officeDocument/2006/relationships/image" Target="media/image63.jpeg"/><Relationship Id="rId116" Type="http://schemas.openxmlformats.org/officeDocument/2006/relationships/hyperlink" Target="http://www.iztacala.unam.mx/www_fesi/proteccioncivil/Manual_Primeros_Auxilios.pdf" TargetMode="External"/><Relationship Id="rId137" Type="http://schemas.openxmlformats.org/officeDocument/2006/relationships/image" Target="http://www.stps.gob.mx/312/carteles/image266.gif" TargetMode="External"/><Relationship Id="rId158" Type="http://schemas.openxmlformats.org/officeDocument/2006/relationships/image" Target="media/image120.png"/><Relationship Id="rId20" Type="http://schemas.openxmlformats.org/officeDocument/2006/relationships/image" Target="media/image16.jpeg"/><Relationship Id="rId41" Type="http://schemas.openxmlformats.org/officeDocument/2006/relationships/image" Target="media/image37.wmf"/><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http://www.stps.gob.mx/312/carteles/image283.gif" TargetMode="External"/><Relationship Id="rId132" Type="http://schemas.openxmlformats.org/officeDocument/2006/relationships/image" Target="media/image107.png"/><Relationship Id="rId153" Type="http://schemas.openxmlformats.org/officeDocument/2006/relationships/image" Target="http://www.stps.gob.mx/312/carteles/image279.gif" TargetMode="External"/><Relationship Id="rId174" Type="http://schemas.openxmlformats.org/officeDocument/2006/relationships/image" Target="media/image128.jpeg"/><Relationship Id="rId179" Type="http://schemas.openxmlformats.org/officeDocument/2006/relationships/hyperlink" Target="http://primerosauxilios.8k.com/manual6.htm" TargetMode="External"/><Relationship Id="rId195" Type="http://schemas.openxmlformats.org/officeDocument/2006/relationships/hyperlink" Target="http://www.auxilio.com.mx/manuales/cap12.htm" TargetMode="External"/><Relationship Id="rId190" Type="http://schemas.openxmlformats.org/officeDocument/2006/relationships/image" Target="media/image137.pn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96.png"/><Relationship Id="rId127" Type="http://schemas.openxmlformats.org/officeDocument/2006/relationships/image" Target="http://www.stps.gob.mx/312/carteles/image9.gif" TargetMode="External"/><Relationship Id="rId10" Type="http://schemas.openxmlformats.org/officeDocument/2006/relationships/image" Target="media/image7.png"/><Relationship Id="rId31" Type="http://schemas.openxmlformats.org/officeDocument/2006/relationships/image" Target="media/image27.jpeg"/><Relationship Id="rId52" Type="http://schemas.openxmlformats.org/officeDocument/2006/relationships/image" Target="media/image48.wmf"/><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chart" Target="charts/chart3.xml"/><Relationship Id="rId101" Type="http://schemas.openxmlformats.org/officeDocument/2006/relationships/image" Target="http://www.stps.gob.mx/312/carteles/image267.gif" TargetMode="External"/><Relationship Id="rId122" Type="http://schemas.openxmlformats.org/officeDocument/2006/relationships/image" Target="media/image102.png"/><Relationship Id="rId143" Type="http://schemas.openxmlformats.org/officeDocument/2006/relationships/image" Target="http://www.stps.gob.mx/312/carteles/image272.gif" TargetMode="External"/><Relationship Id="rId148" Type="http://schemas.openxmlformats.org/officeDocument/2006/relationships/image" Target="media/image115.png"/><Relationship Id="rId164" Type="http://schemas.openxmlformats.org/officeDocument/2006/relationships/image" Target="media/image123.png"/><Relationship Id="rId169" Type="http://schemas.openxmlformats.org/officeDocument/2006/relationships/image" Target="http://primerosauxilios.8k.com/torni.gif" TargetMode="External"/><Relationship Id="rId185" Type="http://schemas.openxmlformats.org/officeDocument/2006/relationships/image" Target="http://primerosauxilios.8k.com/transp2.gif" TargetMode="External"/><Relationship Id="rId4" Type="http://schemas.openxmlformats.org/officeDocument/2006/relationships/settings" Target="settings.xml"/><Relationship Id="rId9" Type="http://schemas.openxmlformats.org/officeDocument/2006/relationships/image" Target="media/image6.jpeg"/><Relationship Id="rId180" Type="http://schemas.openxmlformats.org/officeDocument/2006/relationships/hyperlink" Target="http://primerosauxilios.8k.com/manual6.htm" TargetMode="External"/><Relationship Id="rId26" Type="http://schemas.openxmlformats.org/officeDocument/2006/relationships/image" Target="media/image22.jpeg"/><Relationship Id="rId47" Type="http://schemas.openxmlformats.org/officeDocument/2006/relationships/image" Target="media/image43.wmf"/><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99.png"/><Relationship Id="rId133" Type="http://schemas.openxmlformats.org/officeDocument/2006/relationships/image" Target="http://www.stps.gob.mx/312/carteles/image12.gif" TargetMode="External"/><Relationship Id="rId154" Type="http://schemas.openxmlformats.org/officeDocument/2006/relationships/image" Target="media/image118.png"/><Relationship Id="rId175" Type="http://schemas.openxmlformats.org/officeDocument/2006/relationships/image" Target="http://www.ugr.es/~gabpca/img/fig-2.jp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40.jpeg"/><Relationship Id="rId1" Type="http://schemas.openxmlformats.org/officeDocument/2006/relationships/image" Target="media/image139.jpe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gif"/><Relationship Id="rId4" Type="http://schemas.openxmlformats.org/officeDocument/2006/relationships/image" Target="media/image4.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Adelia\Documents\A%20FINAL%20REPORTE%20DE%20RESIDENCIA\AREA%20DE%20PRODUCC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elia\Documents\A%20FINAL%20REPORTE%20DE%20RESIDENCIA\AREA%20DE%20ADMINISTRACI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elia\Documents\A%20FINAL%20REPORTE%20DE%20RESIDENCIA\AREA%20DE%20PRODUC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hart>
    <c:autoTitleDeleted val="1"/>
    <c:view3D>
      <c:rAngAx val="1"/>
    </c:view3D>
    <c:plotArea>
      <c:layout/>
      <c:bar3DChart>
        <c:barDir val="col"/>
        <c:grouping val="clustered"/>
        <c:ser>
          <c:idx val="0"/>
          <c:order val="0"/>
          <c:tx>
            <c:strRef>
              <c:f>'% DE CUMPLIMIENTO'!$A$3:$B$3</c:f>
              <c:strCache>
                <c:ptCount val="1"/>
                <c:pt idx="0">
                  <c:v>1 RECIPIENTES SUJETOS A PRESIÓN Y CALDERAS</c:v>
                </c:pt>
              </c:strCache>
            </c:strRef>
          </c:tx>
          <c:val>
            <c:numRef>
              <c:f>'% DE CUMPLIMIENTO'!$C$3</c:f>
              <c:numCache>
                <c:formatCode>General</c:formatCode>
                <c:ptCount val="1"/>
                <c:pt idx="0">
                  <c:v>62.96</c:v>
                </c:pt>
              </c:numCache>
            </c:numRef>
          </c:val>
        </c:ser>
        <c:ser>
          <c:idx val="1"/>
          <c:order val="1"/>
          <c:tx>
            <c:strRef>
              <c:f>'% DE CUMPLIMIENTO'!$A$4:$B$4</c:f>
              <c:strCache>
                <c:ptCount val="1"/>
                <c:pt idx="0">
                  <c:v>2 PROTECCIÓN Y DISPOSITIVOS DE SEGURIDAD EN LA MAQUINARIA, EQUIPOS, ACCESORIOS Y TRABAJOS DE SOLDADURA..</c:v>
                </c:pt>
              </c:strCache>
            </c:strRef>
          </c:tx>
          <c:val>
            <c:numRef>
              <c:f>'% DE CUMPLIMIENTO'!$C$4</c:f>
              <c:numCache>
                <c:formatCode>General</c:formatCode>
                <c:ptCount val="1"/>
                <c:pt idx="0">
                  <c:v>43.75</c:v>
                </c:pt>
              </c:numCache>
            </c:numRef>
          </c:val>
        </c:ser>
        <c:ser>
          <c:idx val="2"/>
          <c:order val="2"/>
          <c:tx>
            <c:strRef>
              <c:f>'% DE CUMPLIMIENTO'!$A$5:$B$5</c:f>
              <c:strCache>
                <c:ptCount val="1"/>
                <c:pt idx="0">
                  <c:v>3 CONDICIONES DEL MEDIO AMBIENTE</c:v>
                </c:pt>
              </c:strCache>
            </c:strRef>
          </c:tx>
          <c:val>
            <c:numRef>
              <c:f>'% DE CUMPLIMIENTO'!$C$5</c:f>
              <c:numCache>
                <c:formatCode>General</c:formatCode>
                <c:ptCount val="1"/>
                <c:pt idx="0">
                  <c:v>42.849999999999994</c:v>
                </c:pt>
              </c:numCache>
            </c:numRef>
          </c:val>
        </c:ser>
        <c:ser>
          <c:idx val="3"/>
          <c:order val="3"/>
          <c:tx>
            <c:strRef>
              <c:f>'% DE CUMPLIMIENTO'!$A$6:$B$6</c:f>
              <c:strCache>
                <c:ptCount val="1"/>
                <c:pt idx="0">
                  <c:v>4 SISTEMA CONTRA INCENDIO</c:v>
                </c:pt>
              </c:strCache>
            </c:strRef>
          </c:tx>
          <c:val>
            <c:numRef>
              <c:f>'% DE CUMPLIMIENTO'!$C$6</c:f>
              <c:numCache>
                <c:formatCode>General</c:formatCode>
                <c:ptCount val="1"/>
                <c:pt idx="0">
                  <c:v>80.48</c:v>
                </c:pt>
              </c:numCache>
            </c:numRef>
          </c:val>
        </c:ser>
        <c:ser>
          <c:idx val="4"/>
          <c:order val="4"/>
          <c:tx>
            <c:strRef>
              <c:f>'% DE CUMPLIMIENTO'!$A$7:$B$7</c:f>
              <c:strCache>
                <c:ptCount val="1"/>
                <c:pt idx="0">
                  <c:v>5 EQUIPO DE PROTECCIÓN PERSONAL</c:v>
                </c:pt>
              </c:strCache>
            </c:strRef>
          </c:tx>
          <c:val>
            <c:numRef>
              <c:f>'% DE CUMPLIMIENTO'!$C$7</c:f>
              <c:numCache>
                <c:formatCode>General</c:formatCode>
                <c:ptCount val="1"/>
                <c:pt idx="0">
                  <c:v>42.849999999999994</c:v>
                </c:pt>
              </c:numCache>
            </c:numRef>
          </c:val>
        </c:ser>
        <c:ser>
          <c:idx val="5"/>
          <c:order val="5"/>
          <c:tx>
            <c:strRef>
              <c:f>'% DE CUMPLIMIENTO'!$A$8:$B$8</c:f>
              <c:strCache>
                <c:ptCount val="1"/>
                <c:pt idx="0">
                  <c:v>6 INSTALACIONES ELÉCTRICAS Y ELECTRICIDAD ESTÁTICA</c:v>
                </c:pt>
              </c:strCache>
            </c:strRef>
          </c:tx>
          <c:val>
            <c:numRef>
              <c:f>'% DE CUMPLIMIENTO'!$C$8</c:f>
              <c:numCache>
                <c:formatCode>General</c:formatCode>
                <c:ptCount val="1"/>
                <c:pt idx="0">
                  <c:v>69.040000000000006</c:v>
                </c:pt>
              </c:numCache>
            </c:numRef>
          </c:val>
        </c:ser>
        <c:ser>
          <c:idx val="6"/>
          <c:order val="6"/>
          <c:tx>
            <c:strRef>
              <c:f>'% DE CUMPLIMIENTO'!$A$9:$B$9</c:f>
              <c:strCache>
                <c:ptCount val="1"/>
                <c:pt idx="0">
                  <c:v>7 SEÑALES, AVISOS DE SEGURIDAD Y CÓDIGO DE COLORES</c:v>
                </c:pt>
              </c:strCache>
            </c:strRef>
          </c:tx>
          <c:val>
            <c:numRef>
              <c:f>'% DE CUMPLIMIENTO'!$C$9</c:f>
              <c:numCache>
                <c:formatCode>General</c:formatCode>
                <c:ptCount val="1"/>
                <c:pt idx="0">
                  <c:v>25</c:v>
                </c:pt>
              </c:numCache>
            </c:numRef>
          </c:val>
        </c:ser>
        <c:ser>
          <c:idx val="7"/>
          <c:order val="7"/>
          <c:tx>
            <c:strRef>
              <c:f>'% DE CUMPLIMIENTO'!$A$10:$B$10</c:f>
              <c:strCache>
                <c:ptCount val="1"/>
                <c:pt idx="0">
                  <c:v>8 MANEJO, TRANSPORTE Y ALMACENAMIENTO DE MATERIALES</c:v>
                </c:pt>
              </c:strCache>
            </c:strRef>
          </c:tx>
          <c:val>
            <c:numRef>
              <c:f>'% DE CUMPLIMIENTO'!$C$10</c:f>
              <c:numCache>
                <c:formatCode>General</c:formatCode>
                <c:ptCount val="1"/>
                <c:pt idx="0">
                  <c:v>73.332999999999998</c:v>
                </c:pt>
              </c:numCache>
            </c:numRef>
          </c:val>
        </c:ser>
        <c:ser>
          <c:idx val="8"/>
          <c:order val="8"/>
          <c:tx>
            <c:strRef>
              <c:f>'% DE CUMPLIMIENTO'!$A$11:$B$11</c:f>
              <c:strCache>
                <c:ptCount val="1"/>
                <c:pt idx="0">
                  <c:v>9 PLANTA FÍSICA</c:v>
                </c:pt>
              </c:strCache>
            </c:strRef>
          </c:tx>
          <c:val>
            <c:numRef>
              <c:f>'% DE CUMPLIMIENTO'!$C$11</c:f>
              <c:numCache>
                <c:formatCode>General</c:formatCode>
                <c:ptCount val="1"/>
                <c:pt idx="0">
                  <c:v>82.5</c:v>
                </c:pt>
              </c:numCache>
            </c:numRef>
          </c:val>
        </c:ser>
        <c:ser>
          <c:idx val="9"/>
          <c:order val="9"/>
          <c:tx>
            <c:strRef>
              <c:f>'% DE CUMPLIMIENTO'!$A$12:$B$12</c:f>
              <c:strCache>
                <c:ptCount val="1"/>
                <c:pt idx="0">
                  <c:v>10 ORDEN, LIMPIEZA Y SERVICIOS</c:v>
                </c:pt>
              </c:strCache>
            </c:strRef>
          </c:tx>
          <c:val>
            <c:numRef>
              <c:f>'% DE CUMPLIMIENTO'!$C$12</c:f>
              <c:numCache>
                <c:formatCode>General</c:formatCode>
                <c:ptCount val="1"/>
                <c:pt idx="0">
                  <c:v>71.42</c:v>
                </c:pt>
              </c:numCache>
            </c:numRef>
          </c:val>
        </c:ser>
        <c:ser>
          <c:idx val="10"/>
          <c:order val="10"/>
          <c:tx>
            <c:strRef>
              <c:f>'% DE CUMPLIMIENTO'!$A$13:$B$13</c:f>
              <c:strCache>
                <c:ptCount val="1"/>
                <c:pt idx="0">
                  <c:v>11 ORGANISMOS</c:v>
                </c:pt>
              </c:strCache>
            </c:strRef>
          </c:tx>
          <c:val>
            <c:numRef>
              <c:f>'% DE CUMPLIMIENTO'!$C$13</c:f>
              <c:numCache>
                <c:formatCode>General</c:formatCode>
                <c:ptCount val="1"/>
                <c:pt idx="0">
                  <c:v>0</c:v>
                </c:pt>
              </c:numCache>
            </c:numRef>
          </c:val>
        </c:ser>
        <c:ser>
          <c:idx val="11"/>
          <c:order val="11"/>
          <c:tx>
            <c:strRef>
              <c:f>'% DE CUMPLIMIENTO'!$A$14:$B$14</c:f>
              <c:strCache>
                <c:ptCount val="1"/>
                <c:pt idx="0">
                  <c:v>12 CONDICIONES GENERALES</c:v>
                </c:pt>
              </c:strCache>
            </c:strRef>
          </c:tx>
          <c:val>
            <c:numRef>
              <c:f>'% DE CUMPLIMIENTO'!$C$14</c:f>
              <c:numCache>
                <c:formatCode>General</c:formatCode>
                <c:ptCount val="1"/>
                <c:pt idx="0">
                  <c:v>45</c:v>
                </c:pt>
              </c:numCache>
            </c:numRef>
          </c:val>
        </c:ser>
        <c:dLbls>
          <c:showVal val="1"/>
        </c:dLbls>
        <c:gapWidth val="75"/>
        <c:shape val="box"/>
        <c:axId val="103397248"/>
        <c:axId val="103398784"/>
        <c:axId val="0"/>
      </c:bar3DChart>
      <c:catAx>
        <c:axId val="103397248"/>
        <c:scaling>
          <c:orientation val="minMax"/>
        </c:scaling>
        <c:axPos val="b"/>
        <c:majorTickMark val="none"/>
        <c:tickLblPos val="nextTo"/>
        <c:crossAx val="103398784"/>
        <c:crosses val="autoZero"/>
        <c:auto val="1"/>
        <c:lblAlgn val="ctr"/>
        <c:lblOffset val="100"/>
      </c:catAx>
      <c:valAx>
        <c:axId val="103398784"/>
        <c:scaling>
          <c:orientation val="minMax"/>
        </c:scaling>
        <c:axPos val="l"/>
        <c:numFmt formatCode="General" sourceLinked="1"/>
        <c:majorTickMark val="none"/>
        <c:tickLblPos val="nextTo"/>
        <c:crossAx val="103397248"/>
        <c:crosses val="autoZero"/>
        <c:crossBetween val="between"/>
      </c:valAx>
    </c:plotArea>
    <c:legend>
      <c:legendPos val="b"/>
      <c:txPr>
        <a:bodyPr/>
        <a:lstStyle/>
        <a:p>
          <a:pPr>
            <a:defRPr sz="800" baseline="0">
              <a:latin typeface="Arial" pitchFamily="34" charset="0"/>
            </a:defRPr>
          </a:pPr>
          <a:endParaRPr lang="es-MX"/>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MX"/>
  <c:chart>
    <c:autoTitleDeleted val="1"/>
    <c:view3D>
      <c:rAngAx val="1"/>
    </c:view3D>
    <c:plotArea>
      <c:layout/>
      <c:bar3DChart>
        <c:barDir val="col"/>
        <c:grouping val="clustered"/>
        <c:ser>
          <c:idx val="0"/>
          <c:order val="0"/>
          <c:tx>
            <c:strRef>
              <c:f>'% DE CUMPLIMIENTO'!$B$5:$C$5</c:f>
              <c:strCache>
                <c:ptCount val="1"/>
                <c:pt idx="0">
                  <c:v>1 RECIPIENTES SUJETOS A PRESIÓN Y CALDERAS</c:v>
                </c:pt>
              </c:strCache>
            </c:strRef>
          </c:tx>
          <c:val>
            <c:numRef>
              <c:f>'% DE CUMPLIMIENTO'!$D$5</c:f>
              <c:numCache>
                <c:formatCode>0.00</c:formatCode>
                <c:ptCount val="1"/>
                <c:pt idx="0">
                  <c:v>0</c:v>
                </c:pt>
              </c:numCache>
            </c:numRef>
          </c:val>
        </c:ser>
        <c:ser>
          <c:idx val="1"/>
          <c:order val="1"/>
          <c:tx>
            <c:strRef>
              <c:f>'% DE CUMPLIMIENTO'!$B$6:$C$6</c:f>
              <c:strCache>
                <c:ptCount val="1"/>
                <c:pt idx="0">
                  <c:v>2 PROTECCIÓN Y DISPOSITIVOS DE SEGURIDAD EN LA MAQUINARIA, EQUIPOS, ACCESORIOS Y TRABAJOS DE SOLDADURA..</c:v>
                </c:pt>
              </c:strCache>
            </c:strRef>
          </c:tx>
          <c:val>
            <c:numRef>
              <c:f>'% DE CUMPLIMIENTO'!$D$6</c:f>
              <c:numCache>
                <c:formatCode>0.00</c:formatCode>
                <c:ptCount val="1"/>
                <c:pt idx="0">
                  <c:v>0</c:v>
                </c:pt>
              </c:numCache>
            </c:numRef>
          </c:val>
        </c:ser>
        <c:ser>
          <c:idx val="2"/>
          <c:order val="2"/>
          <c:tx>
            <c:strRef>
              <c:f>'% DE CUMPLIMIENTO'!$B$7:$C$7</c:f>
              <c:strCache>
                <c:ptCount val="1"/>
                <c:pt idx="0">
                  <c:v>3 CONDICIONES DEL MEDIO AMBIENTE</c:v>
                </c:pt>
              </c:strCache>
            </c:strRef>
          </c:tx>
          <c:val>
            <c:numRef>
              <c:f>'% DE CUMPLIMIENTO'!$D$7</c:f>
              <c:numCache>
                <c:formatCode>0.00</c:formatCode>
                <c:ptCount val="1"/>
                <c:pt idx="0">
                  <c:v>37.5</c:v>
                </c:pt>
              </c:numCache>
            </c:numRef>
          </c:val>
        </c:ser>
        <c:ser>
          <c:idx val="3"/>
          <c:order val="3"/>
          <c:tx>
            <c:strRef>
              <c:f>'% DE CUMPLIMIENTO'!$B$8:$C$8</c:f>
              <c:strCache>
                <c:ptCount val="1"/>
                <c:pt idx="0">
                  <c:v>4 SISTEMA CONTRA INCENDIO</c:v>
                </c:pt>
              </c:strCache>
            </c:strRef>
          </c:tx>
          <c:val>
            <c:numRef>
              <c:f>'% DE CUMPLIMIENTO'!$D$8</c:f>
              <c:numCache>
                <c:formatCode>0.00</c:formatCode>
                <c:ptCount val="1"/>
                <c:pt idx="0">
                  <c:v>30</c:v>
                </c:pt>
              </c:numCache>
            </c:numRef>
          </c:val>
        </c:ser>
        <c:ser>
          <c:idx val="4"/>
          <c:order val="4"/>
          <c:tx>
            <c:strRef>
              <c:f>'% DE CUMPLIMIENTO'!$B$9:$C$9</c:f>
              <c:strCache>
                <c:ptCount val="1"/>
                <c:pt idx="0">
                  <c:v>5 EQUIPO DE PROTECCIÓN PERSONAL</c:v>
                </c:pt>
              </c:strCache>
            </c:strRef>
          </c:tx>
          <c:val>
            <c:numRef>
              <c:f>'% DE CUMPLIMIENTO'!$D$9</c:f>
              <c:numCache>
                <c:formatCode>0.00</c:formatCode>
                <c:ptCount val="1"/>
                <c:pt idx="0">
                  <c:v>0</c:v>
                </c:pt>
              </c:numCache>
            </c:numRef>
          </c:val>
        </c:ser>
        <c:ser>
          <c:idx val="5"/>
          <c:order val="5"/>
          <c:tx>
            <c:strRef>
              <c:f>'% DE CUMPLIMIENTO'!$B$10:$C$10</c:f>
              <c:strCache>
                <c:ptCount val="1"/>
                <c:pt idx="0">
                  <c:v>6 INSTALACIONES ELÉCTRICAS Y ELECTRICIDAD ESTÁTICA</c:v>
                </c:pt>
              </c:strCache>
            </c:strRef>
          </c:tx>
          <c:val>
            <c:numRef>
              <c:f>'% DE CUMPLIMIENTO'!$D$10</c:f>
              <c:numCache>
                <c:formatCode>0.00</c:formatCode>
                <c:ptCount val="1"/>
                <c:pt idx="0">
                  <c:v>55.000000000000007</c:v>
                </c:pt>
              </c:numCache>
            </c:numRef>
          </c:val>
        </c:ser>
        <c:ser>
          <c:idx val="6"/>
          <c:order val="6"/>
          <c:tx>
            <c:strRef>
              <c:f>'% DE CUMPLIMIENTO'!$B$11:$C$11</c:f>
              <c:strCache>
                <c:ptCount val="1"/>
                <c:pt idx="0">
                  <c:v>7 SEÑALES, AVISOS DE SEGURIDAD Y CÓDIGO DE COLORES</c:v>
                </c:pt>
              </c:strCache>
            </c:strRef>
          </c:tx>
          <c:val>
            <c:numRef>
              <c:f>'% DE CUMPLIMIENTO'!$D$11</c:f>
              <c:numCache>
                <c:formatCode>0.00</c:formatCode>
                <c:ptCount val="1"/>
                <c:pt idx="0">
                  <c:v>50</c:v>
                </c:pt>
              </c:numCache>
            </c:numRef>
          </c:val>
        </c:ser>
        <c:ser>
          <c:idx val="7"/>
          <c:order val="7"/>
          <c:tx>
            <c:strRef>
              <c:f>'% DE CUMPLIMIENTO'!$B$12:$C$12</c:f>
              <c:strCache>
                <c:ptCount val="1"/>
                <c:pt idx="0">
                  <c:v>8 MANEJO, TRANSPORTE Y ALMACENAMIENTO DE MATERIALES</c:v>
                </c:pt>
              </c:strCache>
            </c:strRef>
          </c:tx>
          <c:val>
            <c:numRef>
              <c:f>'% DE CUMPLIMIENTO'!$D$12</c:f>
              <c:numCache>
                <c:formatCode>0.00</c:formatCode>
                <c:ptCount val="1"/>
                <c:pt idx="0">
                  <c:v>18.51851851851853</c:v>
                </c:pt>
              </c:numCache>
            </c:numRef>
          </c:val>
        </c:ser>
        <c:ser>
          <c:idx val="8"/>
          <c:order val="8"/>
          <c:tx>
            <c:strRef>
              <c:f>'% DE CUMPLIMIENTO'!$B$13:$C$13</c:f>
              <c:strCache>
                <c:ptCount val="1"/>
                <c:pt idx="0">
                  <c:v>9 PLANTA FÍSICA</c:v>
                </c:pt>
              </c:strCache>
            </c:strRef>
          </c:tx>
          <c:val>
            <c:numRef>
              <c:f>'% DE CUMPLIMIENTO'!$D$13</c:f>
              <c:numCache>
                <c:formatCode>0.00</c:formatCode>
                <c:ptCount val="1"/>
                <c:pt idx="0">
                  <c:v>76.666666666666671</c:v>
                </c:pt>
              </c:numCache>
            </c:numRef>
          </c:val>
        </c:ser>
        <c:ser>
          <c:idx val="9"/>
          <c:order val="9"/>
          <c:tx>
            <c:strRef>
              <c:f>'% DE CUMPLIMIENTO'!$B$14:$C$14</c:f>
              <c:strCache>
                <c:ptCount val="1"/>
                <c:pt idx="0">
                  <c:v>10 ORDEN, LIMPIEZA Y SERVICIOS</c:v>
                </c:pt>
              </c:strCache>
            </c:strRef>
          </c:tx>
          <c:val>
            <c:numRef>
              <c:f>'% DE CUMPLIMIENTO'!$D$14</c:f>
              <c:numCache>
                <c:formatCode>0.00</c:formatCode>
                <c:ptCount val="1"/>
                <c:pt idx="0">
                  <c:v>71.428571428571388</c:v>
                </c:pt>
              </c:numCache>
            </c:numRef>
          </c:val>
        </c:ser>
        <c:ser>
          <c:idx val="10"/>
          <c:order val="10"/>
          <c:tx>
            <c:strRef>
              <c:f>'% DE CUMPLIMIENTO'!$B$15:$C$15</c:f>
              <c:strCache>
                <c:ptCount val="1"/>
                <c:pt idx="0">
                  <c:v>11 ORGANISMOS</c:v>
                </c:pt>
              </c:strCache>
            </c:strRef>
          </c:tx>
          <c:val>
            <c:numRef>
              <c:f>'% DE CUMPLIMIENTO'!$D$15</c:f>
              <c:numCache>
                <c:formatCode>0.00</c:formatCode>
                <c:ptCount val="1"/>
                <c:pt idx="0">
                  <c:v>0</c:v>
                </c:pt>
              </c:numCache>
            </c:numRef>
          </c:val>
        </c:ser>
        <c:ser>
          <c:idx val="11"/>
          <c:order val="11"/>
          <c:tx>
            <c:strRef>
              <c:f>'% DE CUMPLIMIENTO'!$B$16:$C$16</c:f>
              <c:strCache>
                <c:ptCount val="1"/>
                <c:pt idx="0">
                  <c:v>12 CONDICIONES GENERALES</c:v>
                </c:pt>
              </c:strCache>
            </c:strRef>
          </c:tx>
          <c:val>
            <c:numRef>
              <c:f>'% DE CUMPLIMIENTO'!$D$16</c:f>
              <c:numCache>
                <c:formatCode>0.00</c:formatCode>
                <c:ptCount val="1"/>
                <c:pt idx="0">
                  <c:v>26.190476190476193</c:v>
                </c:pt>
              </c:numCache>
            </c:numRef>
          </c:val>
        </c:ser>
        <c:dLbls>
          <c:showVal val="1"/>
        </c:dLbls>
        <c:gapWidth val="75"/>
        <c:shape val="box"/>
        <c:axId val="103772544"/>
        <c:axId val="103774080"/>
        <c:axId val="0"/>
      </c:bar3DChart>
      <c:catAx>
        <c:axId val="103772544"/>
        <c:scaling>
          <c:orientation val="minMax"/>
        </c:scaling>
        <c:axPos val="b"/>
        <c:majorTickMark val="none"/>
        <c:tickLblPos val="nextTo"/>
        <c:crossAx val="103774080"/>
        <c:crosses val="autoZero"/>
        <c:auto val="1"/>
        <c:lblAlgn val="ctr"/>
        <c:lblOffset val="100"/>
      </c:catAx>
      <c:valAx>
        <c:axId val="103774080"/>
        <c:scaling>
          <c:orientation val="minMax"/>
        </c:scaling>
        <c:axPos val="l"/>
        <c:numFmt formatCode="0.00" sourceLinked="1"/>
        <c:majorTickMark val="none"/>
        <c:tickLblPos val="nextTo"/>
        <c:crossAx val="103772544"/>
        <c:crosses val="autoZero"/>
        <c:crossBetween val="between"/>
      </c:valAx>
    </c:plotArea>
    <c:legend>
      <c:legendPos val="b"/>
      <c:layout>
        <c:manualLayout>
          <c:xMode val="edge"/>
          <c:yMode val="edge"/>
          <c:x val="8.0508782556026726E-2"/>
          <c:y val="0.43603158095804262"/>
          <c:w val="0.79884848006039721"/>
          <c:h val="0.52623256998534784"/>
        </c:manualLayout>
      </c:layout>
      <c:txPr>
        <a:bodyPr/>
        <a:lstStyle/>
        <a:p>
          <a:pPr>
            <a:defRPr sz="800"/>
          </a:pPr>
          <a:endParaRPr lang="es-MX"/>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MX"/>
  <c:chart>
    <c:autoTitleDeleted val="1"/>
    <c:view3D>
      <c:rAngAx val="1"/>
    </c:view3D>
    <c:plotArea>
      <c:layout/>
      <c:bar3DChart>
        <c:barDir val="col"/>
        <c:grouping val="clustered"/>
        <c:ser>
          <c:idx val="0"/>
          <c:order val="0"/>
          <c:tx>
            <c:strRef>
              <c:f>'RESULTADO DEL DIAGNÓSTICO'!$B$2</c:f>
              <c:strCache>
                <c:ptCount val="1"/>
                <c:pt idx="0">
                  <c:v>RECIPIENTES SUJETOS A PRESIÓN Y CALDERAS</c:v>
                </c:pt>
              </c:strCache>
            </c:strRef>
          </c:tx>
          <c:cat>
            <c:strRef>
              <c:f>'RESULTADO DEL DIAGNÓSTICO'!$C$1:$D$1</c:f>
              <c:strCache>
                <c:ptCount val="2"/>
                <c:pt idx="0">
                  <c:v>PRODUCCIÓN</c:v>
                </c:pt>
                <c:pt idx="1">
                  <c:v>ADMINISTRACIÓN</c:v>
                </c:pt>
              </c:strCache>
            </c:strRef>
          </c:cat>
          <c:val>
            <c:numRef>
              <c:f>'RESULTADO DEL DIAGNÓSTICO'!$C$2:$D$2</c:f>
              <c:numCache>
                <c:formatCode>0.00</c:formatCode>
                <c:ptCount val="2"/>
                <c:pt idx="0" formatCode="General">
                  <c:v>62.96</c:v>
                </c:pt>
                <c:pt idx="1">
                  <c:v>0</c:v>
                </c:pt>
              </c:numCache>
            </c:numRef>
          </c:val>
        </c:ser>
        <c:ser>
          <c:idx val="1"/>
          <c:order val="1"/>
          <c:tx>
            <c:strRef>
              <c:f>'RESULTADO DEL DIAGNÓSTICO'!$B$3</c:f>
              <c:strCache>
                <c:ptCount val="1"/>
                <c:pt idx="0">
                  <c:v>PROTECCIÓN Y DISPOSITIVOS DE SEGURIDAD EN LA MAQUINARIA, EQUIPOS, ACCESORIOS Y TRABAJOS DE SOLDADURA..</c:v>
                </c:pt>
              </c:strCache>
            </c:strRef>
          </c:tx>
          <c:cat>
            <c:strRef>
              <c:f>'RESULTADO DEL DIAGNÓSTICO'!$C$1:$D$1</c:f>
              <c:strCache>
                <c:ptCount val="2"/>
                <c:pt idx="0">
                  <c:v>PRODUCCIÓN</c:v>
                </c:pt>
                <c:pt idx="1">
                  <c:v>ADMINISTRACIÓN</c:v>
                </c:pt>
              </c:strCache>
            </c:strRef>
          </c:cat>
          <c:val>
            <c:numRef>
              <c:f>'RESULTADO DEL DIAGNÓSTICO'!$C$3:$D$3</c:f>
              <c:numCache>
                <c:formatCode>0.00</c:formatCode>
                <c:ptCount val="2"/>
                <c:pt idx="0" formatCode="General">
                  <c:v>43.75</c:v>
                </c:pt>
                <c:pt idx="1">
                  <c:v>0</c:v>
                </c:pt>
              </c:numCache>
            </c:numRef>
          </c:val>
        </c:ser>
        <c:ser>
          <c:idx val="2"/>
          <c:order val="2"/>
          <c:tx>
            <c:strRef>
              <c:f>'RESULTADO DEL DIAGNÓSTICO'!$B$4</c:f>
              <c:strCache>
                <c:ptCount val="1"/>
                <c:pt idx="0">
                  <c:v>CONDICIONES DEL MEDIO AMBIENTE</c:v>
                </c:pt>
              </c:strCache>
            </c:strRef>
          </c:tx>
          <c:cat>
            <c:strRef>
              <c:f>'RESULTADO DEL DIAGNÓSTICO'!$C$1:$D$1</c:f>
              <c:strCache>
                <c:ptCount val="2"/>
                <c:pt idx="0">
                  <c:v>PRODUCCIÓN</c:v>
                </c:pt>
                <c:pt idx="1">
                  <c:v>ADMINISTRACIÓN</c:v>
                </c:pt>
              </c:strCache>
            </c:strRef>
          </c:cat>
          <c:val>
            <c:numRef>
              <c:f>'RESULTADO DEL DIAGNÓSTICO'!$C$4:$D$4</c:f>
              <c:numCache>
                <c:formatCode>0.00</c:formatCode>
                <c:ptCount val="2"/>
                <c:pt idx="0" formatCode="General">
                  <c:v>42.849999999999994</c:v>
                </c:pt>
                <c:pt idx="1">
                  <c:v>37.5</c:v>
                </c:pt>
              </c:numCache>
            </c:numRef>
          </c:val>
        </c:ser>
        <c:ser>
          <c:idx val="3"/>
          <c:order val="3"/>
          <c:tx>
            <c:strRef>
              <c:f>'RESULTADO DEL DIAGNÓSTICO'!$B$5</c:f>
              <c:strCache>
                <c:ptCount val="1"/>
                <c:pt idx="0">
                  <c:v>SISTEMA CONTRA INCENDIO</c:v>
                </c:pt>
              </c:strCache>
            </c:strRef>
          </c:tx>
          <c:cat>
            <c:strRef>
              <c:f>'RESULTADO DEL DIAGNÓSTICO'!$C$1:$D$1</c:f>
              <c:strCache>
                <c:ptCount val="2"/>
                <c:pt idx="0">
                  <c:v>PRODUCCIÓN</c:v>
                </c:pt>
                <c:pt idx="1">
                  <c:v>ADMINISTRACIÓN</c:v>
                </c:pt>
              </c:strCache>
            </c:strRef>
          </c:cat>
          <c:val>
            <c:numRef>
              <c:f>'RESULTADO DEL DIAGNÓSTICO'!$C$5:$D$5</c:f>
              <c:numCache>
                <c:formatCode>0.00</c:formatCode>
                <c:ptCount val="2"/>
                <c:pt idx="0" formatCode="General">
                  <c:v>80.48</c:v>
                </c:pt>
                <c:pt idx="1">
                  <c:v>30</c:v>
                </c:pt>
              </c:numCache>
            </c:numRef>
          </c:val>
        </c:ser>
        <c:ser>
          <c:idx val="4"/>
          <c:order val="4"/>
          <c:tx>
            <c:strRef>
              <c:f>'RESULTADO DEL DIAGNÓSTICO'!$B$6</c:f>
              <c:strCache>
                <c:ptCount val="1"/>
                <c:pt idx="0">
                  <c:v>EQUIPO DE PROTECCIÓN PERSONAL</c:v>
                </c:pt>
              </c:strCache>
            </c:strRef>
          </c:tx>
          <c:cat>
            <c:strRef>
              <c:f>'RESULTADO DEL DIAGNÓSTICO'!$C$1:$D$1</c:f>
              <c:strCache>
                <c:ptCount val="2"/>
                <c:pt idx="0">
                  <c:v>PRODUCCIÓN</c:v>
                </c:pt>
                <c:pt idx="1">
                  <c:v>ADMINISTRACIÓN</c:v>
                </c:pt>
              </c:strCache>
            </c:strRef>
          </c:cat>
          <c:val>
            <c:numRef>
              <c:f>'RESULTADO DEL DIAGNÓSTICO'!$C$6:$D$6</c:f>
              <c:numCache>
                <c:formatCode>0.00</c:formatCode>
                <c:ptCount val="2"/>
                <c:pt idx="0" formatCode="General">
                  <c:v>42.849999999999994</c:v>
                </c:pt>
                <c:pt idx="1">
                  <c:v>0</c:v>
                </c:pt>
              </c:numCache>
            </c:numRef>
          </c:val>
        </c:ser>
        <c:ser>
          <c:idx val="5"/>
          <c:order val="5"/>
          <c:tx>
            <c:strRef>
              <c:f>'RESULTADO DEL DIAGNÓSTICO'!$B$7</c:f>
              <c:strCache>
                <c:ptCount val="1"/>
                <c:pt idx="0">
                  <c:v>INSTALACIONES ELÉCTRICAS Y ELECTRICIDAD ESTÁTICA</c:v>
                </c:pt>
              </c:strCache>
            </c:strRef>
          </c:tx>
          <c:cat>
            <c:strRef>
              <c:f>'RESULTADO DEL DIAGNÓSTICO'!$C$1:$D$1</c:f>
              <c:strCache>
                <c:ptCount val="2"/>
                <c:pt idx="0">
                  <c:v>PRODUCCIÓN</c:v>
                </c:pt>
                <c:pt idx="1">
                  <c:v>ADMINISTRACIÓN</c:v>
                </c:pt>
              </c:strCache>
            </c:strRef>
          </c:cat>
          <c:val>
            <c:numRef>
              <c:f>'RESULTADO DEL DIAGNÓSTICO'!$C$7:$D$7</c:f>
              <c:numCache>
                <c:formatCode>0.00</c:formatCode>
                <c:ptCount val="2"/>
                <c:pt idx="0" formatCode="General">
                  <c:v>69.040000000000006</c:v>
                </c:pt>
                <c:pt idx="1">
                  <c:v>55.000000000000007</c:v>
                </c:pt>
              </c:numCache>
            </c:numRef>
          </c:val>
        </c:ser>
        <c:ser>
          <c:idx val="6"/>
          <c:order val="6"/>
          <c:tx>
            <c:strRef>
              <c:f>'RESULTADO DEL DIAGNÓSTICO'!$B$8</c:f>
              <c:strCache>
                <c:ptCount val="1"/>
                <c:pt idx="0">
                  <c:v>SEÑALES, AVISOS DE SEGURIDAD Y CÓDIGO DE COLORES</c:v>
                </c:pt>
              </c:strCache>
            </c:strRef>
          </c:tx>
          <c:cat>
            <c:strRef>
              <c:f>'RESULTADO DEL DIAGNÓSTICO'!$C$1:$D$1</c:f>
              <c:strCache>
                <c:ptCount val="2"/>
                <c:pt idx="0">
                  <c:v>PRODUCCIÓN</c:v>
                </c:pt>
                <c:pt idx="1">
                  <c:v>ADMINISTRACIÓN</c:v>
                </c:pt>
              </c:strCache>
            </c:strRef>
          </c:cat>
          <c:val>
            <c:numRef>
              <c:f>'RESULTADO DEL DIAGNÓSTICO'!$C$8:$D$8</c:f>
              <c:numCache>
                <c:formatCode>0.00</c:formatCode>
                <c:ptCount val="2"/>
                <c:pt idx="0" formatCode="General">
                  <c:v>25</c:v>
                </c:pt>
                <c:pt idx="1">
                  <c:v>50</c:v>
                </c:pt>
              </c:numCache>
            </c:numRef>
          </c:val>
        </c:ser>
        <c:ser>
          <c:idx val="7"/>
          <c:order val="7"/>
          <c:tx>
            <c:strRef>
              <c:f>'RESULTADO DEL DIAGNÓSTICO'!$B$9</c:f>
              <c:strCache>
                <c:ptCount val="1"/>
                <c:pt idx="0">
                  <c:v>MANEJO, TRANSPORTE Y ALMACENAMIENTO DE MATERIALES</c:v>
                </c:pt>
              </c:strCache>
            </c:strRef>
          </c:tx>
          <c:cat>
            <c:strRef>
              <c:f>'RESULTADO DEL DIAGNÓSTICO'!$C$1:$D$1</c:f>
              <c:strCache>
                <c:ptCount val="2"/>
                <c:pt idx="0">
                  <c:v>PRODUCCIÓN</c:v>
                </c:pt>
                <c:pt idx="1">
                  <c:v>ADMINISTRACIÓN</c:v>
                </c:pt>
              </c:strCache>
            </c:strRef>
          </c:cat>
          <c:val>
            <c:numRef>
              <c:f>'RESULTADO DEL DIAGNÓSTICO'!$C$9:$D$9</c:f>
              <c:numCache>
                <c:formatCode>0.00</c:formatCode>
                <c:ptCount val="2"/>
                <c:pt idx="0" formatCode="General">
                  <c:v>73.332999999999998</c:v>
                </c:pt>
                <c:pt idx="1">
                  <c:v>18.51851851851853</c:v>
                </c:pt>
              </c:numCache>
            </c:numRef>
          </c:val>
        </c:ser>
        <c:ser>
          <c:idx val="8"/>
          <c:order val="8"/>
          <c:tx>
            <c:strRef>
              <c:f>'RESULTADO DEL DIAGNÓSTICO'!$B$10</c:f>
              <c:strCache>
                <c:ptCount val="1"/>
                <c:pt idx="0">
                  <c:v>PLANTA FÍSICA</c:v>
                </c:pt>
              </c:strCache>
            </c:strRef>
          </c:tx>
          <c:cat>
            <c:strRef>
              <c:f>'RESULTADO DEL DIAGNÓSTICO'!$C$1:$D$1</c:f>
              <c:strCache>
                <c:ptCount val="2"/>
                <c:pt idx="0">
                  <c:v>PRODUCCIÓN</c:v>
                </c:pt>
                <c:pt idx="1">
                  <c:v>ADMINISTRACIÓN</c:v>
                </c:pt>
              </c:strCache>
            </c:strRef>
          </c:cat>
          <c:val>
            <c:numRef>
              <c:f>'RESULTADO DEL DIAGNÓSTICO'!$C$10:$D$10</c:f>
              <c:numCache>
                <c:formatCode>0.00</c:formatCode>
                <c:ptCount val="2"/>
                <c:pt idx="0" formatCode="General">
                  <c:v>82.5</c:v>
                </c:pt>
                <c:pt idx="1">
                  <c:v>76.666666666666671</c:v>
                </c:pt>
              </c:numCache>
            </c:numRef>
          </c:val>
        </c:ser>
        <c:ser>
          <c:idx val="9"/>
          <c:order val="9"/>
          <c:tx>
            <c:strRef>
              <c:f>'RESULTADO DEL DIAGNÓSTICO'!$B$11</c:f>
              <c:strCache>
                <c:ptCount val="1"/>
                <c:pt idx="0">
                  <c:v>ORDEN, LIMPIEZA Y SERVICIOS</c:v>
                </c:pt>
              </c:strCache>
            </c:strRef>
          </c:tx>
          <c:cat>
            <c:strRef>
              <c:f>'RESULTADO DEL DIAGNÓSTICO'!$C$1:$D$1</c:f>
              <c:strCache>
                <c:ptCount val="2"/>
                <c:pt idx="0">
                  <c:v>PRODUCCIÓN</c:v>
                </c:pt>
                <c:pt idx="1">
                  <c:v>ADMINISTRACIÓN</c:v>
                </c:pt>
              </c:strCache>
            </c:strRef>
          </c:cat>
          <c:val>
            <c:numRef>
              <c:f>'RESULTADO DEL DIAGNÓSTICO'!$C$11:$D$11</c:f>
              <c:numCache>
                <c:formatCode>0.00</c:formatCode>
                <c:ptCount val="2"/>
                <c:pt idx="0" formatCode="General">
                  <c:v>71.42</c:v>
                </c:pt>
                <c:pt idx="1">
                  <c:v>71.428571428571388</c:v>
                </c:pt>
              </c:numCache>
            </c:numRef>
          </c:val>
        </c:ser>
        <c:ser>
          <c:idx val="10"/>
          <c:order val="10"/>
          <c:tx>
            <c:strRef>
              <c:f>'RESULTADO DEL DIAGNÓSTICO'!$B$12</c:f>
              <c:strCache>
                <c:ptCount val="1"/>
                <c:pt idx="0">
                  <c:v>ORGANISMOS</c:v>
                </c:pt>
              </c:strCache>
            </c:strRef>
          </c:tx>
          <c:cat>
            <c:strRef>
              <c:f>'RESULTADO DEL DIAGNÓSTICO'!$C$1:$D$1</c:f>
              <c:strCache>
                <c:ptCount val="2"/>
                <c:pt idx="0">
                  <c:v>PRODUCCIÓN</c:v>
                </c:pt>
                <c:pt idx="1">
                  <c:v>ADMINISTRACIÓN</c:v>
                </c:pt>
              </c:strCache>
            </c:strRef>
          </c:cat>
          <c:val>
            <c:numRef>
              <c:f>'RESULTADO DEL DIAGNÓSTICO'!$C$12:$D$12</c:f>
              <c:numCache>
                <c:formatCode>0.00</c:formatCode>
                <c:ptCount val="2"/>
                <c:pt idx="0" formatCode="General">
                  <c:v>0</c:v>
                </c:pt>
                <c:pt idx="1">
                  <c:v>0</c:v>
                </c:pt>
              </c:numCache>
            </c:numRef>
          </c:val>
        </c:ser>
        <c:ser>
          <c:idx val="11"/>
          <c:order val="11"/>
          <c:tx>
            <c:strRef>
              <c:f>'RESULTADO DEL DIAGNÓSTICO'!$B$13</c:f>
              <c:strCache>
                <c:ptCount val="1"/>
                <c:pt idx="0">
                  <c:v>CONDICIONES GENERALES</c:v>
                </c:pt>
              </c:strCache>
            </c:strRef>
          </c:tx>
          <c:cat>
            <c:strRef>
              <c:f>'RESULTADO DEL DIAGNÓSTICO'!$C$1:$D$1</c:f>
              <c:strCache>
                <c:ptCount val="2"/>
                <c:pt idx="0">
                  <c:v>PRODUCCIÓN</c:v>
                </c:pt>
                <c:pt idx="1">
                  <c:v>ADMINISTRACIÓN</c:v>
                </c:pt>
              </c:strCache>
            </c:strRef>
          </c:cat>
          <c:val>
            <c:numRef>
              <c:f>'RESULTADO DEL DIAGNÓSTICO'!$C$13:$D$13</c:f>
              <c:numCache>
                <c:formatCode>0.00</c:formatCode>
                <c:ptCount val="2"/>
                <c:pt idx="0" formatCode="General">
                  <c:v>45</c:v>
                </c:pt>
                <c:pt idx="1">
                  <c:v>26.190476190476193</c:v>
                </c:pt>
              </c:numCache>
            </c:numRef>
          </c:val>
        </c:ser>
        <c:dLbls>
          <c:showVal val="1"/>
        </c:dLbls>
        <c:gapWidth val="75"/>
        <c:shape val="box"/>
        <c:axId val="103848960"/>
        <c:axId val="103871232"/>
        <c:axId val="0"/>
      </c:bar3DChart>
      <c:catAx>
        <c:axId val="103848960"/>
        <c:scaling>
          <c:orientation val="minMax"/>
        </c:scaling>
        <c:axPos val="b"/>
        <c:majorTickMark val="none"/>
        <c:tickLblPos val="nextTo"/>
        <c:crossAx val="103871232"/>
        <c:crosses val="autoZero"/>
        <c:auto val="1"/>
        <c:lblAlgn val="ctr"/>
        <c:lblOffset val="100"/>
      </c:catAx>
      <c:valAx>
        <c:axId val="103871232"/>
        <c:scaling>
          <c:orientation val="minMax"/>
        </c:scaling>
        <c:axPos val="l"/>
        <c:numFmt formatCode="General" sourceLinked="1"/>
        <c:majorTickMark val="none"/>
        <c:tickLblPos val="nextTo"/>
        <c:crossAx val="103848960"/>
        <c:crosses val="autoZero"/>
        <c:crossBetween val="between"/>
      </c:valAx>
    </c:plotArea>
    <c:legend>
      <c:legendPos val="b"/>
      <c:txPr>
        <a:bodyPr/>
        <a:lstStyle/>
        <a:p>
          <a:pPr>
            <a:defRPr sz="800">
              <a:latin typeface="Arial" pitchFamily="34" charset="0"/>
              <a:cs typeface="Arial" pitchFamily="34" charset="0"/>
            </a:defRPr>
          </a:pPr>
          <a:endParaRPr lang="es-MX"/>
        </a:p>
      </c:txPr>
    </c:legend>
    <c:plotVisOnly val="1"/>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E3280E-D993-41B5-9EF5-BDF85BDB3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120</Pages>
  <Words>30005</Words>
  <Characters>165028</Characters>
  <Application>Microsoft Office Word</Application>
  <DocSecurity>0</DocSecurity>
  <Lines>1375</Lines>
  <Paragraphs>389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194644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Adelia Lópe&lt;z</dc:creator>
  <cp:lastModifiedBy>Adelia Lópe&lt;z</cp:lastModifiedBy>
  <cp:revision>3</cp:revision>
  <cp:lastPrinted>2010-05-13T10:55:00Z</cp:lastPrinted>
  <dcterms:created xsi:type="dcterms:W3CDTF">2010-05-21T06:33:00Z</dcterms:created>
  <dcterms:modified xsi:type="dcterms:W3CDTF">2010-05-21T06:34:00Z</dcterms:modified>
</cp:coreProperties>
</file>